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45394F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05C84CCB" wp14:editId="7036C0C4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45394F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45394F">
              <w:rPr>
                <w:b/>
                <w:sz w:val="22"/>
                <w:szCs w:val="22"/>
              </w:rPr>
              <w:t>R/4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80008F" w:rsidP="00FE0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EDUKACIJA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13D7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45394F">
              <w:rPr>
                <w:b/>
                <w:sz w:val="20"/>
                <w:szCs w:val="20"/>
              </w:rPr>
              <w:t>/djelatnosti</w:t>
            </w:r>
            <w:bookmarkStart w:id="0" w:name="_GoBack"/>
            <w:bookmarkEnd w:id="0"/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8000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 w:rsidR="0080008F">
              <w:rPr>
                <w:b/>
                <w:bCs/>
                <w:sz w:val="20"/>
                <w:szCs w:val="20"/>
              </w:rPr>
              <w:t>edukacije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0ED" w:rsidRPr="009E60ED" w:rsidRDefault="009E60ED" w:rsidP="004C33F1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</w:t>
            </w:r>
            <w:r w:rsidR="003A7EE5">
              <w:rPr>
                <w:b/>
                <w:bCs/>
                <w:sz w:val="20"/>
                <w:szCs w:val="20"/>
              </w:rPr>
              <w:t>edukacije (svrha i cilj)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390B12" w:rsidRPr="008532C9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osobne iskaznice - za fizičke osobe,</w:t>
      </w:r>
    </w:p>
    <w:p w:rsidR="00390B12" w:rsidRPr="008532C9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 u odgovarajući registar - za pravne osobe,</w:t>
      </w:r>
    </w:p>
    <w:p w:rsidR="00390B12" w:rsidRPr="008532C9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podnositelja u Upisnik poljoprivrednih gospodarstava,</w:t>
      </w:r>
    </w:p>
    <w:p w:rsidR="00390B12" w:rsidRPr="008532C9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u Upisnik subjekata u ekološkoj proizvodnji i potvrdnica- za ekološke proizvođače,</w:t>
      </w:r>
    </w:p>
    <w:p w:rsidR="00390B12" w:rsidRPr="008532C9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Izjava o primljenim potporama „</w:t>
      </w:r>
      <w:r w:rsidRPr="008532C9">
        <w:rPr>
          <w:i/>
          <w:sz w:val="18"/>
          <w:szCs w:val="18"/>
        </w:rPr>
        <w:t>de minimis</w:t>
      </w:r>
      <w:r w:rsidRPr="008532C9">
        <w:rPr>
          <w:sz w:val="18"/>
          <w:szCs w:val="18"/>
        </w:rPr>
        <w:t>“,</w:t>
      </w:r>
    </w:p>
    <w:p w:rsidR="00390B12" w:rsidRDefault="00390B12" w:rsidP="00390B12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računa i/ili kupoprodajnog ugovora za provedeno ulaganje i dokaz da je isti nastao i plaćen u tekućoj godini u kojoj se podnosi zahtjev za potporu,</w:t>
      </w:r>
    </w:p>
    <w:p w:rsidR="00390B12" w:rsidRDefault="00390B12" w:rsidP="00390B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390B12">
        <w:rPr>
          <w:sz w:val="18"/>
          <w:szCs w:val="18"/>
        </w:rPr>
        <w:t>Uvjerenje o uspješno završenoj edukaciji,</w:t>
      </w:r>
    </w:p>
    <w:p w:rsidR="00390B12" w:rsidRPr="00390B12" w:rsidRDefault="00390B12" w:rsidP="00390B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390B12">
        <w:rPr>
          <w:sz w:val="18"/>
          <w:szCs w:val="18"/>
        </w:rPr>
        <w:t>Dokaz o podmirenim dospjelim novčanim obvezama prema Gradu Karlovcu i tvrtkama u vlasništvu Grada,</w:t>
      </w:r>
    </w:p>
    <w:p w:rsidR="00390B12" w:rsidRPr="00390B12" w:rsidRDefault="00390B12" w:rsidP="00390B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390B12">
        <w:rPr>
          <w:sz w:val="18"/>
          <w:szCs w:val="18"/>
        </w:rPr>
        <w:t>________________________________</w:t>
      </w:r>
    </w:p>
    <w:p w:rsidR="0080008F" w:rsidRDefault="0080008F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____________2015.god.</w:t>
      </w:r>
    </w:p>
    <w:p w:rsidR="00C13D72" w:rsidRPr="00D20755" w:rsidRDefault="00C13D72" w:rsidP="00D20755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80008F" w:rsidRDefault="0080008F" w:rsidP="009E60ED">
      <w:pPr>
        <w:rPr>
          <w:sz w:val="20"/>
          <w:szCs w:val="20"/>
        </w:rPr>
      </w:pPr>
    </w:p>
    <w:p w:rsidR="00D20755" w:rsidRPr="00D20755" w:rsidRDefault="00D20755" w:rsidP="009E60ED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="009E60ED">
        <w:rPr>
          <w:sz w:val="20"/>
          <w:szCs w:val="20"/>
        </w:rPr>
        <w:t>.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DC" w:rsidRDefault="003168DC" w:rsidP="000E09AF">
      <w:r>
        <w:separator/>
      </w:r>
    </w:p>
  </w:endnote>
  <w:endnote w:type="continuationSeparator" w:id="0">
    <w:p w:rsidR="003168DC" w:rsidRDefault="003168DC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DC" w:rsidRDefault="003168DC" w:rsidP="000E09AF">
      <w:r>
        <w:separator/>
      </w:r>
    </w:p>
  </w:footnote>
  <w:footnote w:type="continuationSeparator" w:id="0">
    <w:p w:rsidR="003168DC" w:rsidRDefault="003168DC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745A5"/>
    <w:multiLevelType w:val="multilevel"/>
    <w:tmpl w:val="40205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04C21"/>
    <w:rsid w:val="00093EC1"/>
    <w:rsid w:val="000E09AF"/>
    <w:rsid w:val="00214694"/>
    <w:rsid w:val="002E23A5"/>
    <w:rsid w:val="003129B1"/>
    <w:rsid w:val="003168DC"/>
    <w:rsid w:val="003235B5"/>
    <w:rsid w:val="0034138B"/>
    <w:rsid w:val="00390B12"/>
    <w:rsid w:val="003A7EE5"/>
    <w:rsid w:val="0045394F"/>
    <w:rsid w:val="004A0FCD"/>
    <w:rsid w:val="004C33F1"/>
    <w:rsid w:val="00562203"/>
    <w:rsid w:val="005F2997"/>
    <w:rsid w:val="00667686"/>
    <w:rsid w:val="007212CB"/>
    <w:rsid w:val="00722276"/>
    <w:rsid w:val="0077057E"/>
    <w:rsid w:val="007A5932"/>
    <w:rsid w:val="007A68F0"/>
    <w:rsid w:val="007E649D"/>
    <w:rsid w:val="0080008F"/>
    <w:rsid w:val="0092004D"/>
    <w:rsid w:val="00980DE3"/>
    <w:rsid w:val="009D74B0"/>
    <w:rsid w:val="009E60ED"/>
    <w:rsid w:val="009F340D"/>
    <w:rsid w:val="00A1666A"/>
    <w:rsid w:val="00A80EF1"/>
    <w:rsid w:val="00AE6BB3"/>
    <w:rsid w:val="00B1737E"/>
    <w:rsid w:val="00B2241B"/>
    <w:rsid w:val="00BB0486"/>
    <w:rsid w:val="00BC5ECE"/>
    <w:rsid w:val="00BE012B"/>
    <w:rsid w:val="00BE75AD"/>
    <w:rsid w:val="00BF626E"/>
    <w:rsid w:val="00C13D72"/>
    <w:rsid w:val="00C37055"/>
    <w:rsid w:val="00C5101E"/>
    <w:rsid w:val="00CD0329"/>
    <w:rsid w:val="00D20755"/>
    <w:rsid w:val="00D5072A"/>
    <w:rsid w:val="00D773B2"/>
    <w:rsid w:val="00D87C40"/>
    <w:rsid w:val="00E06A80"/>
    <w:rsid w:val="00EC124B"/>
    <w:rsid w:val="00F304A5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11</cp:revision>
  <dcterms:created xsi:type="dcterms:W3CDTF">2015-10-01T11:44:00Z</dcterms:created>
  <dcterms:modified xsi:type="dcterms:W3CDTF">2016-01-04T12:31:00Z</dcterms:modified>
</cp:coreProperties>
</file>