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7BE" w14:textId="3ABC793B" w:rsidR="00A27D14" w:rsidRPr="008D4A76" w:rsidRDefault="008D4A76">
      <w:pPr>
        <w:rPr>
          <w:rFonts w:ascii="Arial" w:hAnsi="Arial" w:cs="Arial"/>
          <w:sz w:val="18"/>
          <w:szCs w:val="18"/>
        </w:rPr>
      </w:pPr>
      <w:r w:rsidRPr="008D4A76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1DF9FB45" wp14:editId="1A293AAB">
            <wp:extent cx="5749718" cy="1790274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8E5E" w14:textId="30F9A65C" w:rsidR="008D4A76" w:rsidRPr="008D4A76" w:rsidRDefault="008D4A76">
      <w:pPr>
        <w:rPr>
          <w:rFonts w:ascii="Arial" w:hAnsi="Arial" w:cs="Arial"/>
          <w:sz w:val="18"/>
          <w:szCs w:val="18"/>
        </w:rPr>
      </w:pPr>
    </w:p>
    <w:p w14:paraId="6D3BE221" w14:textId="7C5E1957" w:rsidR="008D4A76" w:rsidRPr="008D4A76" w:rsidRDefault="008D4A76" w:rsidP="008D4A76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6</w:t>
      </w:r>
      <w:r w:rsidRPr="008D4A76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8D4A76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 Karlovac, 04.  travnja  2022. </w:t>
      </w:r>
    </w:p>
    <w:p w14:paraId="0CA3438A" w14:textId="583B9BD9" w:rsid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6C34B" w14:textId="04BBC14B" w:rsidR="00FB64DD" w:rsidRPr="00FB64DD" w:rsidRDefault="00FB64DD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B64DD">
        <w:rPr>
          <w:rFonts w:ascii="Arial" w:hAnsi="Arial" w:cs="Arial"/>
          <w:b/>
          <w:bCs/>
          <w:sz w:val="18"/>
          <w:szCs w:val="18"/>
        </w:rPr>
        <w:t>DOPUNA</w:t>
      </w:r>
    </w:p>
    <w:p w14:paraId="1F249259" w14:textId="77777777" w:rsidR="00554E40" w:rsidRPr="008D4A76" w:rsidRDefault="00554E40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C5CCAA" w14:textId="0225ACA9" w:rsidR="008D4A76" w:rsidRPr="008D4A76" w:rsidRDefault="008D4A76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D4A76">
        <w:rPr>
          <w:rFonts w:ascii="Arial" w:hAnsi="Arial" w:cs="Arial"/>
          <w:b/>
          <w:bCs/>
          <w:sz w:val="18"/>
          <w:szCs w:val="18"/>
        </w:rPr>
        <w:t>GRADSKO VIJEĆE</w:t>
      </w:r>
    </w:p>
    <w:p w14:paraId="75908B23" w14:textId="77777777" w:rsidR="00554E40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b/>
          <w:bCs/>
          <w:sz w:val="18"/>
          <w:szCs w:val="18"/>
        </w:rPr>
        <w:t>GRADA KARLOVCA</w:t>
      </w:r>
      <w:r w:rsidRPr="008D4A76">
        <w:rPr>
          <w:rFonts w:ascii="Arial" w:hAnsi="Arial" w:cs="Arial"/>
          <w:sz w:val="18"/>
          <w:szCs w:val="18"/>
        </w:rPr>
        <w:tab/>
      </w:r>
    </w:p>
    <w:p w14:paraId="5F1B1DCF" w14:textId="77777777" w:rsidR="00554E40" w:rsidRDefault="00554E40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5D8C75" w14:textId="31F3173D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="00554E40">
        <w:rPr>
          <w:rFonts w:ascii="Arial" w:hAnsi="Arial" w:cs="Arial"/>
          <w:sz w:val="18"/>
          <w:szCs w:val="18"/>
        </w:rPr>
        <w:tab/>
      </w:r>
      <w:r w:rsidR="00554E40">
        <w:rPr>
          <w:rFonts w:ascii="Arial" w:hAnsi="Arial" w:cs="Arial"/>
          <w:sz w:val="18"/>
          <w:szCs w:val="18"/>
        </w:rPr>
        <w:tab/>
      </w:r>
      <w:r w:rsidR="00FB64DD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>str.</w:t>
      </w:r>
    </w:p>
    <w:p w14:paraId="61DD1DDB" w14:textId="77777777" w:rsidR="00554E40" w:rsidRPr="008D4A76" w:rsidRDefault="00554E40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6827FC" w14:textId="77777777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2BB675" w14:textId="53BCADF6" w:rsidR="00836B9A" w:rsidRPr="00554E40" w:rsidRDefault="00554E40" w:rsidP="00836B9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49</w:t>
      </w:r>
      <w:r w:rsidR="008D4A76" w:rsidRPr="008D4A7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ODLUKA </w:t>
      </w:r>
      <w:r w:rsidR="008D4A76" w:rsidRPr="008D4A76">
        <w:rPr>
          <w:rFonts w:ascii="Arial" w:hAnsi="Arial" w:cs="Arial"/>
          <w:sz w:val="18"/>
          <w:szCs w:val="18"/>
        </w:rPr>
        <w:tab/>
      </w:r>
      <w:r w:rsidR="008D4A76" w:rsidRPr="008D4A76">
        <w:rPr>
          <w:rFonts w:ascii="Arial" w:hAnsi="Arial" w:cs="Arial"/>
          <w:sz w:val="18"/>
          <w:szCs w:val="18"/>
        </w:rPr>
        <w:tab/>
      </w:r>
      <w:r w:rsidR="008D4A76" w:rsidRPr="00554E40">
        <w:rPr>
          <w:rFonts w:ascii="Arial" w:hAnsi="Arial" w:cs="Arial"/>
          <w:sz w:val="18"/>
          <w:szCs w:val="18"/>
        </w:rPr>
        <w:t xml:space="preserve">o načinu pružanja javne usluge sakupljanja komunalnog </w:t>
      </w:r>
    </w:p>
    <w:p w14:paraId="7DF9B297" w14:textId="2043FD90" w:rsidR="00554E40" w:rsidRPr="00554E40" w:rsidRDefault="008D4A76" w:rsidP="00554E40">
      <w:pPr>
        <w:pStyle w:val="box454532"/>
        <w:spacing w:before="0" w:beforeAutospacing="0" w:after="0" w:afterAutospacing="0"/>
        <w:ind w:left="2124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54E40">
        <w:rPr>
          <w:rFonts w:ascii="Arial" w:hAnsi="Arial" w:cs="Arial"/>
          <w:sz w:val="18"/>
          <w:szCs w:val="18"/>
        </w:rPr>
        <w:t>otpada na području Grada Karlovca</w:t>
      </w:r>
      <w:r w:rsidR="00554E40" w:rsidRPr="00554E40">
        <w:rPr>
          <w:rFonts w:ascii="Arial" w:hAnsi="Arial" w:cs="Arial"/>
          <w:sz w:val="18"/>
          <w:szCs w:val="18"/>
        </w:rPr>
        <w:t xml:space="preserve"> </w:t>
      </w:r>
      <w:r w:rsidR="00554E40">
        <w:rPr>
          <w:rFonts w:ascii="Arial" w:hAnsi="Arial" w:cs="Arial"/>
          <w:sz w:val="18"/>
          <w:szCs w:val="18"/>
        </w:rPr>
        <w:t xml:space="preserve">– </w:t>
      </w:r>
      <w:r w:rsidR="00554E40" w:rsidRPr="00554E40">
        <w:rPr>
          <w:rFonts w:ascii="Arial" w:hAnsi="Arial" w:cs="Arial"/>
          <w:b/>
          <w:bCs/>
          <w:sz w:val="18"/>
          <w:szCs w:val="18"/>
        </w:rPr>
        <w:t xml:space="preserve">Opći uvjeti ugovora o korištenju </w:t>
      </w:r>
      <w:r w:rsidR="00D851F3">
        <w:rPr>
          <w:rFonts w:ascii="Arial" w:hAnsi="Arial" w:cs="Arial"/>
          <w:b/>
          <w:bCs/>
          <w:sz w:val="18"/>
          <w:szCs w:val="18"/>
        </w:rPr>
        <w:tab/>
      </w:r>
    </w:p>
    <w:p w14:paraId="11A7CF4F" w14:textId="30DEA572" w:rsidR="008D4A76" w:rsidRPr="008D4A76" w:rsidRDefault="00554E40" w:rsidP="00554E40">
      <w:pPr>
        <w:pStyle w:val="box454532"/>
        <w:spacing w:before="0" w:beforeAutospacing="0" w:after="0" w:afterAutospacing="0"/>
        <w:ind w:left="2124"/>
        <w:textAlignment w:val="baseline"/>
        <w:rPr>
          <w:rFonts w:ascii="Arial" w:hAnsi="Arial" w:cs="Arial"/>
          <w:sz w:val="18"/>
          <w:szCs w:val="18"/>
        </w:rPr>
      </w:pPr>
      <w:r w:rsidRPr="00554E40">
        <w:rPr>
          <w:rFonts w:ascii="Arial" w:hAnsi="Arial" w:cs="Arial"/>
          <w:b/>
          <w:bCs/>
          <w:sz w:val="18"/>
          <w:szCs w:val="18"/>
        </w:rPr>
        <w:t>javne usluge sakupljanja komunalnog otpada</w:t>
      </w:r>
      <w:r w:rsidR="00D851F3">
        <w:rPr>
          <w:rFonts w:ascii="Arial" w:hAnsi="Arial" w:cs="Arial"/>
          <w:sz w:val="18"/>
          <w:szCs w:val="18"/>
        </w:rPr>
        <w:tab/>
      </w:r>
      <w:r w:rsidR="00D851F3">
        <w:rPr>
          <w:rFonts w:ascii="Arial" w:hAnsi="Arial" w:cs="Arial"/>
          <w:sz w:val="18"/>
          <w:szCs w:val="18"/>
        </w:rPr>
        <w:tab/>
      </w:r>
      <w:r w:rsidR="00D851F3">
        <w:rPr>
          <w:rFonts w:ascii="Arial" w:hAnsi="Arial" w:cs="Arial"/>
          <w:sz w:val="18"/>
          <w:szCs w:val="18"/>
        </w:rPr>
        <w:tab/>
        <w:t xml:space="preserve">              781.</w:t>
      </w:r>
      <w:r w:rsidR="00836B9A">
        <w:rPr>
          <w:rFonts w:ascii="Arial" w:hAnsi="Arial" w:cs="Arial"/>
          <w:sz w:val="18"/>
          <w:szCs w:val="18"/>
        </w:rPr>
        <w:tab/>
      </w:r>
    </w:p>
    <w:p w14:paraId="08DC2419" w14:textId="006194F3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9BD4CB" w14:textId="29402076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56E46D" w14:textId="6BBB994B" w:rsidR="00554E40" w:rsidRDefault="008D4A76" w:rsidP="00D851F3">
      <w:pPr>
        <w:rPr>
          <w:rFonts w:ascii="Arial" w:hAnsi="Arial" w:cs="Arial"/>
          <w:b/>
          <w:bCs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br w:type="page"/>
      </w:r>
    </w:p>
    <w:p w14:paraId="2EBC2C1D" w14:textId="50FBD1F7" w:rsidR="00554E40" w:rsidRDefault="00554E40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GRADSKO VIJEĆE</w:t>
      </w:r>
    </w:p>
    <w:p w14:paraId="7C0CDF7F" w14:textId="270CE151" w:rsidR="00554E40" w:rsidRDefault="00554E40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GRADA KARLOVCA </w:t>
      </w:r>
    </w:p>
    <w:p w14:paraId="342CA31D" w14:textId="7E054BDC" w:rsidR="00554E40" w:rsidRDefault="00554E40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68C66D" w14:textId="77777777" w:rsidR="00554E40" w:rsidRDefault="00554E40" w:rsidP="008D4A7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27195E" w14:textId="24006689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b/>
          <w:bCs/>
          <w:sz w:val="18"/>
          <w:szCs w:val="18"/>
        </w:rPr>
        <w:t>77.</w:t>
      </w:r>
    </w:p>
    <w:p w14:paraId="3866D431" w14:textId="5BE71B6A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63E75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18"/>
          <w:szCs w:val="18"/>
        </w:rPr>
      </w:pPr>
      <w:r w:rsidRPr="008D4A76">
        <w:rPr>
          <w:rFonts w:ascii="Arial" w:hAnsi="Arial" w:cs="Arial"/>
          <w:b/>
          <w:bCs/>
          <w:color w:val="231F20"/>
          <w:sz w:val="18"/>
          <w:szCs w:val="18"/>
        </w:rPr>
        <w:t>OPĆI UVJETI UGOVORA O KORIŠTENJU JAVNE USLUGE</w:t>
      </w:r>
    </w:p>
    <w:p w14:paraId="43D6D7DC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18"/>
          <w:szCs w:val="18"/>
        </w:rPr>
      </w:pPr>
      <w:r w:rsidRPr="008D4A76">
        <w:rPr>
          <w:rFonts w:ascii="Arial" w:hAnsi="Arial" w:cs="Arial"/>
          <w:b/>
          <w:bCs/>
          <w:color w:val="231F20"/>
          <w:sz w:val="18"/>
          <w:szCs w:val="18"/>
        </w:rPr>
        <w:t xml:space="preserve">SAKUPLJANJA KOMUNALNOG OTPADA </w:t>
      </w:r>
    </w:p>
    <w:p w14:paraId="2423E618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CAC18F4" w14:textId="77777777" w:rsidR="00554E40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9D798B6" w14:textId="09B7D67C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UVODNE ODREDBE</w:t>
      </w:r>
    </w:p>
    <w:p w14:paraId="3F0A515D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1.</w:t>
      </w:r>
    </w:p>
    <w:p w14:paraId="09E02F0F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Definicije i termini korišteni u ovim Općim uvjetima Ugovora o korištenju javne usluge sakupljanja  komunalnog otpada ( u daljnjem tekstu: Opći uvjeti ) odgovaraju definicijama i terminima korištenim u Odluci.</w:t>
      </w:r>
    </w:p>
    <w:p w14:paraId="787A16DB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Ovim Općim uvjetima utvrđuju se međusobni odnosi Davatelja usluge i korisnika usluge koji proizlaze iz Ugovora odnosno pružanja javne usluge sakupljanja komunalnog otpada od strane Davatelja usluge korisniku usluge na području Grada Karlovca. </w:t>
      </w:r>
    </w:p>
    <w:p w14:paraId="6AFFA83E" w14:textId="77777777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F139760" w14:textId="77777777" w:rsidR="00554E40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CE64F20" w14:textId="2146400B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PRIMJENA OPĆIH UVJETA</w:t>
      </w:r>
    </w:p>
    <w:p w14:paraId="5A768186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2.</w:t>
      </w:r>
    </w:p>
    <w:p w14:paraId="0F53D81C" w14:textId="77777777" w:rsidR="008D4A76" w:rsidRPr="008D4A76" w:rsidRDefault="008D4A76" w:rsidP="008D4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Ovi Opći uvjeti primjenjuju se na sve korisnike usluga koji zaključe Ugovor s Davateljem usluge.  </w:t>
      </w:r>
    </w:p>
    <w:p w14:paraId="1E966944" w14:textId="4DA30C40" w:rsidR="008D4A76" w:rsidRDefault="008D4A76" w:rsidP="008D4A76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319CCF1" w14:textId="77777777" w:rsidR="00554E40" w:rsidRPr="008D4A76" w:rsidRDefault="00554E40" w:rsidP="008D4A76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B5106EF" w14:textId="77777777" w:rsidR="008D4A76" w:rsidRPr="008D4A76" w:rsidRDefault="008D4A76" w:rsidP="008D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Članak 3.</w:t>
      </w:r>
    </w:p>
    <w:p w14:paraId="3E83BF43" w14:textId="77777777" w:rsidR="008D4A76" w:rsidRPr="008D4A76" w:rsidRDefault="008D4A76" w:rsidP="008D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U slučaju kada odredbe Ugovora upućuju na primjenu pojedinih odredaba ovih Općih uvjeta, te odredbe Općih uvjeta postaju sastavni dio Ugovora.</w:t>
      </w:r>
    </w:p>
    <w:p w14:paraId="5F4D4F45" w14:textId="77777777" w:rsidR="008D4A76" w:rsidRPr="008D4A76" w:rsidRDefault="008D4A76" w:rsidP="008D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Korisnik usluge je upoznat sa sadržajem ovih Općih uvjeta i pristaje na njihovu primjenu. </w:t>
      </w:r>
    </w:p>
    <w:p w14:paraId="33E6F36B" w14:textId="77777777" w:rsidR="008D4A76" w:rsidRPr="008D4A76" w:rsidRDefault="008D4A76" w:rsidP="008D4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2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C1CBB27" w14:textId="77777777" w:rsidR="00554E40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9676566" w14:textId="2544ABA6" w:rsid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UGOVARANJE JAVNE USLUGE</w:t>
      </w:r>
    </w:p>
    <w:p w14:paraId="5679C91C" w14:textId="77777777" w:rsidR="00554E40" w:rsidRPr="008D4A76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EA9C91B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4.</w:t>
      </w:r>
    </w:p>
    <w:p w14:paraId="7294DC7C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Korisnici usluge javnu uslugu ugovaraju sklapanjem Ugovora o korištenju javne usluge ( u daljnjem tekstu: Ugovor ) sukladno Odluci. </w:t>
      </w:r>
    </w:p>
    <w:p w14:paraId="53DB6C6B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Ugovor se smatra sklopljenim:</w:t>
      </w:r>
    </w:p>
    <w:p w14:paraId="23DB29F4" w14:textId="77777777" w:rsidR="008D4A76" w:rsidRPr="008D4A76" w:rsidRDefault="008D4A76" w:rsidP="008D4A76">
      <w:pPr>
        <w:spacing w:after="0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1. kad korisnik usluge dostavi davatelju</w:t>
      </w: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usluge Izjavu ili</w:t>
      </w:r>
    </w:p>
    <w:p w14:paraId="29E52A64" w14:textId="77777777" w:rsidR="008D4A76" w:rsidRPr="008D4A76" w:rsidRDefault="008D4A76" w:rsidP="008D4A76">
      <w:pPr>
        <w:spacing w:after="0" w:line="240" w:lineRule="auto"/>
        <w:ind w:firstLine="408"/>
        <w:jc w:val="both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2. prilikom prvog korištenja javne usluge ili zaprimanja na korištenje spremnika za primopredaju komunalnog otpada u slučaju kad korisnik usluge ne dostavi davatelju usluge Izjavu.</w:t>
      </w:r>
    </w:p>
    <w:p w14:paraId="5798135F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Sklapanjem Ugovora korisnik usluge pristaje na primjenu odredbi ovih Općih uvjeta.  </w:t>
      </w:r>
    </w:p>
    <w:p w14:paraId="002C0393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Ugovori s korisnicima usluge sklapaju se na neodređeno vrijeme. </w:t>
      </w:r>
    </w:p>
    <w:p w14:paraId="3391CCA2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Bitni sastojci Ugovora su Odluka o načinu pružanja javne usluge sakupljanja komunalnog otpada, Izjava </w:t>
      </w:r>
      <w:r w:rsidRPr="008D4A76">
        <w:rPr>
          <w:rFonts w:ascii="Arial" w:eastAsia="Times New Roman" w:hAnsi="Arial" w:cs="Arial"/>
          <w:sz w:val="18"/>
          <w:szCs w:val="18"/>
          <w:lang w:eastAsia="hr-HR"/>
        </w:rPr>
        <w:t>i C</w:t>
      </w: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jenik javne usluge.</w:t>
      </w:r>
    </w:p>
    <w:p w14:paraId="7B643F76" w14:textId="19250DCB" w:rsidR="008D4A76" w:rsidRDefault="008D4A76" w:rsidP="008D4A76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</w:p>
    <w:p w14:paraId="3D8ED753" w14:textId="77777777" w:rsidR="00554E40" w:rsidRPr="008D4A76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</w:p>
    <w:p w14:paraId="4FE38D93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5.</w:t>
      </w:r>
    </w:p>
    <w:p w14:paraId="67BB160B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Cijena javne usluge utvrđuje se </w:t>
      </w:r>
      <w:r w:rsidRPr="008D4A76">
        <w:rPr>
          <w:rFonts w:ascii="Arial" w:hAnsi="Arial" w:cs="Arial"/>
          <w:sz w:val="18"/>
          <w:szCs w:val="18"/>
        </w:rPr>
        <w:t>c</w:t>
      </w:r>
      <w:r w:rsidRPr="008D4A76">
        <w:rPr>
          <w:rFonts w:ascii="Arial" w:hAnsi="Arial" w:cs="Arial"/>
          <w:color w:val="231F20"/>
          <w:sz w:val="18"/>
          <w:szCs w:val="18"/>
        </w:rPr>
        <w:t xml:space="preserve">jenikom javne usluge kojeg donosi i mijenja Davatelj usluge sukladno odredbama Odluke i Zakona. </w:t>
      </w:r>
    </w:p>
    <w:p w14:paraId="0F499571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Korisnik usluge je dužan plaćati cijenu javne usluge utvrđenu cjenikom javne usluge.  </w:t>
      </w:r>
    </w:p>
    <w:p w14:paraId="14F6C3AE" w14:textId="2BE755EF" w:rsidR="008D4A76" w:rsidRDefault="008D4A76" w:rsidP="008D4A76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</w:p>
    <w:p w14:paraId="64D86FF0" w14:textId="77777777" w:rsidR="00554E40" w:rsidRPr="008D4A76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</w:p>
    <w:p w14:paraId="59BDA374" w14:textId="77777777" w:rsidR="008D4A76" w:rsidRPr="008D4A76" w:rsidRDefault="008D4A76" w:rsidP="008D4A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Članak 6.</w:t>
      </w:r>
    </w:p>
    <w:p w14:paraId="5B3490A6" w14:textId="77777777" w:rsidR="008D4A76" w:rsidRPr="008D4A76" w:rsidRDefault="008D4A76" w:rsidP="008D4A76">
      <w:pPr>
        <w:pStyle w:val="Bezproreda"/>
        <w:jc w:val="both"/>
        <w:rPr>
          <w:rFonts w:ascii="Arial" w:hAnsi="Arial" w:cs="Arial"/>
          <w:sz w:val="18"/>
          <w:szCs w:val="18"/>
          <w:lang w:eastAsia="hr-HR"/>
        </w:rPr>
      </w:pPr>
      <w:r w:rsidRPr="008D4A76">
        <w:rPr>
          <w:rFonts w:ascii="Arial" w:hAnsi="Arial" w:cs="Arial"/>
          <w:sz w:val="18"/>
          <w:szCs w:val="18"/>
          <w:lang w:eastAsia="hr-HR"/>
        </w:rPr>
        <w:t>Cijenu javne usluge korisnici usluge plaćaju na temelju računa koji im Davatelj usluge ispostavlja jednom mjesečno, kad nastaje obveza plaćanja.</w:t>
      </w:r>
    </w:p>
    <w:p w14:paraId="0A9E25A5" w14:textId="77777777" w:rsidR="008D4A76" w:rsidRPr="008D4A76" w:rsidRDefault="008D4A76" w:rsidP="008D4A76">
      <w:pPr>
        <w:pStyle w:val="Bezproreda"/>
        <w:jc w:val="both"/>
        <w:rPr>
          <w:rFonts w:ascii="Arial" w:hAnsi="Arial" w:cs="Arial"/>
          <w:sz w:val="18"/>
          <w:szCs w:val="18"/>
          <w:lang w:eastAsia="hr-HR"/>
        </w:rPr>
      </w:pPr>
      <w:r w:rsidRPr="008D4A76">
        <w:rPr>
          <w:rFonts w:ascii="Arial" w:hAnsi="Arial" w:cs="Arial"/>
          <w:sz w:val="18"/>
          <w:szCs w:val="18"/>
          <w:lang w:eastAsia="hr-HR"/>
        </w:rPr>
        <w:t xml:space="preserve">Korisnik se obvezuje podmiriti račun u roku navedenom u računu. </w:t>
      </w:r>
    </w:p>
    <w:p w14:paraId="7016EFA6" w14:textId="77777777" w:rsidR="008D4A76" w:rsidRPr="008D4A76" w:rsidRDefault="008D4A76" w:rsidP="008D4A76">
      <w:pPr>
        <w:pStyle w:val="Bezproreda"/>
        <w:jc w:val="both"/>
        <w:rPr>
          <w:rFonts w:ascii="Arial" w:hAnsi="Arial" w:cs="Arial"/>
          <w:sz w:val="18"/>
          <w:szCs w:val="18"/>
          <w:lang w:eastAsia="hr-HR"/>
        </w:rPr>
      </w:pPr>
      <w:r w:rsidRPr="008D4A76">
        <w:rPr>
          <w:rFonts w:ascii="Arial" w:hAnsi="Arial" w:cs="Arial"/>
          <w:sz w:val="18"/>
          <w:szCs w:val="18"/>
          <w:lang w:eastAsia="hr-HR"/>
        </w:rPr>
        <w:t xml:space="preserve">U slučaju zakašnjenja plaćanja računa zaračunavaju se zakonske zatezne kamate u skladu s propisima. </w:t>
      </w:r>
    </w:p>
    <w:p w14:paraId="3AF4A2CC" w14:textId="77777777" w:rsidR="008D4A76" w:rsidRPr="008D4A76" w:rsidRDefault="008D4A76" w:rsidP="008D4A76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U slučaju neispunjenja dospjele novčane obveze Davatelj usluge kao vjerovnik može zatražiti određivanje ovrhe temeljem računa kao vjerodostojne isprave.</w:t>
      </w:r>
    </w:p>
    <w:p w14:paraId="561650BD" w14:textId="77777777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</w:p>
    <w:p w14:paraId="0707ABCF" w14:textId="77777777" w:rsidR="00554E40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</w:p>
    <w:p w14:paraId="19015439" w14:textId="5E4B3A47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PRAVA I OBVEZE UGOVORNIH STRANA </w:t>
      </w:r>
    </w:p>
    <w:p w14:paraId="6308CD7F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Hlk489462961"/>
    </w:p>
    <w:p w14:paraId="63C06337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7.</w:t>
      </w:r>
    </w:p>
    <w:bookmarkEnd w:id="0"/>
    <w:p w14:paraId="66AB2C44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Davatelj usluge i korisnik usluge imaju prava i obveze utvrđene </w:t>
      </w:r>
      <w:r w:rsidRPr="008D4A76">
        <w:rPr>
          <w:rFonts w:ascii="Arial" w:hAnsi="Arial" w:cs="Arial"/>
          <w:sz w:val="18"/>
          <w:szCs w:val="18"/>
        </w:rPr>
        <w:t xml:space="preserve">Zakonom, </w:t>
      </w:r>
      <w:r w:rsidRPr="008D4A76">
        <w:rPr>
          <w:rFonts w:ascii="Arial" w:hAnsi="Arial" w:cs="Arial"/>
          <w:color w:val="231F20"/>
          <w:sz w:val="18"/>
          <w:szCs w:val="18"/>
        </w:rPr>
        <w:t xml:space="preserve">Odlukom, Ugovorom i ovim Općim uvjetima.  </w:t>
      </w:r>
    </w:p>
    <w:p w14:paraId="4FCE0D23" w14:textId="77777777" w:rsidR="008D4A76" w:rsidRP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</w:p>
    <w:p w14:paraId="073C4A11" w14:textId="77777777" w:rsidR="00FB64DD" w:rsidRDefault="00FB64DD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EDAC8CA" w14:textId="36376C23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lastRenderedPageBreak/>
        <w:t>Članak 8.</w:t>
      </w:r>
    </w:p>
    <w:p w14:paraId="1A55B564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Korisnik usluge (novi korisnik) dužan je 8 (osam) dana prije početka korištenja usluge obavijestiti Davatelja usluge o početku korištenja javne usluge (stjecanje vlasništva nekretnine). </w:t>
      </w:r>
    </w:p>
    <w:p w14:paraId="651C8628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Davatelj usluge i korisnik usluge (vlasnik nekretnine odnosno vlasnik posebnog dijela nekretnine i korisnik nekretnine odnosno posebnog dijela nekretnine)  sklapaju Ugovor na način utvrđen ovim Općim uvjetima. </w:t>
      </w:r>
    </w:p>
    <w:p w14:paraId="12539BA7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Radi otklanjanja svake sumnje, pisani oblik ugovora nije pretpostavka nastanka ugovornog odnosa između davatelja usluge i korisnika usluge, a niti pretpostavka valjanosti nastalog ugovora posebice u slučajevima kada se usluga od strane </w:t>
      </w:r>
      <w:r w:rsidRPr="008D4A76">
        <w:rPr>
          <w:rFonts w:ascii="Arial" w:hAnsi="Arial" w:cs="Arial"/>
          <w:sz w:val="18"/>
          <w:szCs w:val="18"/>
        </w:rPr>
        <w:t>D</w:t>
      </w:r>
      <w:r w:rsidRPr="008D4A76">
        <w:rPr>
          <w:rFonts w:ascii="Arial" w:hAnsi="Arial" w:cs="Arial"/>
          <w:color w:val="231F20"/>
          <w:sz w:val="18"/>
          <w:szCs w:val="18"/>
        </w:rPr>
        <w:t xml:space="preserve">avatelja usluge izvršava, a korisnik usluge neopravdano odbija potpisati Ugovor tj. dostaviti Izjavu. </w:t>
      </w:r>
    </w:p>
    <w:p w14:paraId="2C871775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Postojeći </w:t>
      </w:r>
      <w:r w:rsidRPr="008D4A76">
        <w:rPr>
          <w:rFonts w:ascii="Arial" w:hAnsi="Arial" w:cs="Arial"/>
          <w:sz w:val="18"/>
          <w:szCs w:val="18"/>
        </w:rPr>
        <w:t>k</w:t>
      </w:r>
      <w:r w:rsidRPr="008D4A76">
        <w:rPr>
          <w:rFonts w:ascii="Arial" w:hAnsi="Arial" w:cs="Arial"/>
          <w:color w:val="231F20"/>
          <w:sz w:val="18"/>
          <w:szCs w:val="18"/>
        </w:rPr>
        <w:t xml:space="preserve">orisnik usluge u slučaju bilo kakvih promjena podataka vezanih uz ugovorni odnos ili prestanka korištenja nekretnine (stan, kuća, poslovni prostor), a koje utječu na međusobne odnose između Davatelja usluge i korisnika usluge, dužan je iste prijaviti Davatelju usluge najkasnije u roku od 15 dana od dana kada je nastupila  promjena. </w:t>
      </w:r>
    </w:p>
    <w:p w14:paraId="559BA969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 xml:space="preserve">Prilikom stjecanja odnosno prestanka statusa korisnika usluge isti je navedeni status dužan dokazati vjerodostojnim ispravama i dokumentacijom, a koja je prilikom ispunjavanja službenih obrazaca davatelja usluge navedena uz svaki kao prilog.  </w:t>
      </w:r>
    </w:p>
    <w:p w14:paraId="4FBF0D0A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Svaka promjena koja se prijavljuje prihvaća se od datuma prijave, te je isključena mogućnost retroaktivnog učinka prijavljene promjene. </w:t>
      </w:r>
    </w:p>
    <w:p w14:paraId="6F64280C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Prilikom promjene svi dospjeli računi moraju biti plaćeni. </w:t>
      </w:r>
    </w:p>
    <w:p w14:paraId="70615861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Prilikom konačnog prestanka korištenja javne usluge, korisnik usluge (vlasnik nekretnine </w:t>
      </w:r>
      <w:r w:rsidRPr="008D4A76">
        <w:rPr>
          <w:rFonts w:ascii="Arial" w:hAnsi="Arial" w:cs="Arial"/>
          <w:color w:val="231F20"/>
          <w:sz w:val="18"/>
          <w:szCs w:val="18"/>
        </w:rPr>
        <w:t>odnosno vlasnik posebnog dijela nekretnine i korisnik nekretnine odnosno posebnog dijela nekretnine</w:t>
      </w:r>
      <w:r w:rsidRPr="008D4A76">
        <w:rPr>
          <w:rFonts w:ascii="Arial" w:hAnsi="Arial" w:cs="Arial"/>
          <w:sz w:val="18"/>
          <w:szCs w:val="18"/>
        </w:rPr>
        <w:t>) je dužan platiti sve do tada zaprimljene račune i tek tada se može brisati iz evidencije korištenja usluge.</w:t>
      </w:r>
    </w:p>
    <w:p w14:paraId="61888389" w14:textId="4C56DAE5" w:rsid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</w:p>
    <w:p w14:paraId="4D2B1A2D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9.</w:t>
      </w:r>
    </w:p>
    <w:p w14:paraId="09981069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color w:val="231F20"/>
          <w:sz w:val="18"/>
          <w:szCs w:val="18"/>
        </w:rPr>
        <w:t>Osim u slučaju promjene vlasništva nekretnine te razloga utvrđenog u čl. 71. Zakona, korisnik usluge ne može otkazati Ugovor; tj. sve dok koristi javnu uslugu dužan je plaćati cijenu javne usluge sukladno obračunu</w:t>
      </w:r>
      <w:r w:rsidRPr="008D4A76">
        <w:rPr>
          <w:rFonts w:ascii="Arial" w:hAnsi="Arial" w:cs="Arial"/>
          <w:sz w:val="18"/>
          <w:szCs w:val="18"/>
        </w:rPr>
        <w:t xml:space="preserve"> Davatelja </w:t>
      </w:r>
      <w:r w:rsidRPr="008D4A76">
        <w:rPr>
          <w:rFonts w:ascii="Arial" w:hAnsi="Arial" w:cs="Arial"/>
          <w:color w:val="231F20"/>
          <w:sz w:val="18"/>
          <w:szCs w:val="18"/>
        </w:rPr>
        <w:t xml:space="preserve">usluge. </w:t>
      </w:r>
    </w:p>
    <w:p w14:paraId="19C712B3" w14:textId="77777777" w:rsidR="00554E40" w:rsidRPr="008D4A76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  <w:szCs w:val="18"/>
        </w:rPr>
      </w:pPr>
    </w:p>
    <w:p w14:paraId="685E517C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10.</w:t>
      </w:r>
    </w:p>
    <w:p w14:paraId="0568EF5F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Spremnike za odlaganje otpada korisnik usluge u pravilu smješta na svojoj nekretnini odnosno u objektima ili drugim prostorima u svom vlasništvu. </w:t>
      </w:r>
    </w:p>
    <w:p w14:paraId="25B3C384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Iznimno, posude mogu biti smještene i na javnoj površini (stambene zgrade). </w:t>
      </w:r>
    </w:p>
    <w:p w14:paraId="7C6054AC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Korisnik usluge dužan je posude redovito održavati u ispravnom i funkcionalnom stanju, te je odgovoran za svako namjerno oštećenje kao i nestanak.</w:t>
      </w:r>
    </w:p>
    <w:p w14:paraId="169D53C1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 U slučaju otuđenja i oštećenja posuda za odlaganje otpada trošak nabave novih snosit će korisnik usluge. </w:t>
      </w:r>
    </w:p>
    <w:p w14:paraId="2CA2E3F6" w14:textId="05252ACF" w:rsidR="008D4A76" w:rsidRDefault="008D4A76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DE7E923" w14:textId="77777777" w:rsidR="00554E40" w:rsidRPr="008D4A76" w:rsidRDefault="00554E40" w:rsidP="008D4A76">
      <w:pPr>
        <w:pStyle w:val="box454532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0102DD6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11.</w:t>
      </w:r>
    </w:p>
    <w:p w14:paraId="07BB1993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U slučaju da je dokazano da je oštećenje posude za odlaganje otpada uzrokovao Davatelj usluge trošak nabave nove snosit će Davatelj usluge, a o čemu se sastavlja zapisnik.</w:t>
      </w:r>
    </w:p>
    <w:p w14:paraId="2FD0E409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Davatelj usluge dužan je pažljivo rukovati posudama za odlaganje otpada, tako da se iste ne oštećuju, a odloženi otpad ne rasipa i onečišćava okolinu.</w:t>
      </w:r>
    </w:p>
    <w:p w14:paraId="7BC90746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Svako onečišćivanje i oštećenje prouzrokovano skupljanjem i odvozom otpada Davatelj usluge dužan je odmah otkloniti.</w:t>
      </w:r>
    </w:p>
    <w:p w14:paraId="6A290688" w14:textId="77777777" w:rsidR="008D4A76" w:rsidRPr="008D4A76" w:rsidRDefault="008D4A76" w:rsidP="008D4A76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Nakon pražnjenja posuda za odlaganje otpada Davatelj usluge dužan ih je vratiti na mjesto na kojem su bile i zatvoriti poklopac.</w:t>
      </w:r>
    </w:p>
    <w:p w14:paraId="06993901" w14:textId="77777777" w:rsidR="008D4A76" w:rsidRPr="008D4A76" w:rsidRDefault="008D4A76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37F1098" w14:textId="77777777" w:rsidR="00554E40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F2C9AFA" w14:textId="2CAC5689" w:rsidR="008D4A76" w:rsidRDefault="008D4A76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ZAVRŠNE ODREDBE </w:t>
      </w:r>
    </w:p>
    <w:p w14:paraId="6A808BE6" w14:textId="77777777" w:rsidR="00554E40" w:rsidRPr="008D4A76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33D70F8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12.</w:t>
      </w:r>
    </w:p>
    <w:p w14:paraId="4723BEA6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Svi dogovori i pravno relevantne izjave ugovornih strana su valjane jedino ukoliko su učinjene u pisanom obliku. </w:t>
      </w:r>
    </w:p>
    <w:p w14:paraId="4155B701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U slučaju nesuglasja ili kontradiktornosti između Ugovora ili ovih Općih uvjeta, vrijedit će odredbe Ugovora.</w:t>
      </w:r>
    </w:p>
    <w:p w14:paraId="105A6CE5" w14:textId="77777777" w:rsidR="008D4A76" w:rsidRPr="008D4A76" w:rsidRDefault="008D4A76" w:rsidP="008D4A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Ukoliko bilo koja odredba Ugovora i/ili Općih uvjeta jest ili postane ništava, nevaljana ili neprovediva, to neće utjecati na ostatak Ugovora odnosno Općih uvjeta, te će se ostatak Ugovora odnosno Općih uvjeta primjenjivati u najvećem mogućem opsegu dozvoljenim zakonom.</w:t>
      </w:r>
    </w:p>
    <w:p w14:paraId="78104443" w14:textId="77777777" w:rsidR="008D4A76" w:rsidRPr="008D4A76" w:rsidRDefault="008D4A76" w:rsidP="008D4A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U tom slučaju, ugovorne strane će bez odgode, ponovno utvrditi odgovarajuću odredbu koja će zamijeniti takvu ništavu, nevaljanu ili neprovedivu odredbu, a koja nova odredba će biti najbliža namjeri ugovornih strana koju su imali prilikom dogovaranja ništave, nevaljane ili neprovedive odredbe. </w:t>
      </w:r>
    </w:p>
    <w:p w14:paraId="2317AB96" w14:textId="77777777" w:rsidR="008D4A76" w:rsidRPr="008D4A76" w:rsidRDefault="008D4A76" w:rsidP="008D4A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Neizvršavanje bilo kojeg prava danog ugovornoj strani na temelju Ugovora i/ili ovih Općih uvjeta neće se smatrati odricanjem takve ugovorne strane od tog prava. </w:t>
      </w:r>
    </w:p>
    <w:p w14:paraId="5E1E6D09" w14:textId="77777777" w:rsidR="008D4A76" w:rsidRPr="008D4A76" w:rsidRDefault="008D4A76" w:rsidP="008D4A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Bilo kakvo odricanje od prava danog ugovornoj strani na temelju ovog Ugovora i/ili ovih Općih uvjeta mora biti dano izričito i u pisanom obliku.</w:t>
      </w:r>
    </w:p>
    <w:p w14:paraId="5049E06A" w14:textId="77777777" w:rsidR="008D4A76" w:rsidRPr="008D4A76" w:rsidRDefault="008D4A76" w:rsidP="008D4A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>Raskid ili prestanak Ugovora ne utječe na njegove odredbe za koje je izričito ili implicirano određeno da stupaju na snagu ili se nastavljaju primjenjivati i nakon raskida ili prestanka Ugovora.</w:t>
      </w:r>
    </w:p>
    <w:p w14:paraId="3D331CCC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Ugovorne strane suglasno utvrđuju da će sve eventualne sporove koji proizlaze iz ili su u svezi Ugovora pokušati riješiti mirnim putem, a ukoliko u tome ne uspiju, ugovaraju mjesnu nadležnost stvarno nadležnog suda u Karlovac. </w:t>
      </w:r>
    </w:p>
    <w:p w14:paraId="6CE4933A" w14:textId="77777777" w:rsidR="008D4A76" w:rsidRPr="008D4A76" w:rsidRDefault="008D4A76" w:rsidP="008D4A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Na Ugovor i ove Opće uvjete primjenjuje se hrvatsko pravo te će se u skladu s time isti dokumenti tumačiti.  </w:t>
      </w:r>
    </w:p>
    <w:p w14:paraId="17F0FF19" w14:textId="6083F75B" w:rsid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41B5411D" w14:textId="77777777" w:rsidR="00554E40" w:rsidRPr="008D4A76" w:rsidRDefault="00554E40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137732A2" w14:textId="77777777" w:rsidR="008D4A76" w:rsidRPr="008D4A76" w:rsidRDefault="008D4A76" w:rsidP="008D4A76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Članak 13.</w:t>
      </w:r>
    </w:p>
    <w:p w14:paraId="5EDE2E71" w14:textId="1AD6F280" w:rsidR="008D4A76" w:rsidRDefault="008D4A76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8D4A76">
        <w:rPr>
          <w:rFonts w:ascii="Arial" w:eastAsia="Times New Roman" w:hAnsi="Arial" w:cs="Arial"/>
          <w:sz w:val="18"/>
          <w:szCs w:val="18"/>
          <w:lang w:eastAsia="hr-HR"/>
        </w:rPr>
        <w:t xml:space="preserve">Ovi Opći uvjeti mijenjaju se na način koji je određen za njihovo donošenje. </w:t>
      </w:r>
    </w:p>
    <w:p w14:paraId="4321C6F5" w14:textId="618FD451" w:rsidR="00554E40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5D11F02" w14:textId="229F8C09" w:rsidR="00554E40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CBF5DB" w14:textId="77777777" w:rsidR="00554E40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74689E7" w14:textId="77777777" w:rsidR="00554E40" w:rsidRPr="008D4A76" w:rsidRDefault="00554E40" w:rsidP="00554E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color w:val="000000"/>
          <w:sz w:val="18"/>
          <w:szCs w:val="18"/>
        </w:rPr>
        <w:t>GRADSKO VIJEĆE</w:t>
      </w:r>
    </w:p>
    <w:p w14:paraId="38252515" w14:textId="77777777" w:rsidR="00554E40" w:rsidRPr="008D4A76" w:rsidRDefault="00554E40" w:rsidP="00554E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KLASA: 024-03/22-02/02</w:t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</w:p>
    <w:p w14:paraId="040C5905" w14:textId="77777777" w:rsidR="00554E40" w:rsidRPr="008D4A76" w:rsidRDefault="00554E40" w:rsidP="00554E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URBROJ: 2133/01-01/01-22-6                    </w:t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</w:p>
    <w:p w14:paraId="68BFC5BE" w14:textId="77777777" w:rsidR="00554E40" w:rsidRDefault="00554E40" w:rsidP="00554E40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>Karlovac, 31. ožujka 2022. godine</w:t>
      </w:r>
    </w:p>
    <w:p w14:paraId="2011FB51" w14:textId="77777777" w:rsidR="00554E40" w:rsidRPr="008D4A76" w:rsidRDefault="00554E40" w:rsidP="00554E40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8D4A76">
        <w:rPr>
          <w:rFonts w:ascii="Arial" w:hAnsi="Arial" w:cs="Arial"/>
          <w:sz w:val="18"/>
          <w:szCs w:val="18"/>
        </w:rPr>
        <w:t>PREDSJEDNIK</w:t>
      </w:r>
    </w:p>
    <w:p w14:paraId="6CE31E7A" w14:textId="77777777" w:rsidR="00554E40" w:rsidRPr="008D4A76" w:rsidRDefault="00554E40" w:rsidP="00554E4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>GRADSKOG VIJEĆA GRADA KARLOVCA</w:t>
      </w:r>
    </w:p>
    <w:p w14:paraId="6015162B" w14:textId="77777777" w:rsidR="00554E40" w:rsidRPr="008D4A76" w:rsidRDefault="00554E40" w:rsidP="00554E4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D4A7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8D4A76">
        <w:rPr>
          <w:rFonts w:ascii="Arial" w:hAnsi="Arial" w:cs="Arial"/>
          <w:sz w:val="18"/>
          <w:szCs w:val="18"/>
        </w:rPr>
        <w:t xml:space="preserve">Marin Svetić, </w:t>
      </w:r>
      <w:proofErr w:type="spellStart"/>
      <w:r w:rsidRPr="008D4A76">
        <w:rPr>
          <w:rFonts w:ascii="Arial" w:hAnsi="Arial" w:cs="Arial"/>
          <w:sz w:val="18"/>
          <w:szCs w:val="18"/>
        </w:rPr>
        <w:t>dipl.ing</w:t>
      </w:r>
      <w:proofErr w:type="spellEnd"/>
      <w:r w:rsidRPr="008D4A76">
        <w:rPr>
          <w:rFonts w:ascii="Arial" w:hAnsi="Arial" w:cs="Arial"/>
          <w:sz w:val="18"/>
          <w:szCs w:val="18"/>
        </w:rPr>
        <w:t>. šumarstva</w:t>
      </w:r>
      <w:r>
        <w:rPr>
          <w:rFonts w:ascii="Arial" w:hAnsi="Arial" w:cs="Arial"/>
          <w:sz w:val="18"/>
          <w:szCs w:val="18"/>
        </w:rPr>
        <w:t>, v.r.</w:t>
      </w:r>
      <w:r w:rsidRPr="008D4A76">
        <w:rPr>
          <w:rFonts w:ascii="Arial" w:hAnsi="Arial" w:cs="Arial"/>
          <w:sz w:val="18"/>
          <w:szCs w:val="18"/>
        </w:rPr>
        <w:t xml:space="preserve">     </w:t>
      </w:r>
    </w:p>
    <w:p w14:paraId="340D8F7D" w14:textId="77777777" w:rsidR="00554E40" w:rsidRPr="008D4A76" w:rsidRDefault="00554E40" w:rsidP="008D4A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CA88ABB" w14:textId="77777777" w:rsidR="008D4A76" w:rsidRDefault="008D4A76" w:rsidP="008D4A76">
      <w:pPr>
        <w:pStyle w:val="box454532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8DEEE11" w14:textId="77777777" w:rsidR="008D4A76" w:rsidRDefault="008D4A76" w:rsidP="008D4A76">
      <w:pPr>
        <w:pStyle w:val="box454532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C139383" w14:textId="77777777" w:rsidR="008D4A76" w:rsidRPr="008D4A76" w:rsidRDefault="008D4A76" w:rsidP="008D4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6FD4C9" w14:textId="74A3C26C" w:rsidR="008D4A76" w:rsidRDefault="008D4A76">
      <w:pPr>
        <w:rPr>
          <w:rFonts w:ascii="Arial" w:hAnsi="Arial" w:cs="Arial"/>
          <w:sz w:val="18"/>
          <w:szCs w:val="18"/>
        </w:rPr>
      </w:pPr>
    </w:p>
    <w:p w14:paraId="4966B0B4" w14:textId="0395D2D2" w:rsidR="00554E40" w:rsidRDefault="00554E40">
      <w:pPr>
        <w:rPr>
          <w:rFonts w:ascii="Arial" w:hAnsi="Arial" w:cs="Arial"/>
          <w:sz w:val="18"/>
          <w:szCs w:val="18"/>
        </w:rPr>
      </w:pPr>
    </w:p>
    <w:p w14:paraId="25C56535" w14:textId="20C86E75" w:rsidR="00554E40" w:rsidRDefault="00554E40">
      <w:pPr>
        <w:rPr>
          <w:rFonts w:ascii="Arial" w:hAnsi="Arial" w:cs="Arial"/>
          <w:sz w:val="18"/>
          <w:szCs w:val="18"/>
        </w:rPr>
      </w:pPr>
    </w:p>
    <w:p w14:paraId="44424DEE" w14:textId="3EB46B9E" w:rsidR="00554E40" w:rsidRDefault="00554E40">
      <w:pPr>
        <w:rPr>
          <w:rFonts w:ascii="Arial" w:hAnsi="Arial" w:cs="Arial"/>
          <w:sz w:val="18"/>
          <w:szCs w:val="18"/>
        </w:rPr>
      </w:pPr>
    </w:p>
    <w:p w14:paraId="2A91632B" w14:textId="26962923" w:rsidR="00554E40" w:rsidRDefault="00554E40">
      <w:pPr>
        <w:rPr>
          <w:rFonts w:ascii="Arial" w:hAnsi="Arial" w:cs="Arial"/>
          <w:sz w:val="18"/>
          <w:szCs w:val="18"/>
        </w:rPr>
      </w:pPr>
    </w:p>
    <w:p w14:paraId="69B4E640" w14:textId="5BF20A7A" w:rsidR="00554E40" w:rsidRDefault="00554E40">
      <w:pPr>
        <w:rPr>
          <w:rFonts w:ascii="Arial" w:hAnsi="Arial" w:cs="Arial"/>
          <w:sz w:val="18"/>
          <w:szCs w:val="18"/>
        </w:rPr>
      </w:pPr>
    </w:p>
    <w:p w14:paraId="6F88D35E" w14:textId="6F21B050" w:rsidR="00554E40" w:rsidRDefault="00554E40">
      <w:pPr>
        <w:rPr>
          <w:rFonts w:ascii="Arial" w:hAnsi="Arial" w:cs="Arial"/>
          <w:sz w:val="18"/>
          <w:szCs w:val="18"/>
        </w:rPr>
      </w:pPr>
    </w:p>
    <w:p w14:paraId="7A75CDF1" w14:textId="146A9183" w:rsidR="00554E40" w:rsidRDefault="00554E40">
      <w:pPr>
        <w:rPr>
          <w:rFonts w:ascii="Arial" w:hAnsi="Arial" w:cs="Arial"/>
          <w:sz w:val="18"/>
          <w:szCs w:val="18"/>
        </w:rPr>
      </w:pPr>
    </w:p>
    <w:p w14:paraId="575D04E9" w14:textId="269252EF" w:rsidR="00554E40" w:rsidRDefault="00554E40">
      <w:pPr>
        <w:rPr>
          <w:rFonts w:ascii="Arial" w:hAnsi="Arial" w:cs="Arial"/>
          <w:sz w:val="18"/>
          <w:szCs w:val="18"/>
        </w:rPr>
      </w:pPr>
    </w:p>
    <w:p w14:paraId="56847111" w14:textId="31F275A3" w:rsidR="00554E40" w:rsidRDefault="00554E40">
      <w:pPr>
        <w:rPr>
          <w:rFonts w:ascii="Arial" w:hAnsi="Arial" w:cs="Arial"/>
          <w:sz w:val="18"/>
          <w:szCs w:val="18"/>
        </w:rPr>
      </w:pPr>
    </w:p>
    <w:p w14:paraId="3D97CD99" w14:textId="03B74931" w:rsidR="00554E40" w:rsidRDefault="00554E40">
      <w:pPr>
        <w:rPr>
          <w:rFonts w:ascii="Arial" w:hAnsi="Arial" w:cs="Arial"/>
          <w:sz w:val="18"/>
          <w:szCs w:val="18"/>
        </w:rPr>
      </w:pPr>
    </w:p>
    <w:p w14:paraId="297F91C7" w14:textId="1E0842E1" w:rsidR="00554E40" w:rsidRDefault="00554E40">
      <w:pPr>
        <w:rPr>
          <w:rFonts w:ascii="Arial" w:hAnsi="Arial" w:cs="Arial"/>
          <w:sz w:val="18"/>
          <w:szCs w:val="18"/>
        </w:rPr>
      </w:pPr>
    </w:p>
    <w:p w14:paraId="3DFA856F" w14:textId="4EDDC90B" w:rsidR="00554E40" w:rsidRDefault="00554E40">
      <w:pPr>
        <w:rPr>
          <w:rFonts w:ascii="Arial" w:hAnsi="Arial" w:cs="Arial"/>
          <w:sz w:val="18"/>
          <w:szCs w:val="18"/>
        </w:rPr>
      </w:pPr>
    </w:p>
    <w:p w14:paraId="2D767D0B" w14:textId="35A7E4DD" w:rsidR="00554E40" w:rsidRDefault="00554E40">
      <w:pPr>
        <w:rPr>
          <w:rFonts w:ascii="Arial" w:hAnsi="Arial" w:cs="Arial"/>
          <w:sz w:val="18"/>
          <w:szCs w:val="18"/>
        </w:rPr>
      </w:pPr>
    </w:p>
    <w:p w14:paraId="0503D246" w14:textId="7EA66EB0" w:rsidR="00554E40" w:rsidRDefault="00554E40">
      <w:pPr>
        <w:rPr>
          <w:rFonts w:ascii="Arial" w:hAnsi="Arial" w:cs="Arial"/>
          <w:sz w:val="18"/>
          <w:szCs w:val="18"/>
        </w:rPr>
      </w:pPr>
    </w:p>
    <w:p w14:paraId="75612E97" w14:textId="2C454B98" w:rsidR="00554E40" w:rsidRDefault="00554E40">
      <w:pPr>
        <w:rPr>
          <w:rFonts w:ascii="Arial" w:hAnsi="Arial" w:cs="Arial"/>
          <w:sz w:val="18"/>
          <w:szCs w:val="18"/>
        </w:rPr>
      </w:pPr>
    </w:p>
    <w:p w14:paraId="7971E00E" w14:textId="20AD7120" w:rsidR="00554E40" w:rsidRDefault="00554E40">
      <w:pPr>
        <w:rPr>
          <w:rFonts w:ascii="Arial" w:hAnsi="Arial" w:cs="Arial"/>
          <w:sz w:val="18"/>
          <w:szCs w:val="18"/>
        </w:rPr>
      </w:pPr>
    </w:p>
    <w:p w14:paraId="38D98BCD" w14:textId="0CD513A3" w:rsidR="00554E40" w:rsidRDefault="00554E40">
      <w:pPr>
        <w:rPr>
          <w:rFonts w:ascii="Arial" w:hAnsi="Arial" w:cs="Arial"/>
          <w:sz w:val="18"/>
          <w:szCs w:val="18"/>
        </w:rPr>
      </w:pPr>
    </w:p>
    <w:p w14:paraId="30CBBDAA" w14:textId="454642DA" w:rsidR="00554E40" w:rsidRDefault="00554E40" w:rsidP="00554E40">
      <w:pPr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337F8B66" w14:textId="3F13989A" w:rsidR="00554E40" w:rsidRDefault="00554E40" w:rsidP="00554E40">
      <w:pPr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6DD22FE6" w14:textId="3384703C" w:rsidR="00554E40" w:rsidRDefault="00554E40" w:rsidP="00554E40">
      <w:pPr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38D10380" w14:textId="77777777" w:rsidR="00554E40" w:rsidRPr="00554E40" w:rsidRDefault="00554E40" w:rsidP="00554E40">
      <w:pPr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1337ED3D" w14:textId="77777777" w:rsidR="00554E40" w:rsidRPr="00554E40" w:rsidRDefault="00554E40" w:rsidP="00554E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eastAsia="Calibri" w:hAnsi="Arial" w:cs="Arial"/>
          <w:sz w:val="18"/>
          <w:szCs w:val="18"/>
        </w:rPr>
      </w:pPr>
      <w:r w:rsidRPr="00554E40">
        <w:rPr>
          <w:rFonts w:ascii="Arial" w:eastAsia="Calibri" w:hAnsi="Arial" w:cs="Arial"/>
          <w:sz w:val="18"/>
          <w:szCs w:val="18"/>
        </w:rPr>
        <w:t xml:space="preserve">GLASNIK GRADA KARLOVCA - službeni list Grada Karlovca </w:t>
      </w:r>
    </w:p>
    <w:p w14:paraId="639505C4" w14:textId="77777777" w:rsidR="00554E40" w:rsidRPr="00554E40" w:rsidRDefault="00554E40" w:rsidP="00554E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eastAsia="Calibri" w:hAnsi="Arial" w:cs="Arial"/>
          <w:sz w:val="18"/>
          <w:szCs w:val="18"/>
        </w:rPr>
      </w:pPr>
      <w:r w:rsidRPr="00554E40">
        <w:rPr>
          <w:rFonts w:ascii="Arial" w:eastAsia="Calibri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554E40">
        <w:rPr>
          <w:rFonts w:ascii="Arial" w:eastAsia="Calibri" w:hAnsi="Arial" w:cs="Arial"/>
          <w:sz w:val="18"/>
          <w:szCs w:val="18"/>
        </w:rPr>
        <w:t>iur</w:t>
      </w:r>
      <w:proofErr w:type="spellEnd"/>
      <w:r w:rsidRPr="00554E40">
        <w:rPr>
          <w:rFonts w:ascii="Arial" w:eastAsia="Calibri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554E40">
        <w:rPr>
          <w:rFonts w:ascii="Arial" w:eastAsia="Calibri" w:hAnsi="Arial" w:cs="Arial"/>
          <w:sz w:val="18"/>
          <w:szCs w:val="18"/>
        </w:rPr>
        <w:t>Banjavčićeva</w:t>
      </w:r>
      <w:proofErr w:type="spellEnd"/>
      <w:r w:rsidRPr="00554E40">
        <w:rPr>
          <w:rFonts w:ascii="Arial" w:eastAsia="Calibri" w:hAnsi="Arial" w:cs="Arial"/>
          <w:sz w:val="18"/>
          <w:szCs w:val="18"/>
        </w:rPr>
        <w:t xml:space="preserve"> 9 , Karlovac; tel. 047/628-105</w:t>
      </w:r>
    </w:p>
    <w:p w14:paraId="25376CC5" w14:textId="601FF6A7" w:rsidR="00554E40" w:rsidRDefault="00554E40" w:rsidP="00554E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54E40">
        <w:rPr>
          <w:rFonts w:ascii="Arial" w:eastAsia="Calibri" w:hAnsi="Arial" w:cs="Arial"/>
          <w:sz w:val="18"/>
          <w:szCs w:val="18"/>
        </w:rPr>
        <w:t>Tehnička priprema: Ured gradonačelnika</w:t>
      </w:r>
    </w:p>
    <w:sectPr w:rsidR="00554E40" w:rsidSect="00D851F3">
      <w:footerReference w:type="default" r:id="rId8"/>
      <w:pgSz w:w="11906" w:h="16838"/>
      <w:pgMar w:top="1417" w:right="1417" w:bottom="1417" w:left="1417" w:header="708" w:footer="708" w:gutter="0"/>
      <w:pgNumType w:start="7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EF62" w14:textId="77777777" w:rsidR="00D851F3" w:rsidRDefault="00D851F3" w:rsidP="00D851F3">
      <w:pPr>
        <w:spacing w:after="0" w:line="240" w:lineRule="auto"/>
      </w:pPr>
      <w:r>
        <w:separator/>
      </w:r>
    </w:p>
  </w:endnote>
  <w:endnote w:type="continuationSeparator" w:id="0">
    <w:p w14:paraId="77E8733E" w14:textId="77777777" w:rsidR="00D851F3" w:rsidRDefault="00D851F3" w:rsidP="00D8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856893"/>
      <w:docPartObj>
        <w:docPartGallery w:val="Page Numbers (Bottom of Page)"/>
        <w:docPartUnique/>
      </w:docPartObj>
    </w:sdtPr>
    <w:sdtEndPr/>
    <w:sdtContent>
      <w:p w14:paraId="617FC773" w14:textId="782F0EA3" w:rsidR="00D851F3" w:rsidRDefault="00D851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45DE" w14:textId="73741E4A" w:rsidR="00D851F3" w:rsidRDefault="00D851F3" w:rsidP="00D851F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C0F5" w14:textId="77777777" w:rsidR="00D851F3" w:rsidRDefault="00D851F3" w:rsidP="00D851F3">
      <w:pPr>
        <w:spacing w:after="0" w:line="240" w:lineRule="auto"/>
      </w:pPr>
      <w:r>
        <w:separator/>
      </w:r>
    </w:p>
  </w:footnote>
  <w:footnote w:type="continuationSeparator" w:id="0">
    <w:p w14:paraId="6DD1E695" w14:textId="77777777" w:rsidR="00D851F3" w:rsidRDefault="00D851F3" w:rsidP="00D8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E83"/>
    <w:multiLevelType w:val="hybridMultilevel"/>
    <w:tmpl w:val="D41815BA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182"/>
    <w:multiLevelType w:val="hybridMultilevel"/>
    <w:tmpl w:val="7220A1B0"/>
    <w:lvl w:ilvl="0" w:tplc="C9C885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041"/>
    <w:multiLevelType w:val="hybridMultilevel"/>
    <w:tmpl w:val="7E96AC96"/>
    <w:lvl w:ilvl="0" w:tplc="C7465A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5D230E"/>
    <w:multiLevelType w:val="hybridMultilevel"/>
    <w:tmpl w:val="1000340E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4469"/>
    <w:multiLevelType w:val="hybridMultilevel"/>
    <w:tmpl w:val="7A160DDC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7643"/>
    <w:multiLevelType w:val="hybridMultilevel"/>
    <w:tmpl w:val="CC765D96"/>
    <w:lvl w:ilvl="0" w:tplc="C51C5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716"/>
    <w:multiLevelType w:val="hybridMultilevel"/>
    <w:tmpl w:val="86A2679E"/>
    <w:lvl w:ilvl="0" w:tplc="317CDC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AF3"/>
    <w:multiLevelType w:val="hybridMultilevel"/>
    <w:tmpl w:val="46F235D6"/>
    <w:lvl w:ilvl="0" w:tplc="AD6468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847F38"/>
    <w:multiLevelType w:val="hybridMultilevel"/>
    <w:tmpl w:val="878A3356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5EC3"/>
    <w:multiLevelType w:val="hybridMultilevel"/>
    <w:tmpl w:val="35901EC0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6567"/>
    <w:multiLevelType w:val="hybridMultilevel"/>
    <w:tmpl w:val="136EE6B0"/>
    <w:lvl w:ilvl="0" w:tplc="B1C0870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D2A1C"/>
    <w:multiLevelType w:val="hybridMultilevel"/>
    <w:tmpl w:val="4B1A74F4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0D2C"/>
    <w:multiLevelType w:val="hybridMultilevel"/>
    <w:tmpl w:val="0CF2E3FC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12F"/>
    <w:multiLevelType w:val="hybridMultilevel"/>
    <w:tmpl w:val="BE763D9E"/>
    <w:lvl w:ilvl="0" w:tplc="98D485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59E9"/>
    <w:multiLevelType w:val="hybridMultilevel"/>
    <w:tmpl w:val="AA4CBE2A"/>
    <w:lvl w:ilvl="0" w:tplc="B9AA64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7301"/>
    <w:multiLevelType w:val="hybridMultilevel"/>
    <w:tmpl w:val="2F064B4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7599C"/>
    <w:multiLevelType w:val="hybridMultilevel"/>
    <w:tmpl w:val="39167A50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5D10"/>
    <w:multiLevelType w:val="hybridMultilevel"/>
    <w:tmpl w:val="05C6D51C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1D7F"/>
    <w:multiLevelType w:val="hybridMultilevel"/>
    <w:tmpl w:val="8DBE1682"/>
    <w:lvl w:ilvl="0" w:tplc="C7465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9FF"/>
    <w:multiLevelType w:val="hybridMultilevel"/>
    <w:tmpl w:val="CA54899A"/>
    <w:lvl w:ilvl="0" w:tplc="5C9C2D1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59905">
    <w:abstractNumId w:val="16"/>
  </w:num>
  <w:num w:numId="2" w16cid:durableId="519585277">
    <w:abstractNumId w:val="15"/>
  </w:num>
  <w:num w:numId="3" w16cid:durableId="1531069109">
    <w:abstractNumId w:val="6"/>
  </w:num>
  <w:num w:numId="4" w16cid:durableId="1674842014">
    <w:abstractNumId w:val="1"/>
  </w:num>
  <w:num w:numId="5" w16cid:durableId="1584220340">
    <w:abstractNumId w:val="2"/>
  </w:num>
  <w:num w:numId="6" w16cid:durableId="1608465769">
    <w:abstractNumId w:val="18"/>
  </w:num>
  <w:num w:numId="7" w16cid:durableId="875316605">
    <w:abstractNumId w:val="11"/>
  </w:num>
  <w:num w:numId="8" w16cid:durableId="266667490">
    <w:abstractNumId w:val="20"/>
  </w:num>
  <w:num w:numId="9" w16cid:durableId="1547713326">
    <w:abstractNumId w:val="10"/>
  </w:num>
  <w:num w:numId="10" w16cid:durableId="291374444">
    <w:abstractNumId w:val="19"/>
  </w:num>
  <w:num w:numId="11" w16cid:durableId="541866060">
    <w:abstractNumId w:val="4"/>
  </w:num>
  <w:num w:numId="12" w16cid:durableId="1860853263">
    <w:abstractNumId w:val="12"/>
  </w:num>
  <w:num w:numId="13" w16cid:durableId="1027369921">
    <w:abstractNumId w:val="7"/>
  </w:num>
  <w:num w:numId="14" w16cid:durableId="179390419">
    <w:abstractNumId w:val="9"/>
  </w:num>
  <w:num w:numId="15" w16cid:durableId="966742657">
    <w:abstractNumId w:val="17"/>
  </w:num>
  <w:num w:numId="16" w16cid:durableId="1826585479">
    <w:abstractNumId w:val="3"/>
  </w:num>
  <w:num w:numId="17" w16cid:durableId="757017187">
    <w:abstractNumId w:val="0"/>
  </w:num>
  <w:num w:numId="18" w16cid:durableId="1384141240">
    <w:abstractNumId w:val="8"/>
  </w:num>
  <w:num w:numId="19" w16cid:durableId="881478068">
    <w:abstractNumId w:val="14"/>
  </w:num>
  <w:num w:numId="20" w16cid:durableId="1260484503">
    <w:abstractNumId w:val="13"/>
  </w:num>
  <w:num w:numId="21" w16cid:durableId="104949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6"/>
    <w:rsid w:val="000B4D3E"/>
    <w:rsid w:val="004046EE"/>
    <w:rsid w:val="00554E40"/>
    <w:rsid w:val="00836B9A"/>
    <w:rsid w:val="008D4A76"/>
    <w:rsid w:val="00A27D14"/>
    <w:rsid w:val="00D851F3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67F5"/>
  <w15:chartTrackingRefBased/>
  <w15:docId w15:val="{F0EA8539-C76C-48B8-BC1F-B70CB66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4A76"/>
    <w:pPr>
      <w:spacing w:after="0" w:line="240" w:lineRule="auto"/>
    </w:pPr>
  </w:style>
  <w:style w:type="paragraph" w:customStyle="1" w:styleId="box454532">
    <w:name w:val="box_454532"/>
    <w:basedOn w:val="Normal"/>
    <w:rsid w:val="008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1F3"/>
  </w:style>
  <w:style w:type="paragraph" w:styleId="Podnoje">
    <w:name w:val="footer"/>
    <w:basedOn w:val="Normal"/>
    <w:link w:val="PodnojeChar"/>
    <w:uiPriority w:val="99"/>
    <w:unhideWhenUsed/>
    <w:rsid w:val="00D8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2</cp:revision>
  <dcterms:created xsi:type="dcterms:W3CDTF">2022-04-15T07:36:00Z</dcterms:created>
  <dcterms:modified xsi:type="dcterms:W3CDTF">2022-04-15T07:36:00Z</dcterms:modified>
</cp:coreProperties>
</file>