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9834" w14:textId="0406E05D" w:rsidR="002A539B" w:rsidRDefault="002A539B" w:rsidP="008030B6">
      <w:pPr>
        <w:pStyle w:val="BodyText"/>
        <w:spacing w:before="72"/>
        <w:jc w:val="center"/>
        <w:rPr>
          <w:color w:val="221F1F"/>
        </w:rPr>
      </w:pPr>
      <w:r w:rsidRPr="00D11E20">
        <w:rPr>
          <w:color w:val="221F1F"/>
        </w:rPr>
        <w:t>GOSPODARSKI PROGRAM</w:t>
      </w:r>
      <w:r>
        <w:rPr>
          <w:color w:val="221F1F"/>
        </w:rPr>
        <w:t xml:space="preserve"> ZA JAVNI NATJEČAJ ZA </w:t>
      </w:r>
      <w:r w:rsidR="00CB013B">
        <w:rPr>
          <w:color w:val="221F1F"/>
        </w:rPr>
        <w:t xml:space="preserve">ZAKUP POLJOPRIVREDNOG ZEMLJIŠTA U VLASNIŠTVU </w:t>
      </w:r>
      <w:r w:rsidR="008030B6">
        <w:rPr>
          <w:color w:val="221F1F"/>
        </w:rPr>
        <w:t>REPUBLIKE HRVATSKE</w:t>
      </w:r>
      <w:r w:rsidR="00CB013B">
        <w:rPr>
          <w:color w:val="221F1F"/>
        </w:rPr>
        <w:t xml:space="preserve"> NA PODRUČJU GRADA KARLOVCA </w:t>
      </w:r>
      <w:r w:rsidR="008030B6">
        <w:rPr>
          <w:color w:val="221F1F"/>
        </w:rPr>
        <w:t>OD 11. SRPNJA 2022. GODINE</w:t>
      </w:r>
    </w:p>
    <w:p w14:paraId="6A96CF3E" w14:textId="77777777" w:rsidR="002A539B" w:rsidRDefault="002A539B" w:rsidP="002A539B">
      <w:pPr>
        <w:pStyle w:val="BodyText"/>
        <w:spacing w:before="72"/>
        <w:rPr>
          <w:color w:val="221F1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01"/>
        <w:gridCol w:w="3381"/>
        <w:gridCol w:w="3827"/>
      </w:tblGrid>
      <w:tr w:rsidR="002A539B" w14:paraId="280A3EC2" w14:textId="77777777" w:rsidTr="00BE67AC">
        <w:tc>
          <w:tcPr>
            <w:tcW w:w="5382" w:type="dxa"/>
            <w:gridSpan w:val="2"/>
          </w:tcPr>
          <w:p w14:paraId="36995AE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OPĆINA/GRAD</w:t>
            </w:r>
          </w:p>
        </w:tc>
        <w:tc>
          <w:tcPr>
            <w:tcW w:w="3827" w:type="dxa"/>
          </w:tcPr>
          <w:p w14:paraId="3440766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4E766AB4" w14:textId="77777777" w:rsidTr="00BE67AC">
        <w:tc>
          <w:tcPr>
            <w:tcW w:w="5382" w:type="dxa"/>
            <w:gridSpan w:val="2"/>
          </w:tcPr>
          <w:p w14:paraId="2C1651F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K.O.</w:t>
            </w:r>
          </w:p>
        </w:tc>
        <w:tc>
          <w:tcPr>
            <w:tcW w:w="3827" w:type="dxa"/>
          </w:tcPr>
          <w:p w14:paraId="6F5296F7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2FDAC84D" w14:textId="77777777" w:rsidTr="00BE67AC">
        <w:tc>
          <w:tcPr>
            <w:tcW w:w="5382" w:type="dxa"/>
            <w:gridSpan w:val="2"/>
          </w:tcPr>
          <w:p w14:paraId="2FE867AA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K.Č.BR./PTC</w:t>
            </w:r>
          </w:p>
        </w:tc>
        <w:tc>
          <w:tcPr>
            <w:tcW w:w="3827" w:type="dxa"/>
          </w:tcPr>
          <w:p w14:paraId="01DDAA4C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62BBACA4" w14:textId="77777777" w:rsidTr="00BE67AC">
        <w:tc>
          <w:tcPr>
            <w:tcW w:w="9209" w:type="dxa"/>
            <w:gridSpan w:val="3"/>
          </w:tcPr>
          <w:p w14:paraId="77430FA2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>
              <w:rPr>
                <w:color w:val="221F1F"/>
              </w:rPr>
              <w:t xml:space="preserve">                                                     </w:t>
            </w:r>
            <w:r w:rsidRPr="00D11E20">
              <w:rPr>
                <w:color w:val="221F1F"/>
              </w:rPr>
              <w:t>PODACI O PONUDITELJU</w:t>
            </w:r>
          </w:p>
        </w:tc>
      </w:tr>
      <w:tr w:rsidR="002A539B" w14:paraId="2060B995" w14:textId="77777777" w:rsidTr="00BE67AC">
        <w:tc>
          <w:tcPr>
            <w:tcW w:w="5382" w:type="dxa"/>
            <w:gridSpan w:val="2"/>
          </w:tcPr>
          <w:p w14:paraId="54DAF3E8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NAZIV PONUDITELJA</w:t>
            </w:r>
          </w:p>
        </w:tc>
        <w:tc>
          <w:tcPr>
            <w:tcW w:w="3827" w:type="dxa"/>
          </w:tcPr>
          <w:p w14:paraId="6ECBED6F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075DA1DC" w14:textId="77777777" w:rsidTr="00BE67AC">
        <w:tc>
          <w:tcPr>
            <w:tcW w:w="5382" w:type="dxa"/>
            <w:gridSpan w:val="2"/>
          </w:tcPr>
          <w:p w14:paraId="39BC3F27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OIB</w:t>
            </w:r>
          </w:p>
        </w:tc>
        <w:tc>
          <w:tcPr>
            <w:tcW w:w="3827" w:type="dxa"/>
          </w:tcPr>
          <w:p w14:paraId="05CF9396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3710C752" w14:textId="77777777" w:rsidTr="00BE67AC">
        <w:tc>
          <w:tcPr>
            <w:tcW w:w="5382" w:type="dxa"/>
            <w:gridSpan w:val="2"/>
          </w:tcPr>
          <w:p w14:paraId="2E172986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MIBPG</w:t>
            </w:r>
          </w:p>
        </w:tc>
        <w:tc>
          <w:tcPr>
            <w:tcW w:w="3827" w:type="dxa"/>
          </w:tcPr>
          <w:p w14:paraId="49A0C0C9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23C92F08" w14:textId="77777777" w:rsidTr="00BE67AC">
        <w:tc>
          <w:tcPr>
            <w:tcW w:w="5382" w:type="dxa"/>
            <w:gridSpan w:val="2"/>
          </w:tcPr>
          <w:p w14:paraId="19BB68A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ADRESA</w:t>
            </w:r>
          </w:p>
        </w:tc>
        <w:tc>
          <w:tcPr>
            <w:tcW w:w="3827" w:type="dxa"/>
          </w:tcPr>
          <w:p w14:paraId="45A9F282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4798B39D" w14:textId="77777777" w:rsidTr="00BE67AC">
        <w:tc>
          <w:tcPr>
            <w:tcW w:w="5382" w:type="dxa"/>
            <w:gridSpan w:val="2"/>
          </w:tcPr>
          <w:p w14:paraId="781E1C85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KONTAKT OSOBA</w:t>
            </w:r>
          </w:p>
        </w:tc>
        <w:tc>
          <w:tcPr>
            <w:tcW w:w="3827" w:type="dxa"/>
          </w:tcPr>
          <w:p w14:paraId="3639199F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1D80B00F" w14:textId="77777777" w:rsidTr="00BE67AC">
        <w:tc>
          <w:tcPr>
            <w:tcW w:w="5382" w:type="dxa"/>
            <w:gridSpan w:val="2"/>
          </w:tcPr>
          <w:p w14:paraId="482F797B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KONTAKT TEL.</w:t>
            </w:r>
          </w:p>
        </w:tc>
        <w:tc>
          <w:tcPr>
            <w:tcW w:w="3827" w:type="dxa"/>
          </w:tcPr>
          <w:p w14:paraId="60544FA7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71A70A8A" w14:textId="77777777" w:rsidTr="00BE67AC">
        <w:tc>
          <w:tcPr>
            <w:tcW w:w="5382" w:type="dxa"/>
            <w:gridSpan w:val="2"/>
          </w:tcPr>
          <w:p w14:paraId="6CEEE29F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KONTAKT E-MAIL</w:t>
            </w:r>
          </w:p>
        </w:tc>
        <w:tc>
          <w:tcPr>
            <w:tcW w:w="3827" w:type="dxa"/>
          </w:tcPr>
          <w:p w14:paraId="2378F04A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0E613BDE" w14:textId="77777777" w:rsidTr="00BE67AC">
        <w:trPr>
          <w:trHeight w:val="850"/>
        </w:trPr>
        <w:tc>
          <w:tcPr>
            <w:tcW w:w="2001" w:type="dxa"/>
            <w:vMerge w:val="restart"/>
          </w:tcPr>
          <w:p w14:paraId="304C5129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  <w:p w14:paraId="7AD263A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  <w:p w14:paraId="74456AEF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  <w:p w14:paraId="2624437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  <w:p w14:paraId="583C2030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OPIS GOPODARSTVA</w:t>
            </w:r>
          </w:p>
        </w:tc>
        <w:tc>
          <w:tcPr>
            <w:tcW w:w="3381" w:type="dxa"/>
          </w:tcPr>
          <w:p w14:paraId="15ABBEFC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POVRŠINA POLJOPRIVREDNOG ZEMLJIŠTE KOJE IMA U VLASNIŠTVU U ha</w:t>
            </w:r>
          </w:p>
        </w:tc>
        <w:tc>
          <w:tcPr>
            <w:tcW w:w="3827" w:type="dxa"/>
          </w:tcPr>
          <w:p w14:paraId="78CA927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46F4DACD" w14:textId="77777777" w:rsidTr="00BE67AC">
        <w:tc>
          <w:tcPr>
            <w:tcW w:w="2001" w:type="dxa"/>
            <w:vMerge/>
          </w:tcPr>
          <w:p w14:paraId="4342715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  <w:tc>
          <w:tcPr>
            <w:tcW w:w="3381" w:type="dxa"/>
          </w:tcPr>
          <w:p w14:paraId="6701F6B5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POVRŠINA POLJOPRIVREDNOG ZEMLJIŠTE KOJE IMA U KORIŠTENJU u ha</w:t>
            </w:r>
          </w:p>
        </w:tc>
        <w:tc>
          <w:tcPr>
            <w:tcW w:w="3827" w:type="dxa"/>
          </w:tcPr>
          <w:p w14:paraId="5162662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6C896092" w14:textId="77777777" w:rsidTr="00BE67AC">
        <w:trPr>
          <w:trHeight w:val="732"/>
        </w:trPr>
        <w:tc>
          <w:tcPr>
            <w:tcW w:w="2001" w:type="dxa"/>
            <w:vMerge/>
          </w:tcPr>
          <w:p w14:paraId="3A7ACA02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  <w:tc>
          <w:tcPr>
            <w:tcW w:w="3381" w:type="dxa"/>
          </w:tcPr>
          <w:p w14:paraId="13A478E9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DOSADAŠNJA VRSTA PROIZVODNJE</w:t>
            </w:r>
          </w:p>
        </w:tc>
        <w:tc>
          <w:tcPr>
            <w:tcW w:w="3827" w:type="dxa"/>
          </w:tcPr>
          <w:p w14:paraId="27BF2F6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378797E3" w14:textId="77777777" w:rsidTr="00BE67AC">
        <w:trPr>
          <w:trHeight w:val="702"/>
        </w:trPr>
        <w:tc>
          <w:tcPr>
            <w:tcW w:w="2001" w:type="dxa"/>
            <w:vMerge/>
          </w:tcPr>
          <w:p w14:paraId="6D4AB40D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  <w:tc>
          <w:tcPr>
            <w:tcW w:w="3381" w:type="dxa"/>
          </w:tcPr>
          <w:p w14:paraId="65EA5008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BROJ ČLANOVA ODNOSNO ZAPOSLENIKA</w:t>
            </w:r>
          </w:p>
        </w:tc>
        <w:tc>
          <w:tcPr>
            <w:tcW w:w="3827" w:type="dxa"/>
          </w:tcPr>
          <w:p w14:paraId="690D1FBD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18684A17" w14:textId="77777777" w:rsidTr="00BE67AC">
        <w:trPr>
          <w:trHeight w:val="619"/>
        </w:trPr>
        <w:tc>
          <w:tcPr>
            <w:tcW w:w="2001" w:type="dxa"/>
            <w:vMerge/>
          </w:tcPr>
          <w:p w14:paraId="67DAAD77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  <w:tc>
          <w:tcPr>
            <w:tcW w:w="3381" w:type="dxa"/>
          </w:tcPr>
          <w:p w14:paraId="4B3D8B71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D11E20">
              <w:rPr>
                <w:color w:val="221F1F"/>
              </w:rPr>
              <w:t>PRAVNI OBLIK</w:t>
            </w:r>
          </w:p>
        </w:tc>
        <w:tc>
          <w:tcPr>
            <w:tcW w:w="3827" w:type="dxa"/>
          </w:tcPr>
          <w:p w14:paraId="131B4665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7D75E875" w14:textId="77777777" w:rsidTr="00BE67AC">
        <w:trPr>
          <w:trHeight w:val="1479"/>
        </w:trPr>
        <w:tc>
          <w:tcPr>
            <w:tcW w:w="5382" w:type="dxa"/>
            <w:gridSpan w:val="2"/>
          </w:tcPr>
          <w:p w14:paraId="73EF0D1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405495">
              <w:rPr>
                <w:color w:val="221F1F"/>
              </w:rPr>
              <w:t xml:space="preserve">VRSTA PROIZVODNJE KOJOM SE NAMJERAVA BAVITI NA ZEMLJIŠTU KOJE JE PREDMET </w:t>
            </w:r>
            <w:r>
              <w:rPr>
                <w:color w:val="221F1F"/>
              </w:rPr>
              <w:t>PRODAJE</w:t>
            </w:r>
          </w:p>
        </w:tc>
        <w:tc>
          <w:tcPr>
            <w:tcW w:w="3827" w:type="dxa"/>
          </w:tcPr>
          <w:p w14:paraId="34D57F00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066A3AA5" w14:textId="77777777" w:rsidTr="00BE67AC">
        <w:tc>
          <w:tcPr>
            <w:tcW w:w="2001" w:type="dxa"/>
          </w:tcPr>
          <w:p w14:paraId="2F63B8F5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405495">
              <w:rPr>
                <w:color w:val="221F1F"/>
              </w:rPr>
              <w:t>LOKALITET ZEMLJIŠTA</w:t>
            </w:r>
          </w:p>
        </w:tc>
        <w:tc>
          <w:tcPr>
            <w:tcW w:w="3381" w:type="dxa"/>
          </w:tcPr>
          <w:p w14:paraId="1FBB4A9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405495">
              <w:rPr>
                <w:color w:val="221F1F"/>
              </w:rPr>
              <w:t>Udaljenost (km) k.č.br./PTC koja je predmet ponude od prebivališta/sjedišta/proizvodnog objekta</w:t>
            </w:r>
          </w:p>
        </w:tc>
        <w:tc>
          <w:tcPr>
            <w:tcW w:w="3827" w:type="dxa"/>
          </w:tcPr>
          <w:p w14:paraId="6F28AC63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6914D724" w14:textId="77777777" w:rsidTr="00BE67AC">
        <w:tc>
          <w:tcPr>
            <w:tcW w:w="2001" w:type="dxa"/>
          </w:tcPr>
          <w:p w14:paraId="345875FA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405495">
              <w:rPr>
                <w:color w:val="221F1F"/>
              </w:rPr>
              <w:t>PODACI O PLANIRANIM INVESTICIJAMA</w:t>
            </w:r>
          </w:p>
        </w:tc>
        <w:tc>
          <w:tcPr>
            <w:tcW w:w="3381" w:type="dxa"/>
          </w:tcPr>
          <w:p w14:paraId="40B2CDD7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  <w:r w:rsidRPr="00405495">
              <w:rPr>
                <w:color w:val="221F1F"/>
              </w:rPr>
              <w:t>Objekti, mehanizacija i dr.</w:t>
            </w:r>
          </w:p>
        </w:tc>
        <w:tc>
          <w:tcPr>
            <w:tcW w:w="3827" w:type="dxa"/>
          </w:tcPr>
          <w:p w14:paraId="268F78AA" w14:textId="77777777" w:rsidR="002A539B" w:rsidRDefault="002A539B" w:rsidP="00BE67AC">
            <w:pPr>
              <w:pStyle w:val="BodyText"/>
              <w:spacing w:before="72"/>
              <w:rPr>
                <w:color w:val="221F1F"/>
              </w:rPr>
            </w:pPr>
          </w:p>
        </w:tc>
      </w:tr>
      <w:tr w:rsidR="002A539B" w14:paraId="125ED63C" w14:textId="77777777" w:rsidTr="00BE67AC">
        <w:trPr>
          <w:trHeight w:val="668"/>
        </w:trPr>
        <w:tc>
          <w:tcPr>
            <w:tcW w:w="5382" w:type="dxa"/>
            <w:gridSpan w:val="2"/>
            <w:hideMark/>
          </w:tcPr>
          <w:p w14:paraId="5F8E618F" w14:textId="77777777" w:rsidR="002A539B" w:rsidRPr="0065146E" w:rsidRDefault="002A539B" w:rsidP="00BE67AC">
            <w:pPr>
              <w:rPr>
                <w:b/>
                <w:bCs/>
                <w:sz w:val="24"/>
                <w:szCs w:val="24"/>
                <w:lang w:bidi="ar-SA"/>
              </w:rPr>
            </w:pPr>
            <w:r w:rsidRPr="0065146E">
              <w:rPr>
                <w:b/>
                <w:bCs/>
                <w:sz w:val="24"/>
                <w:szCs w:val="24"/>
              </w:rPr>
              <w:t>EKOLOŠKA PROIZVODNJA</w:t>
            </w:r>
          </w:p>
        </w:tc>
        <w:tc>
          <w:tcPr>
            <w:tcW w:w="3827" w:type="dxa"/>
            <w:hideMark/>
          </w:tcPr>
          <w:p w14:paraId="744190D9" w14:textId="77777777" w:rsidR="002A539B" w:rsidRDefault="002A539B" w:rsidP="00BE67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DA/NE</w:t>
            </w:r>
          </w:p>
        </w:tc>
      </w:tr>
    </w:tbl>
    <w:p w14:paraId="5B4D89F2" w14:textId="77777777" w:rsidR="002A539B" w:rsidRDefault="002A539B" w:rsidP="002A539B">
      <w:pPr>
        <w:pStyle w:val="BodyText"/>
        <w:spacing w:before="72"/>
        <w:rPr>
          <w:color w:val="221F1F"/>
        </w:rPr>
      </w:pPr>
    </w:p>
    <w:p w14:paraId="463A2266" w14:textId="77777777" w:rsidR="00066A3C" w:rsidRDefault="00066A3C"/>
    <w:sectPr w:rsidR="00066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B"/>
    <w:rsid w:val="00066A3C"/>
    <w:rsid w:val="002A539B"/>
    <w:rsid w:val="008030B6"/>
    <w:rsid w:val="00C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6AFD"/>
  <w15:chartTrackingRefBased/>
  <w15:docId w15:val="{153C0F63-3AB6-4B85-B882-0C1201A0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5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A539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A539B"/>
    <w:rPr>
      <w:rFonts w:ascii="Times New Roman" w:eastAsia="Times New Roman" w:hAnsi="Times New Roman" w:cs="Times New Roman"/>
      <w:b/>
      <w:bCs/>
      <w:lang w:eastAsia="hr-HR" w:bidi="hr-HR"/>
    </w:rPr>
  </w:style>
  <w:style w:type="table" w:styleId="TableGrid">
    <w:name w:val="Table Grid"/>
    <w:basedOn w:val="TableNormal"/>
    <w:uiPriority w:val="39"/>
    <w:rsid w:val="002A53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Busija</dc:creator>
  <cp:keywords/>
  <dc:description/>
  <cp:lastModifiedBy>Anita Busija</cp:lastModifiedBy>
  <cp:revision>3</cp:revision>
  <dcterms:created xsi:type="dcterms:W3CDTF">2022-07-11T09:38:00Z</dcterms:created>
  <dcterms:modified xsi:type="dcterms:W3CDTF">2022-07-11T10:24:00Z</dcterms:modified>
</cp:coreProperties>
</file>