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29FB3" w14:textId="77777777" w:rsidR="00D767B5" w:rsidRPr="0045622D" w:rsidRDefault="00D767B5" w:rsidP="00D96C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376623C4" wp14:editId="16B59099">
            <wp:extent cx="5731510" cy="1784529"/>
            <wp:effectExtent l="0" t="0" r="2540" b="6350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85E6" w14:textId="7E89A175" w:rsidR="00D767B5" w:rsidRPr="0045622D" w:rsidRDefault="00D767B5" w:rsidP="00D96C34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45622D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</w:t>
      </w:r>
      <w:r w:rsidR="0045622D" w:rsidRPr="0045622D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45622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LVII.</w:t>
      </w:r>
      <w:r w:rsidRPr="0045622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45622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45622D">
        <w:rPr>
          <w:rFonts w:ascii="Arial" w:eastAsia="Times New Roman" w:hAnsi="Arial" w:cs="Arial"/>
          <w:sz w:val="18"/>
          <w:szCs w:val="18"/>
          <w:lang w:eastAsia="hr-HR"/>
        </w:rPr>
        <w:t xml:space="preserve">Karlovac, </w:t>
      </w:r>
      <w:r w:rsidR="0045622D" w:rsidRPr="0045622D">
        <w:rPr>
          <w:rFonts w:ascii="Arial" w:eastAsia="Times New Roman" w:hAnsi="Arial" w:cs="Arial"/>
          <w:sz w:val="18"/>
          <w:szCs w:val="18"/>
          <w:lang w:eastAsia="hr-HR"/>
        </w:rPr>
        <w:t>29</w:t>
      </w:r>
      <w:r w:rsidR="000D36B9" w:rsidRPr="0045622D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r w:rsidR="00083867" w:rsidRPr="0045622D">
        <w:rPr>
          <w:rFonts w:ascii="Arial" w:eastAsia="Times New Roman" w:hAnsi="Arial" w:cs="Arial"/>
          <w:sz w:val="18"/>
          <w:szCs w:val="18"/>
          <w:lang w:eastAsia="hr-HR"/>
        </w:rPr>
        <w:t>ožujka 2024.</w:t>
      </w:r>
    </w:p>
    <w:p w14:paraId="316E834D" w14:textId="77777777" w:rsidR="00D767B5" w:rsidRPr="0045622D" w:rsidRDefault="00D767B5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AFE408" w14:textId="77777777" w:rsidR="00D767B5" w:rsidRPr="0045622D" w:rsidRDefault="00D767B5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721443" w14:textId="77777777" w:rsidR="007F631D" w:rsidRPr="0045622D" w:rsidRDefault="007F631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FFA4FA" w14:textId="77777777" w:rsidR="007F631D" w:rsidRPr="0045622D" w:rsidRDefault="007F631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CBF68D" w14:textId="6580245B" w:rsidR="00D767B5" w:rsidRPr="0045622D" w:rsidRDefault="00D767B5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GRADONAČELNIK</w:t>
      </w:r>
    </w:p>
    <w:p w14:paraId="78BE4B92" w14:textId="77777777" w:rsidR="00D767B5" w:rsidRPr="0045622D" w:rsidRDefault="00D767B5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GRADA KARLOVCA</w:t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3C7D6E8A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950449" w14:textId="77777777" w:rsid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32. ZAKLJUČAK </w:t>
      </w:r>
      <w:r w:rsidRPr="0045622D">
        <w:rPr>
          <w:rFonts w:ascii="Arial" w:hAnsi="Arial" w:cs="Arial"/>
          <w:sz w:val="18"/>
          <w:szCs w:val="18"/>
        </w:rPr>
        <w:tab/>
      </w:r>
      <w:r w:rsidRPr="004562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622D">
        <w:rPr>
          <w:rFonts w:ascii="Arial" w:hAnsi="Arial" w:cs="Arial"/>
          <w:sz w:val="18"/>
          <w:szCs w:val="18"/>
        </w:rPr>
        <w:t xml:space="preserve">o davanju suglasnosti na Cjenik usluga javnog komunalnog linijskog </w:t>
      </w:r>
    </w:p>
    <w:p w14:paraId="61143D08" w14:textId="03868F8E" w:rsidR="00083867" w:rsidRPr="0045622D" w:rsidRDefault="0045622D" w:rsidP="0045622D">
      <w:pPr>
        <w:spacing w:after="0" w:line="240" w:lineRule="auto"/>
        <w:ind w:left="2124" w:firstLine="708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>prijevoza putnika na području grada Karlovca</w:t>
      </w:r>
      <w:r w:rsidRPr="004562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45622D">
        <w:rPr>
          <w:rFonts w:ascii="Arial" w:hAnsi="Arial" w:cs="Arial"/>
          <w:sz w:val="18"/>
          <w:szCs w:val="18"/>
        </w:rPr>
        <w:t>177</w:t>
      </w:r>
      <w:r>
        <w:rPr>
          <w:rFonts w:ascii="Arial" w:hAnsi="Arial" w:cs="Arial"/>
          <w:sz w:val="18"/>
          <w:szCs w:val="18"/>
        </w:rPr>
        <w:t>.</w:t>
      </w:r>
    </w:p>
    <w:p w14:paraId="3637412D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94ECFA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14D0F6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14EA4A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8BED2F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1EFB52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894BB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D81A4C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9171B9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C40376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6C9352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4DF60C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E2A39E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9C0EA5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0AABA6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F6301A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BEC6A7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2BE4A7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120F38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E764C7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62EF23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19E211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960A55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E1D143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8858D5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53545C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393497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FE729E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E610DB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DB25FA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F36A78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E3AEB9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8A5D8B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F050BB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556231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DABEA1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D96C70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739AFF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151B70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07EA02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8871B0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9344D9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A3740F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927FB2" w14:textId="74C51AD6" w:rsidR="00361075" w:rsidRPr="0045622D" w:rsidRDefault="00361075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GRADONAČELNIK</w:t>
      </w:r>
    </w:p>
    <w:p w14:paraId="1AFB7051" w14:textId="42648103" w:rsidR="00361075" w:rsidRPr="0045622D" w:rsidRDefault="00361075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GRADA KARLOVCA</w:t>
      </w:r>
    </w:p>
    <w:p w14:paraId="6FE1FEEE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435B51" w14:textId="55778AEA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32.</w:t>
      </w:r>
    </w:p>
    <w:p w14:paraId="6DF145C1" w14:textId="77777777" w:rsid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BE21E7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276C23" w14:textId="26725945" w:rsidR="0045622D" w:rsidRPr="0045622D" w:rsidRDefault="0045622D" w:rsidP="0045622D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Na temelju članka 55. </w:t>
      </w:r>
      <w:r w:rsidRPr="0045622D">
        <w:rPr>
          <w:rFonts w:ascii="Arial" w:hAnsi="Arial" w:cs="Arial"/>
          <w:i/>
          <w:iCs/>
          <w:sz w:val="18"/>
          <w:szCs w:val="18"/>
        </w:rPr>
        <w:t>Zakona o komunalnom gospodarstvu</w:t>
      </w:r>
      <w:r w:rsidRPr="0045622D">
        <w:rPr>
          <w:rFonts w:ascii="Arial" w:hAnsi="Arial" w:cs="Arial"/>
          <w:sz w:val="18"/>
          <w:szCs w:val="18"/>
        </w:rPr>
        <w:t xml:space="preserve"> („Narodne novine“ br. 68/18, 110/18, 32/20) i članka 44. i 98. </w:t>
      </w:r>
      <w:r w:rsidRPr="0045622D">
        <w:rPr>
          <w:rFonts w:ascii="Arial" w:hAnsi="Arial" w:cs="Arial"/>
          <w:i/>
          <w:iCs/>
          <w:sz w:val="18"/>
          <w:szCs w:val="18"/>
        </w:rPr>
        <w:t>Statuta Grada Karlovca</w:t>
      </w:r>
      <w:r w:rsidRPr="0045622D">
        <w:rPr>
          <w:rFonts w:ascii="Arial" w:hAnsi="Arial" w:cs="Arial"/>
          <w:sz w:val="18"/>
          <w:szCs w:val="18"/>
        </w:rPr>
        <w:t xml:space="preserve"> (Glasnik Grada Karlovca br. </w:t>
      </w:r>
      <w:bookmarkStart w:id="0" w:name="_Hlk82103538"/>
      <w:r w:rsidRPr="0045622D">
        <w:rPr>
          <w:rFonts w:ascii="Arial" w:hAnsi="Arial" w:cs="Arial"/>
          <w:sz w:val="18"/>
          <w:szCs w:val="18"/>
        </w:rPr>
        <w:t>9/21 potpuni tekst</w:t>
      </w:r>
      <w:bookmarkEnd w:id="0"/>
      <w:r w:rsidRPr="0045622D">
        <w:rPr>
          <w:rFonts w:ascii="Arial" w:hAnsi="Arial" w:cs="Arial"/>
          <w:sz w:val="18"/>
          <w:szCs w:val="18"/>
        </w:rPr>
        <w:t>, 10/22), Gradonačelnik Grada Karlovca donosi sljedeći</w:t>
      </w:r>
    </w:p>
    <w:p w14:paraId="6C6C7705" w14:textId="77777777" w:rsidR="0045622D" w:rsidRPr="0045622D" w:rsidRDefault="0045622D" w:rsidP="004562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1EE1D8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>Z  A  K  LJ  U  Č  A  K</w:t>
      </w:r>
    </w:p>
    <w:p w14:paraId="73CAEC04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 xml:space="preserve">o davanju suglasnosti na Cjenik usluga javnog komunalnog linijskog prijevoza putnika </w:t>
      </w:r>
    </w:p>
    <w:p w14:paraId="4ACD3968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b/>
          <w:bCs/>
          <w:sz w:val="18"/>
          <w:szCs w:val="18"/>
        </w:rPr>
        <w:t xml:space="preserve">na području grada Karlovca </w:t>
      </w:r>
    </w:p>
    <w:p w14:paraId="3E20309C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F5A4BD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BDDF39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I </w:t>
      </w:r>
    </w:p>
    <w:p w14:paraId="5C294B39" w14:textId="77777777" w:rsidR="0045622D" w:rsidRPr="0045622D" w:rsidRDefault="0045622D" w:rsidP="004562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ab/>
      </w:r>
      <w:r w:rsidRPr="0045622D">
        <w:rPr>
          <w:rFonts w:ascii="Arial" w:hAnsi="Arial" w:cs="Arial"/>
          <w:sz w:val="18"/>
          <w:szCs w:val="18"/>
          <w:lang w:val="hr-BA"/>
        </w:rPr>
        <w:t xml:space="preserve">Daje se suglasnost tvrtki Autotransport Karlovac d.o.o., </w:t>
      </w:r>
      <w:proofErr w:type="spellStart"/>
      <w:r w:rsidRPr="0045622D">
        <w:rPr>
          <w:rFonts w:ascii="Arial" w:hAnsi="Arial" w:cs="Arial"/>
          <w:sz w:val="18"/>
          <w:szCs w:val="18"/>
          <w:lang w:val="hr-BA"/>
        </w:rPr>
        <w:t>Gažanski</w:t>
      </w:r>
      <w:proofErr w:type="spellEnd"/>
      <w:r w:rsidRPr="0045622D">
        <w:rPr>
          <w:rFonts w:ascii="Arial" w:hAnsi="Arial" w:cs="Arial"/>
          <w:sz w:val="18"/>
          <w:szCs w:val="18"/>
          <w:lang w:val="hr-BA"/>
        </w:rPr>
        <w:t xml:space="preserve"> trg 8, Karlovac </w:t>
      </w:r>
      <w:r w:rsidRPr="0045622D">
        <w:rPr>
          <w:rFonts w:ascii="Arial" w:hAnsi="Arial" w:cs="Arial"/>
          <w:sz w:val="18"/>
          <w:szCs w:val="18"/>
        </w:rPr>
        <w:t xml:space="preserve">na </w:t>
      </w:r>
      <w:r w:rsidRPr="0045622D">
        <w:rPr>
          <w:rFonts w:ascii="Arial" w:eastAsia="Calibri" w:hAnsi="Arial" w:cs="Arial"/>
          <w:i/>
          <w:iCs/>
          <w:sz w:val="18"/>
          <w:szCs w:val="18"/>
        </w:rPr>
        <w:t>Cjenik usluga javnog komunalnog linijskog prijevoza putnika na području grada Karlovca</w:t>
      </w:r>
      <w:r w:rsidRPr="0045622D">
        <w:rPr>
          <w:rFonts w:ascii="Arial" w:hAnsi="Arial" w:cs="Arial"/>
          <w:i/>
          <w:iCs/>
          <w:sz w:val="18"/>
          <w:szCs w:val="18"/>
        </w:rPr>
        <w:t xml:space="preserve"> od </w:t>
      </w:r>
      <w:r w:rsidRPr="0045622D">
        <w:rPr>
          <w:rFonts w:ascii="Arial" w:hAnsi="Arial" w:cs="Arial"/>
          <w:sz w:val="18"/>
          <w:szCs w:val="18"/>
        </w:rPr>
        <w:t xml:space="preserve"> 25. ožujka 2024. godine</w:t>
      </w:r>
      <w:r w:rsidRPr="0045622D">
        <w:rPr>
          <w:rFonts w:ascii="Arial" w:hAnsi="Arial" w:cs="Arial"/>
          <w:i/>
          <w:iCs/>
          <w:sz w:val="18"/>
          <w:szCs w:val="18"/>
        </w:rPr>
        <w:t xml:space="preserve"> </w:t>
      </w:r>
      <w:r w:rsidRPr="0045622D">
        <w:rPr>
          <w:rFonts w:ascii="Arial" w:hAnsi="Arial" w:cs="Arial"/>
          <w:sz w:val="18"/>
          <w:szCs w:val="18"/>
        </w:rPr>
        <w:t>(u nastavku: Cjenik).</w:t>
      </w:r>
    </w:p>
    <w:p w14:paraId="3737A86B" w14:textId="77777777" w:rsidR="0045622D" w:rsidRPr="0045622D" w:rsidRDefault="0045622D" w:rsidP="0045622D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6D44DB1F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II </w:t>
      </w:r>
    </w:p>
    <w:p w14:paraId="059734B1" w14:textId="77777777" w:rsidR="0045622D" w:rsidRPr="0045622D" w:rsidRDefault="0045622D" w:rsidP="004562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ab/>
        <w:t xml:space="preserve">Prije izdavanja suglasnosti iz članka 1. ovog Zaključka Gradonačelnik Grada Karlovca je sukladno članku 25. i 26. </w:t>
      </w:r>
      <w:r w:rsidRPr="0045622D">
        <w:rPr>
          <w:rFonts w:ascii="Arial" w:hAnsi="Arial" w:cs="Arial"/>
          <w:i/>
          <w:iCs/>
          <w:sz w:val="18"/>
          <w:szCs w:val="18"/>
        </w:rPr>
        <w:t>Zakona o zaštiti potrošača</w:t>
      </w:r>
      <w:r w:rsidRPr="0045622D">
        <w:rPr>
          <w:rFonts w:ascii="Arial" w:hAnsi="Arial" w:cs="Arial"/>
          <w:sz w:val="18"/>
          <w:szCs w:val="18"/>
        </w:rPr>
        <w:t xml:space="preserve"> (Narodne novine br. 19/22, 59/23) pribavio mišljenje Vijeća za zaštitu potrošača javnih usluga za Grad Karlovac</w:t>
      </w:r>
      <w:r w:rsidRPr="0045622D">
        <w:rPr>
          <w:rFonts w:ascii="Arial" w:hAnsi="Arial" w:cs="Arial"/>
          <w:i/>
          <w:iCs/>
          <w:sz w:val="18"/>
          <w:szCs w:val="18"/>
        </w:rPr>
        <w:t xml:space="preserve"> </w:t>
      </w:r>
      <w:r w:rsidRPr="0045622D">
        <w:rPr>
          <w:rFonts w:ascii="Arial" w:hAnsi="Arial" w:cs="Arial"/>
          <w:sz w:val="18"/>
          <w:szCs w:val="18"/>
        </w:rPr>
        <w:t xml:space="preserve">koje je donijelo Zaključak o davanju pozitivnog mišljenja KLASA: </w:t>
      </w:r>
      <w:r w:rsidRPr="0045622D">
        <w:rPr>
          <w:rFonts w:ascii="Arial" w:hAnsi="Arial" w:cs="Arial"/>
          <w:sz w:val="18"/>
          <w:szCs w:val="18"/>
          <w:shd w:val="clear" w:color="auto" w:fill="FAFAFA"/>
        </w:rPr>
        <w:t>337-01/24-01/02</w:t>
      </w:r>
      <w:r w:rsidRPr="0045622D">
        <w:rPr>
          <w:rFonts w:ascii="Arial" w:hAnsi="Arial" w:cs="Arial"/>
          <w:sz w:val="18"/>
          <w:szCs w:val="18"/>
        </w:rPr>
        <w:t>, UR. BROJ: 2133-1-09-01/05-24-2 od 27. ožujka 2024. godine.</w:t>
      </w:r>
    </w:p>
    <w:p w14:paraId="14CD2AAB" w14:textId="77777777" w:rsidR="0045622D" w:rsidRPr="0045622D" w:rsidRDefault="0045622D" w:rsidP="004562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EA96B9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 III </w:t>
      </w:r>
    </w:p>
    <w:p w14:paraId="4BA4FE50" w14:textId="77777777" w:rsidR="0045622D" w:rsidRPr="0045622D" w:rsidRDefault="0045622D" w:rsidP="004562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ab/>
        <w:t xml:space="preserve">Cjenik je sastavni dio ovog Zaključka i primjenjuje od 01. travnja 2024. godine. </w:t>
      </w:r>
    </w:p>
    <w:p w14:paraId="13BD2B5E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3562A1" w14:textId="77777777" w:rsidR="0045622D" w:rsidRPr="0045622D" w:rsidRDefault="0045622D" w:rsidP="004562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IV </w:t>
      </w:r>
    </w:p>
    <w:p w14:paraId="2A159E25" w14:textId="77777777" w:rsidR="0045622D" w:rsidRPr="0045622D" w:rsidRDefault="0045622D" w:rsidP="004562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ab/>
        <w:t xml:space="preserve">Ovaj Zaključak stupa na snagu danom objave u Glasniku Grada Karlovca. </w:t>
      </w:r>
    </w:p>
    <w:p w14:paraId="17F4D456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B36A13" w14:textId="77777777" w:rsidR="0045622D" w:rsidRPr="0045622D" w:rsidRDefault="0045622D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19D0A9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>GRADONAČELNIK</w:t>
      </w:r>
    </w:p>
    <w:p w14:paraId="4466C52D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>KLASA: 307-06/24-01/01</w:t>
      </w:r>
    </w:p>
    <w:p w14:paraId="35A72AC3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UR. BROJ: </w:t>
      </w:r>
      <w:bookmarkStart w:id="1" w:name="_Hlk154570911"/>
      <w:r w:rsidRPr="0045622D">
        <w:rPr>
          <w:rFonts w:ascii="Arial" w:hAnsi="Arial" w:cs="Arial"/>
          <w:sz w:val="18"/>
          <w:szCs w:val="18"/>
        </w:rPr>
        <w:t>2133-1-09-01/02-24-3</w:t>
      </w:r>
    </w:p>
    <w:bookmarkEnd w:id="1"/>
    <w:p w14:paraId="69204564" w14:textId="77777777" w:rsidR="0045622D" w:rsidRPr="0045622D" w:rsidRDefault="0045622D" w:rsidP="004562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U Karlovcu, 27.03.2024. </w:t>
      </w:r>
    </w:p>
    <w:p w14:paraId="7BB9633D" w14:textId="77777777" w:rsidR="00083867" w:rsidRPr="0045622D" w:rsidRDefault="00083867" w:rsidP="00D96C3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6FA57D" w14:textId="2AB671D5" w:rsidR="001D3DD9" w:rsidRPr="0045622D" w:rsidRDefault="001D3DD9" w:rsidP="00D96C3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>GRADONAČELNIK</w:t>
      </w:r>
    </w:p>
    <w:p w14:paraId="26EF7ACA" w14:textId="7B516BAB" w:rsidR="001D3DD9" w:rsidRPr="0045622D" w:rsidRDefault="00083867" w:rsidP="00D96C34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        </w:t>
      </w:r>
      <w:r w:rsidR="001D3DD9" w:rsidRPr="0045622D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="001D3DD9" w:rsidRPr="0045622D">
        <w:rPr>
          <w:rFonts w:ascii="Arial" w:hAnsi="Arial" w:cs="Arial"/>
          <w:sz w:val="18"/>
          <w:szCs w:val="18"/>
        </w:rPr>
        <w:t>dipl.teol</w:t>
      </w:r>
      <w:proofErr w:type="spellEnd"/>
      <w:r w:rsidR="001D3DD9" w:rsidRPr="0045622D">
        <w:rPr>
          <w:rFonts w:ascii="Arial" w:hAnsi="Arial" w:cs="Arial"/>
          <w:sz w:val="18"/>
          <w:szCs w:val="18"/>
        </w:rPr>
        <w:t>., v.r.</w:t>
      </w:r>
    </w:p>
    <w:p w14:paraId="0A0302E4" w14:textId="77777777" w:rsidR="00D767B5" w:rsidRPr="0045622D" w:rsidRDefault="00D767B5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320072" w14:textId="77777777" w:rsidR="00083867" w:rsidRDefault="00083867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07D297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74FEF3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7AED12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71552B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B84DD1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CCC86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85FB65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63528A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AA923C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BDDD73" w14:textId="77777777" w:rsidR="00D5247C" w:rsidRDefault="00D5247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4EE65E" w14:textId="77777777" w:rsidR="00D5247C" w:rsidRDefault="00D5247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36D899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3C6EC5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5487AE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6A407DA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02F7B9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0A547A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DB19A1" w14:textId="77777777" w:rsid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C7489" w14:textId="77777777" w:rsidR="0045622D" w:rsidRPr="0045622D" w:rsidRDefault="0045622D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3710"/>
        <w:gridCol w:w="3864"/>
        <w:gridCol w:w="222"/>
      </w:tblGrid>
      <w:tr w:rsidR="0045622D" w:rsidRPr="00457F8B" w14:paraId="55C76823" w14:textId="77777777" w:rsidTr="001D305E">
        <w:trPr>
          <w:gridAfter w:val="1"/>
          <w:wAfter w:w="222" w:type="dxa"/>
          <w:trHeight w:val="1212"/>
        </w:trPr>
        <w:tc>
          <w:tcPr>
            <w:tcW w:w="8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EA9D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52"/>
                <w:szCs w:val="52"/>
                <w:lang w:eastAsia="hr-HR"/>
                <w14:ligatures w14:val="none"/>
              </w:rPr>
              <w:lastRenderedPageBreak/>
              <w:t>CIJEN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52"/>
                <w:szCs w:val="52"/>
                <w:lang w:eastAsia="hr-HR"/>
                <w14:ligatures w14:val="none"/>
              </w:rPr>
              <w:t xml:space="preserve">IK KARATA </w:t>
            </w: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52"/>
                <w:szCs w:val="52"/>
                <w:lang w:eastAsia="hr-HR"/>
                <w14:ligatures w14:val="none"/>
              </w:rPr>
              <w:t>PO ZONAMA</w:t>
            </w:r>
            <w:r w:rsidRPr="00457F8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br/>
            </w:r>
            <w:r w:rsidRPr="00457F8B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hr-HR"/>
                <w14:ligatures w14:val="none"/>
              </w:rPr>
              <w:t>NA PODRUČJU GRADA KARLOVCA</w:t>
            </w:r>
          </w:p>
        </w:tc>
      </w:tr>
      <w:tr w:rsidR="0045622D" w:rsidRPr="00457F8B" w14:paraId="60EAE110" w14:textId="77777777" w:rsidTr="001D305E">
        <w:trPr>
          <w:gridAfter w:val="1"/>
          <w:wAfter w:w="222" w:type="dxa"/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F34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C18E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51B08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45622D" w:rsidRPr="00457F8B" w14:paraId="547749D4" w14:textId="77777777" w:rsidTr="001D305E">
        <w:trPr>
          <w:gridAfter w:val="1"/>
          <w:wAfter w:w="222" w:type="dxa"/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C916E1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kategorija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7F771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07FCBA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JEDNOKRATNE KARTE</w:t>
            </w:r>
          </w:p>
        </w:tc>
      </w:tr>
      <w:tr w:rsidR="0045622D" w:rsidRPr="00457F8B" w14:paraId="5352DB44" w14:textId="77777777" w:rsidTr="001D305E">
        <w:trPr>
          <w:gridAfter w:val="1"/>
          <w:wAfter w:w="222" w:type="dxa"/>
          <w:trHeight w:val="1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372F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F8D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1A9E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2C28D0E7" w14:textId="77777777" w:rsidTr="001D305E">
        <w:trPr>
          <w:gridAfter w:val="1"/>
          <w:wAfter w:w="222" w:type="dxa"/>
          <w:trHeight w:val="732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0C769E"/>
            <w:noWrap/>
            <w:textDirection w:val="btLr"/>
            <w:vAlign w:val="center"/>
            <w:hideMark/>
          </w:tcPr>
          <w:p w14:paraId="2CB29E9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ZONA</w:t>
            </w:r>
          </w:p>
        </w:tc>
        <w:tc>
          <w:tcPr>
            <w:tcW w:w="3710" w:type="dxa"/>
            <w:tcBorders>
              <w:top w:val="doub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C769E"/>
            <w:vAlign w:val="center"/>
            <w:hideMark/>
          </w:tcPr>
          <w:p w14:paraId="5B79D28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OKVIRNA UDALJENOST U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KILOMETRIMA</w:t>
            </w:r>
          </w:p>
        </w:tc>
        <w:tc>
          <w:tcPr>
            <w:tcW w:w="386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C769E"/>
            <w:vAlign w:val="center"/>
            <w:hideMark/>
          </w:tcPr>
          <w:p w14:paraId="6B8D70A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CIJENA JEDNOKRATNE KARTE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( € )</w:t>
            </w:r>
          </w:p>
        </w:tc>
      </w:tr>
      <w:tr w:rsidR="0045622D" w:rsidRPr="00457F8B" w14:paraId="52DF3CDC" w14:textId="77777777" w:rsidTr="001D305E">
        <w:trPr>
          <w:gridAfter w:val="1"/>
          <w:wAfter w:w="222" w:type="dxa"/>
          <w:trHeight w:val="45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3FA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14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0 - 5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F0AB0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1,00</w:t>
            </w:r>
          </w:p>
        </w:tc>
      </w:tr>
      <w:tr w:rsidR="0045622D" w:rsidRPr="00457F8B" w14:paraId="42E5A116" w14:textId="77777777" w:rsidTr="006B343D">
        <w:trPr>
          <w:trHeight w:val="7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AFAB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149A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D213DD9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8D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5622D" w:rsidRPr="00457F8B" w14:paraId="66620A83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AD2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53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5,1 - 10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94BC0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14:paraId="0DFE0DBF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CDC8849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314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45E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10,1 - 15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257B4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14:paraId="53F6C47B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0D458128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3E0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30EC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15,1 - 20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038A3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2,50</w:t>
            </w:r>
          </w:p>
        </w:tc>
        <w:tc>
          <w:tcPr>
            <w:tcW w:w="222" w:type="dxa"/>
            <w:vAlign w:val="center"/>
            <w:hideMark/>
          </w:tcPr>
          <w:p w14:paraId="7AD9B6C4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E1356F9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A1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9E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20,1 - 25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6802A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14:paraId="5B3AE941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5DD0A146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9208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53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25,1 - 30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EAF1A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3,50</w:t>
            </w:r>
          </w:p>
        </w:tc>
        <w:tc>
          <w:tcPr>
            <w:tcW w:w="222" w:type="dxa"/>
            <w:vAlign w:val="center"/>
            <w:hideMark/>
          </w:tcPr>
          <w:p w14:paraId="1E452607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5ACA4696" w14:textId="77777777" w:rsidTr="001D305E">
        <w:trPr>
          <w:trHeight w:val="300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641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VII</w:t>
            </w:r>
          </w:p>
        </w:tc>
        <w:tc>
          <w:tcPr>
            <w:tcW w:w="3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DB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30,1 - 35</w:t>
            </w:r>
          </w:p>
        </w:tc>
        <w:tc>
          <w:tcPr>
            <w:tcW w:w="3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F6DC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4,00</w:t>
            </w:r>
          </w:p>
        </w:tc>
        <w:tc>
          <w:tcPr>
            <w:tcW w:w="222" w:type="dxa"/>
            <w:vAlign w:val="center"/>
            <w:hideMark/>
          </w:tcPr>
          <w:p w14:paraId="0354799E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597A77E8" w14:textId="77777777" w:rsidTr="001D305E">
        <w:trPr>
          <w:trHeight w:val="516"/>
        </w:trPr>
        <w:tc>
          <w:tcPr>
            <w:tcW w:w="885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2DE6F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JEDNOKRATNA KARTA</w:t>
            </w:r>
            <w:r w:rsidRPr="00457F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- vrijednost karte unutar zona višeg ranga naplaćuje se po cijeni karte stvarne udaljenosti između stajališta</w:t>
            </w:r>
          </w:p>
        </w:tc>
        <w:tc>
          <w:tcPr>
            <w:tcW w:w="222" w:type="dxa"/>
            <w:vAlign w:val="center"/>
            <w:hideMark/>
          </w:tcPr>
          <w:p w14:paraId="121C0F0F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6A7B2DF6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E7B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4D2B8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91E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2DC8C0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411A7D89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9F29C3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kategorija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11C6D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057433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MJESEČNE KARTE - radničke</w:t>
            </w:r>
          </w:p>
        </w:tc>
        <w:tc>
          <w:tcPr>
            <w:tcW w:w="222" w:type="dxa"/>
            <w:vAlign w:val="center"/>
            <w:hideMark/>
          </w:tcPr>
          <w:p w14:paraId="3447C9EE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186094FB" w14:textId="77777777" w:rsidTr="001D305E">
        <w:trPr>
          <w:trHeight w:val="1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D4F3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427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E24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B84CA0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4DB4F3D3" w14:textId="77777777" w:rsidTr="001D305E">
        <w:trPr>
          <w:trHeight w:val="732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0C769E"/>
            <w:noWrap/>
            <w:textDirection w:val="btLr"/>
            <w:vAlign w:val="center"/>
            <w:hideMark/>
          </w:tcPr>
          <w:p w14:paraId="4C40289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ZONA</w:t>
            </w:r>
          </w:p>
        </w:tc>
        <w:tc>
          <w:tcPr>
            <w:tcW w:w="3710" w:type="dxa"/>
            <w:tcBorders>
              <w:top w:val="doub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C769E"/>
            <w:vAlign w:val="center"/>
            <w:hideMark/>
          </w:tcPr>
          <w:p w14:paraId="546206AA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OKVIRNA UDALJENOST U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KILOMETRIMA</w:t>
            </w:r>
          </w:p>
        </w:tc>
        <w:tc>
          <w:tcPr>
            <w:tcW w:w="386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C769E"/>
            <w:vAlign w:val="center"/>
            <w:hideMark/>
          </w:tcPr>
          <w:p w14:paraId="4FA6917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CIJENA MJESEČNE KARTE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( € )</w:t>
            </w:r>
          </w:p>
        </w:tc>
        <w:tc>
          <w:tcPr>
            <w:tcW w:w="222" w:type="dxa"/>
            <w:vAlign w:val="center"/>
            <w:hideMark/>
          </w:tcPr>
          <w:p w14:paraId="442800D6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B17F966" w14:textId="77777777" w:rsidTr="001D305E">
        <w:trPr>
          <w:trHeight w:val="216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69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5D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0 - 5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5BB3D1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6A0E2114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292AF8CF" w14:textId="77777777" w:rsidTr="001D305E">
        <w:trPr>
          <w:trHeight w:val="216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7E92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6992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9211A1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69E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5622D" w:rsidRPr="00457F8B" w14:paraId="32A08B07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38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51C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5,1 - 10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11B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14:paraId="5B504CD6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1E36AB63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ADA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08D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10,1 - 15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1B2D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14:paraId="71F6A577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134A8348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0D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A3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15,1 - 20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28E5A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90,00</w:t>
            </w:r>
          </w:p>
        </w:tc>
        <w:tc>
          <w:tcPr>
            <w:tcW w:w="222" w:type="dxa"/>
            <w:vAlign w:val="center"/>
            <w:hideMark/>
          </w:tcPr>
          <w:p w14:paraId="700BE484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14DF877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73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C7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20,1 - 25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7EEF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8C6E50D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C144E16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7C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28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25,1 - 30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C215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110,00</w:t>
            </w:r>
          </w:p>
        </w:tc>
        <w:tc>
          <w:tcPr>
            <w:tcW w:w="222" w:type="dxa"/>
            <w:vAlign w:val="center"/>
            <w:hideMark/>
          </w:tcPr>
          <w:p w14:paraId="15D8DFF4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E72F5DB" w14:textId="77777777" w:rsidTr="001D305E">
        <w:trPr>
          <w:trHeight w:val="300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F8A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VII</w:t>
            </w:r>
          </w:p>
        </w:tc>
        <w:tc>
          <w:tcPr>
            <w:tcW w:w="3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14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30,1 - 35</w:t>
            </w:r>
          </w:p>
        </w:tc>
        <w:tc>
          <w:tcPr>
            <w:tcW w:w="3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95323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115,00</w:t>
            </w:r>
          </w:p>
        </w:tc>
        <w:tc>
          <w:tcPr>
            <w:tcW w:w="222" w:type="dxa"/>
            <w:vAlign w:val="center"/>
            <w:hideMark/>
          </w:tcPr>
          <w:p w14:paraId="00B36D41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06D5CC40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654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D2D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8CF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E01015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080BEA20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0965D3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kategorija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9440CC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86903A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DNEVNE KARTE</w:t>
            </w:r>
          </w:p>
        </w:tc>
        <w:tc>
          <w:tcPr>
            <w:tcW w:w="222" w:type="dxa"/>
            <w:vAlign w:val="center"/>
            <w:hideMark/>
          </w:tcPr>
          <w:p w14:paraId="0957CACE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FE457CA" w14:textId="77777777" w:rsidTr="001D305E">
        <w:trPr>
          <w:trHeight w:val="1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452" w14:textId="77777777" w:rsidR="0045622D" w:rsidRPr="00457F8B" w:rsidRDefault="0045622D" w:rsidP="001D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2E8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E59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F089D4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603DE0E8" w14:textId="77777777" w:rsidTr="001D305E">
        <w:trPr>
          <w:trHeight w:val="732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0C769E"/>
            <w:noWrap/>
            <w:textDirection w:val="btLr"/>
            <w:vAlign w:val="center"/>
            <w:hideMark/>
          </w:tcPr>
          <w:p w14:paraId="7608CF0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ZONA</w:t>
            </w:r>
          </w:p>
        </w:tc>
        <w:tc>
          <w:tcPr>
            <w:tcW w:w="3710" w:type="dxa"/>
            <w:tcBorders>
              <w:top w:val="doub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C769E"/>
            <w:vAlign w:val="center"/>
            <w:hideMark/>
          </w:tcPr>
          <w:p w14:paraId="4AFC0A8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OKVIRNA UDALJENOST U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KILOMETRIMA</w:t>
            </w:r>
          </w:p>
        </w:tc>
        <w:tc>
          <w:tcPr>
            <w:tcW w:w="386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C769E"/>
            <w:vAlign w:val="center"/>
            <w:hideMark/>
          </w:tcPr>
          <w:p w14:paraId="422BB62E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CIJENA DNEVNE KARTE</w:t>
            </w:r>
            <w:r w:rsidRPr="00457F8B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br/>
              <w:t>( € )</w:t>
            </w:r>
          </w:p>
        </w:tc>
        <w:tc>
          <w:tcPr>
            <w:tcW w:w="222" w:type="dxa"/>
            <w:vAlign w:val="center"/>
            <w:hideMark/>
          </w:tcPr>
          <w:p w14:paraId="21F8C8D9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2F42B965" w14:textId="77777777" w:rsidTr="001D305E">
        <w:trPr>
          <w:trHeight w:val="192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075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D0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0 - 5</w:t>
            </w:r>
          </w:p>
        </w:tc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1FD6C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14:paraId="667EF325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374F03B" w14:textId="77777777" w:rsidTr="001D305E">
        <w:trPr>
          <w:trHeight w:val="192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2133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5C45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995AC7D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72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5622D" w:rsidRPr="00457F8B" w14:paraId="64C64F13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02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56E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5,1 - 10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565A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2,50</w:t>
            </w:r>
          </w:p>
        </w:tc>
        <w:tc>
          <w:tcPr>
            <w:tcW w:w="222" w:type="dxa"/>
            <w:vAlign w:val="center"/>
            <w:hideMark/>
          </w:tcPr>
          <w:p w14:paraId="40E9CF66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1A59DD86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FA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AA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10,1 - 15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C64EA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3,50</w:t>
            </w:r>
          </w:p>
        </w:tc>
        <w:tc>
          <w:tcPr>
            <w:tcW w:w="222" w:type="dxa"/>
            <w:vAlign w:val="center"/>
            <w:hideMark/>
          </w:tcPr>
          <w:p w14:paraId="7EC30313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FDD1893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DA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4C0F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15,1 - 20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DBBBC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4,50</w:t>
            </w:r>
          </w:p>
        </w:tc>
        <w:tc>
          <w:tcPr>
            <w:tcW w:w="222" w:type="dxa"/>
            <w:vAlign w:val="center"/>
            <w:hideMark/>
          </w:tcPr>
          <w:p w14:paraId="03B7DE70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1195F9DE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77C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FD8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20,1 - 25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59C7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14:paraId="367069C2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2B07AB6E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6A94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7AB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25,1 - 30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7CAB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5,50</w:t>
            </w:r>
          </w:p>
        </w:tc>
        <w:tc>
          <w:tcPr>
            <w:tcW w:w="222" w:type="dxa"/>
            <w:vAlign w:val="center"/>
            <w:hideMark/>
          </w:tcPr>
          <w:p w14:paraId="2CC8B655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57BCFAF3" w14:textId="77777777" w:rsidTr="001D305E">
        <w:trPr>
          <w:trHeight w:val="300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88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VII</w:t>
            </w:r>
          </w:p>
        </w:tc>
        <w:tc>
          <w:tcPr>
            <w:tcW w:w="3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EE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30,1 - 35</w:t>
            </w:r>
          </w:p>
        </w:tc>
        <w:tc>
          <w:tcPr>
            <w:tcW w:w="3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4AA0D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6,00</w:t>
            </w:r>
          </w:p>
        </w:tc>
        <w:tc>
          <w:tcPr>
            <w:tcW w:w="222" w:type="dxa"/>
            <w:vAlign w:val="center"/>
            <w:hideMark/>
          </w:tcPr>
          <w:p w14:paraId="586C8F29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2BB7F58C" w14:textId="77777777" w:rsidTr="001D305E">
        <w:trPr>
          <w:trHeight w:val="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41B11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F060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75D36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9FC792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0AD3D4CC" w14:textId="77777777" w:rsidTr="001D305E">
        <w:trPr>
          <w:trHeight w:val="456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3B69A" w14:textId="77777777" w:rsidR="0045622D" w:rsidRPr="00457F8B" w:rsidRDefault="0045622D" w:rsidP="001D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DNEVNA KARTA</w:t>
            </w:r>
            <w:r w:rsidRPr="00457F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 - vrijeme trajanja karte je tijekom jednog dana (0:00 - 24:00 h) i služi samo unutar zone za koju je kupljena i zone niže kategorije</w:t>
            </w:r>
          </w:p>
        </w:tc>
        <w:tc>
          <w:tcPr>
            <w:tcW w:w="222" w:type="dxa"/>
            <w:vAlign w:val="center"/>
            <w:hideMark/>
          </w:tcPr>
          <w:p w14:paraId="65911B5E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CDC7EF3" w14:textId="77777777" w:rsidTr="001D305E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3BF2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A8B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BC98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FFD6B3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4E1E6158" w14:textId="77777777" w:rsidTr="001D305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EF5A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35E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6B85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6B36B5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66E0295" w14:textId="77777777" w:rsidTr="001D305E">
        <w:trPr>
          <w:trHeight w:val="62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E895185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ZONA</w:t>
            </w:r>
          </w:p>
        </w:tc>
        <w:tc>
          <w:tcPr>
            <w:tcW w:w="75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7509526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OBUHVAT PRIJEVOZA PO ZONAMA :</w:t>
            </w:r>
          </w:p>
        </w:tc>
        <w:tc>
          <w:tcPr>
            <w:tcW w:w="222" w:type="dxa"/>
            <w:vAlign w:val="center"/>
            <w:hideMark/>
          </w:tcPr>
          <w:p w14:paraId="01AA1ED8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9B422B3" w14:textId="77777777" w:rsidTr="001D305E">
        <w:trPr>
          <w:trHeight w:val="158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E38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</w:t>
            </w:r>
          </w:p>
        </w:tc>
        <w:tc>
          <w:tcPr>
            <w:tcW w:w="757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D6ABE5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GČ: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Zvijezda, Novi Centar, Banija, Grabrik, Gaza,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Luščić-Jamadol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Rakovac,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Švarča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Mostanje, Dubovac,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Drežnik-Hrnetić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, Turanj (stajalište Jelaši)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br/>
            </w: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Gornje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Mekušje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Logorište, Mala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Švarča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Zagrad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-Kalvarija-Vučjak,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Borlin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Velika Jelsa, Mala Jelsa, Donje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Pokupje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, Orlovac, Gradac, Pokupska Dolina (Vodostaj,).</w:t>
            </w:r>
          </w:p>
        </w:tc>
        <w:tc>
          <w:tcPr>
            <w:tcW w:w="222" w:type="dxa"/>
            <w:vAlign w:val="center"/>
            <w:hideMark/>
          </w:tcPr>
          <w:p w14:paraId="1A8D4C48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09F3359C" w14:textId="77777777" w:rsidTr="001D305E">
        <w:trPr>
          <w:trHeight w:val="888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FDE0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II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4F53D8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GČ: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Turanj (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Goljaki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i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Zastinja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)</w:t>
            </w: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br/>
              <w:t xml:space="preserve">MO: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Gornje Stative,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Zadobarje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Mahično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-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Tuškani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, Kamensko, Pokupska Dolina (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Husje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i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Kobilić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), Cerovac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Vukmanički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 Donje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Mekušje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250344C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392A30D8" w14:textId="77777777" w:rsidTr="001D305E">
        <w:trPr>
          <w:trHeight w:val="62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47A9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III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35FBC2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Tušilović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(osim naselja Brezova Glava i Okić),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Ladvenjak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- Selište,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Vukmanić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, Knez Gorica,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Rečica</w:t>
            </w:r>
            <w:proofErr w:type="spellEnd"/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Popović Brdo (osim Gornje Trebinje)</w:t>
            </w:r>
          </w:p>
        </w:tc>
        <w:tc>
          <w:tcPr>
            <w:tcW w:w="222" w:type="dxa"/>
            <w:vAlign w:val="center"/>
            <w:hideMark/>
          </w:tcPr>
          <w:p w14:paraId="67080163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BC44D5C" w14:textId="77777777" w:rsidTr="001D305E">
        <w:trPr>
          <w:trHeight w:val="62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E4E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IV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4BA607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Tušilović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(naselja Brezova Glava i Okić), Gornja Trebinja, Skakavac, Sjeničak -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(naselje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Udbinja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)</w:t>
            </w: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Šišljavić</w:t>
            </w: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Kablar (Banska Selnica, Slunjska Selnica, Banski Moravci)</w:t>
            </w:r>
          </w:p>
        </w:tc>
        <w:tc>
          <w:tcPr>
            <w:tcW w:w="222" w:type="dxa"/>
            <w:vAlign w:val="center"/>
            <w:hideMark/>
          </w:tcPr>
          <w:p w14:paraId="362D1D28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76BAD0C6" w14:textId="77777777" w:rsidTr="001D305E">
        <w:trPr>
          <w:trHeight w:val="62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DB7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V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58B2BA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Kablar, Sjeničak-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(naselje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71CD942F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62C38601" w14:textId="77777777" w:rsidTr="001D305E">
        <w:trPr>
          <w:trHeight w:val="624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5F3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VI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04DC62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Sjeničak -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(naselje Donji Sjeničak)</w:t>
            </w:r>
          </w:p>
        </w:tc>
        <w:tc>
          <w:tcPr>
            <w:tcW w:w="222" w:type="dxa"/>
            <w:vAlign w:val="center"/>
            <w:hideMark/>
          </w:tcPr>
          <w:p w14:paraId="75874DE0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5622D" w:rsidRPr="00457F8B" w14:paraId="5D7F636D" w14:textId="77777777" w:rsidTr="001D305E">
        <w:trPr>
          <w:trHeight w:val="624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97B" w14:textId="77777777" w:rsidR="0045622D" w:rsidRPr="00457F8B" w:rsidRDefault="0045622D" w:rsidP="001D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57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VII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56237D" w14:textId="77777777" w:rsidR="0045622D" w:rsidRPr="00457F8B" w:rsidRDefault="0045622D" w:rsidP="001D305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57F8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MO: </w:t>
            </w:r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Sjeničak - </w:t>
            </w:r>
            <w:proofErr w:type="spellStart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Utinja</w:t>
            </w:r>
            <w:proofErr w:type="spellEnd"/>
            <w:r w:rsidRPr="00457F8B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 (naselje Gornji Sjeničak)</w:t>
            </w:r>
          </w:p>
        </w:tc>
        <w:tc>
          <w:tcPr>
            <w:tcW w:w="222" w:type="dxa"/>
            <w:vAlign w:val="center"/>
            <w:hideMark/>
          </w:tcPr>
          <w:p w14:paraId="439C47E8" w14:textId="77777777" w:rsidR="0045622D" w:rsidRPr="00457F8B" w:rsidRDefault="0045622D" w:rsidP="001D3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FB4AA0B" w14:textId="77777777" w:rsidR="00964EB0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2DF8AF" w14:textId="77777777" w:rsidR="00AA310C" w:rsidRDefault="00AA310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DE31E7" w14:textId="77777777" w:rsidR="00AA310C" w:rsidRDefault="00AA310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034F254" w14:textId="77777777" w:rsidR="00AA310C" w:rsidRDefault="00AA310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173C83" w14:textId="77777777" w:rsidR="00AA310C" w:rsidRDefault="00AA310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98D766" w14:textId="77777777" w:rsidR="00AA310C" w:rsidRPr="0045622D" w:rsidRDefault="00AA310C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B816A9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5B91A6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C5BC9E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8E6F500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B5823E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0BCFBD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48CA9D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408B42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A9A80A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747D5D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9B592D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DFF15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CF08D3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C18D31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25F189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CAFEA7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5E7C35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D755BF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9DEFD" w14:textId="77777777" w:rsidR="004615B3" w:rsidRPr="0045622D" w:rsidRDefault="004615B3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6435C7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A283E7" w14:textId="77777777" w:rsidR="00964EB0" w:rsidRPr="0045622D" w:rsidRDefault="00964EB0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E645D6" w14:textId="77777777" w:rsidR="00083867" w:rsidRPr="0045622D" w:rsidRDefault="00083867" w:rsidP="00D96C34">
      <w:pPr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92A558" w14:textId="77777777" w:rsidR="00D767B5" w:rsidRPr="0045622D" w:rsidRDefault="00D767B5" w:rsidP="00D96C3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04DDE382" w14:textId="77777777" w:rsidR="00D767B5" w:rsidRPr="0045622D" w:rsidRDefault="00D767B5" w:rsidP="00D96C3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45622D">
        <w:rPr>
          <w:rFonts w:ascii="Arial" w:hAnsi="Arial" w:cs="Arial"/>
          <w:sz w:val="18"/>
          <w:szCs w:val="18"/>
        </w:rPr>
        <w:t>iur</w:t>
      </w:r>
      <w:proofErr w:type="spellEnd"/>
      <w:r w:rsidRPr="0045622D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45622D">
        <w:rPr>
          <w:rFonts w:ascii="Arial" w:hAnsi="Arial" w:cs="Arial"/>
          <w:sz w:val="18"/>
          <w:szCs w:val="18"/>
        </w:rPr>
        <w:t>Banjavčićeva</w:t>
      </w:r>
      <w:proofErr w:type="spellEnd"/>
      <w:r w:rsidRPr="0045622D">
        <w:rPr>
          <w:rFonts w:ascii="Arial" w:hAnsi="Arial" w:cs="Arial"/>
          <w:sz w:val="18"/>
          <w:szCs w:val="18"/>
        </w:rPr>
        <w:t xml:space="preserve"> 9, Karlovac; tel. 047/628-105</w:t>
      </w:r>
    </w:p>
    <w:p w14:paraId="09EDFCAC" w14:textId="265DF2EF" w:rsidR="00D767B5" w:rsidRPr="0045622D" w:rsidRDefault="00D767B5" w:rsidP="0089490C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45622D">
        <w:rPr>
          <w:rFonts w:ascii="Arial" w:hAnsi="Arial" w:cs="Arial"/>
          <w:sz w:val="18"/>
          <w:szCs w:val="18"/>
        </w:rPr>
        <w:t>Tehnička priprema: Upravni odjel za poslove gradonačelnika</w:t>
      </w:r>
      <w:r w:rsidRPr="0045622D">
        <w:rPr>
          <w:rFonts w:ascii="Arial" w:hAnsi="Arial" w:cs="Arial"/>
          <w:sz w:val="18"/>
          <w:szCs w:val="18"/>
        </w:rPr>
        <w:tab/>
      </w:r>
    </w:p>
    <w:sectPr w:rsidR="00D767B5" w:rsidRPr="0045622D" w:rsidSect="00AA310C">
      <w:footerReference w:type="default" r:id="rId9"/>
      <w:pgSz w:w="11906" w:h="16838"/>
      <w:pgMar w:top="1440" w:right="1440" w:bottom="1440" w:left="1440" w:header="708" w:footer="708" w:gutter="0"/>
      <w:pgNumType w:start="1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9696E" w14:textId="77777777" w:rsidR="001E7D7B" w:rsidRDefault="001E7D7B" w:rsidP="000D36B9">
      <w:pPr>
        <w:spacing w:after="0" w:line="240" w:lineRule="auto"/>
      </w:pPr>
      <w:r>
        <w:separator/>
      </w:r>
    </w:p>
  </w:endnote>
  <w:endnote w:type="continuationSeparator" w:id="0">
    <w:p w14:paraId="7DE57CBB" w14:textId="77777777" w:rsidR="001E7D7B" w:rsidRDefault="001E7D7B" w:rsidP="000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125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174B0" w14:textId="4B28A55A" w:rsidR="00AA310C" w:rsidRDefault="00AA3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75E18" w14:textId="77777777" w:rsidR="000D36B9" w:rsidRPr="000D36B9" w:rsidRDefault="000D36B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E59AB" w14:textId="77777777" w:rsidR="001E7D7B" w:rsidRDefault="001E7D7B" w:rsidP="000D36B9">
      <w:pPr>
        <w:spacing w:after="0" w:line="240" w:lineRule="auto"/>
      </w:pPr>
      <w:r>
        <w:separator/>
      </w:r>
    </w:p>
  </w:footnote>
  <w:footnote w:type="continuationSeparator" w:id="0">
    <w:p w14:paraId="0B628D52" w14:textId="77777777" w:rsidR="001E7D7B" w:rsidRDefault="001E7D7B" w:rsidP="000D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709"/>
    <w:multiLevelType w:val="hybridMultilevel"/>
    <w:tmpl w:val="F250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B3"/>
    <w:multiLevelType w:val="multilevel"/>
    <w:tmpl w:val="39D6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E5795A"/>
    <w:multiLevelType w:val="hybridMultilevel"/>
    <w:tmpl w:val="55DE8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5838"/>
    <w:multiLevelType w:val="multilevel"/>
    <w:tmpl w:val="39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3679F"/>
    <w:multiLevelType w:val="hybridMultilevel"/>
    <w:tmpl w:val="381861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6D2"/>
    <w:multiLevelType w:val="hybridMultilevel"/>
    <w:tmpl w:val="9DA8E00E"/>
    <w:lvl w:ilvl="0" w:tplc="22EC06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07F0"/>
    <w:multiLevelType w:val="multilevel"/>
    <w:tmpl w:val="3F5E5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33E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EBA"/>
    <w:multiLevelType w:val="hybridMultilevel"/>
    <w:tmpl w:val="3AA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04D0"/>
    <w:multiLevelType w:val="hybridMultilevel"/>
    <w:tmpl w:val="4008F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D66"/>
    <w:multiLevelType w:val="hybridMultilevel"/>
    <w:tmpl w:val="7E16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20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9B2E0A"/>
    <w:multiLevelType w:val="hybridMultilevel"/>
    <w:tmpl w:val="BE5A2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AB829E5"/>
    <w:multiLevelType w:val="hybridMultilevel"/>
    <w:tmpl w:val="EDF2018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0A4889"/>
    <w:multiLevelType w:val="hybridMultilevel"/>
    <w:tmpl w:val="E3E44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4990"/>
    <w:multiLevelType w:val="hybridMultilevel"/>
    <w:tmpl w:val="DF04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F504A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66F9"/>
    <w:multiLevelType w:val="multilevel"/>
    <w:tmpl w:val="3744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683ECB"/>
    <w:multiLevelType w:val="multilevel"/>
    <w:tmpl w:val="628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449"/>
    <w:multiLevelType w:val="multilevel"/>
    <w:tmpl w:val="137A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7206CF"/>
    <w:multiLevelType w:val="hybridMultilevel"/>
    <w:tmpl w:val="A12CB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43934"/>
    <w:multiLevelType w:val="hybridMultilevel"/>
    <w:tmpl w:val="DC646E4E"/>
    <w:lvl w:ilvl="0" w:tplc="0C6C0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14786"/>
    <w:multiLevelType w:val="multilevel"/>
    <w:tmpl w:val="EF2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9218EB"/>
    <w:multiLevelType w:val="hybridMultilevel"/>
    <w:tmpl w:val="7038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A46F6"/>
    <w:multiLevelType w:val="hybridMultilevel"/>
    <w:tmpl w:val="5AB0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4916">
    <w:abstractNumId w:val="24"/>
  </w:num>
  <w:num w:numId="2" w16cid:durableId="715281799">
    <w:abstractNumId w:val="21"/>
  </w:num>
  <w:num w:numId="3" w16cid:durableId="206530556">
    <w:abstractNumId w:val="5"/>
  </w:num>
  <w:num w:numId="4" w16cid:durableId="704410018">
    <w:abstractNumId w:val="4"/>
  </w:num>
  <w:num w:numId="5" w16cid:durableId="1839929801">
    <w:abstractNumId w:val="18"/>
  </w:num>
  <w:num w:numId="6" w16cid:durableId="510074094">
    <w:abstractNumId w:val="14"/>
  </w:num>
  <w:num w:numId="7" w16cid:durableId="174734124">
    <w:abstractNumId w:val="7"/>
  </w:num>
  <w:num w:numId="8" w16cid:durableId="1564415550">
    <w:abstractNumId w:val="37"/>
  </w:num>
  <w:num w:numId="9" w16cid:durableId="512691328">
    <w:abstractNumId w:val="31"/>
  </w:num>
  <w:num w:numId="10" w16cid:durableId="580798807">
    <w:abstractNumId w:val="12"/>
  </w:num>
  <w:num w:numId="11" w16cid:durableId="941500403">
    <w:abstractNumId w:val="19"/>
  </w:num>
  <w:num w:numId="12" w16cid:durableId="2063476720">
    <w:abstractNumId w:val="11"/>
  </w:num>
  <w:num w:numId="13" w16cid:durableId="1363901648">
    <w:abstractNumId w:val="35"/>
  </w:num>
  <w:num w:numId="14" w16cid:durableId="1890804020">
    <w:abstractNumId w:val="36"/>
  </w:num>
  <w:num w:numId="15" w16cid:durableId="237135264">
    <w:abstractNumId w:val="38"/>
  </w:num>
  <w:num w:numId="16" w16cid:durableId="1910261952">
    <w:abstractNumId w:val="3"/>
  </w:num>
  <w:num w:numId="17" w16cid:durableId="834803127">
    <w:abstractNumId w:val="23"/>
  </w:num>
  <w:num w:numId="18" w16cid:durableId="1211308026">
    <w:abstractNumId w:val="34"/>
  </w:num>
  <w:num w:numId="19" w16cid:durableId="1008797073">
    <w:abstractNumId w:val="41"/>
  </w:num>
  <w:num w:numId="20" w16cid:durableId="1054964102">
    <w:abstractNumId w:val="20"/>
  </w:num>
  <w:num w:numId="21" w16cid:durableId="965162600">
    <w:abstractNumId w:val="22"/>
  </w:num>
  <w:num w:numId="22" w16cid:durableId="1486900739">
    <w:abstractNumId w:val="25"/>
  </w:num>
  <w:num w:numId="23" w16cid:durableId="302349710">
    <w:abstractNumId w:val="26"/>
  </w:num>
  <w:num w:numId="24" w16cid:durableId="1234050375">
    <w:abstractNumId w:val="33"/>
  </w:num>
  <w:num w:numId="25" w16cid:durableId="1604418202">
    <w:abstractNumId w:val="6"/>
  </w:num>
  <w:num w:numId="26" w16cid:durableId="1191534548">
    <w:abstractNumId w:val="32"/>
  </w:num>
  <w:num w:numId="27" w16cid:durableId="1607732353">
    <w:abstractNumId w:val="10"/>
  </w:num>
  <w:num w:numId="28" w16cid:durableId="113447130">
    <w:abstractNumId w:val="1"/>
  </w:num>
  <w:num w:numId="29" w16cid:durableId="1331517273">
    <w:abstractNumId w:val="29"/>
  </w:num>
  <w:num w:numId="30" w16cid:durableId="1618220564">
    <w:abstractNumId w:val="40"/>
  </w:num>
  <w:num w:numId="31" w16cid:durableId="367488882">
    <w:abstractNumId w:val="17"/>
  </w:num>
  <w:num w:numId="32" w16cid:durableId="1324550095">
    <w:abstractNumId w:val="15"/>
  </w:num>
  <w:num w:numId="33" w16cid:durableId="1851916838">
    <w:abstractNumId w:val="39"/>
  </w:num>
  <w:num w:numId="34" w16cid:durableId="801112703">
    <w:abstractNumId w:val="16"/>
  </w:num>
  <w:num w:numId="35" w16cid:durableId="220749186">
    <w:abstractNumId w:val="2"/>
  </w:num>
  <w:num w:numId="36" w16cid:durableId="1201282174">
    <w:abstractNumId w:val="0"/>
  </w:num>
  <w:num w:numId="37" w16cid:durableId="2147120055">
    <w:abstractNumId w:val="13"/>
  </w:num>
  <w:num w:numId="38" w16cid:durableId="1671446624">
    <w:abstractNumId w:val="28"/>
  </w:num>
  <w:num w:numId="39" w16cid:durableId="963392888">
    <w:abstractNumId w:val="30"/>
  </w:num>
  <w:num w:numId="40" w16cid:durableId="1674380895">
    <w:abstractNumId w:val="9"/>
  </w:num>
  <w:num w:numId="41" w16cid:durableId="494805045">
    <w:abstractNumId w:val="27"/>
  </w:num>
  <w:num w:numId="42" w16cid:durableId="1317614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B5"/>
    <w:rsid w:val="00083867"/>
    <w:rsid w:val="000D36B9"/>
    <w:rsid w:val="001D3DD9"/>
    <w:rsid w:val="001E7D7B"/>
    <w:rsid w:val="00361075"/>
    <w:rsid w:val="003A5F74"/>
    <w:rsid w:val="0045622D"/>
    <w:rsid w:val="004615B3"/>
    <w:rsid w:val="006037E9"/>
    <w:rsid w:val="006B343D"/>
    <w:rsid w:val="007F631D"/>
    <w:rsid w:val="0089490C"/>
    <w:rsid w:val="00964EB0"/>
    <w:rsid w:val="00A26537"/>
    <w:rsid w:val="00AA310C"/>
    <w:rsid w:val="00D5247C"/>
    <w:rsid w:val="00D767B5"/>
    <w:rsid w:val="00D96C34"/>
    <w:rsid w:val="00E20CAF"/>
    <w:rsid w:val="00E93780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A2C4F"/>
  <w15:chartTrackingRefBased/>
  <w15:docId w15:val="{B4CBCE1F-F036-458B-9760-6AACF56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B5"/>
  </w:style>
  <w:style w:type="paragraph" w:styleId="Heading1">
    <w:name w:val="heading 1"/>
    <w:basedOn w:val="Normal"/>
    <w:next w:val="Normal"/>
    <w:link w:val="Heading1Char"/>
    <w:uiPriority w:val="9"/>
    <w:qFormat/>
    <w:rsid w:val="00D767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7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67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67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7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7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67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7B5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semiHidden/>
    <w:unhideWhenUsed/>
    <w:rsid w:val="00D96C34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D96C34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nhideWhenUsed/>
    <w:rsid w:val="00D96C3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D96C3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6C3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96C34"/>
    <w:rPr>
      <w:kern w:val="0"/>
      <w14:ligatures w14:val="none"/>
    </w:rPr>
  </w:style>
  <w:style w:type="table" w:styleId="TableGrid">
    <w:name w:val="Table Grid"/>
    <w:basedOn w:val="TableNormal"/>
    <w:uiPriority w:val="59"/>
    <w:rsid w:val="00D96C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96C34"/>
  </w:style>
  <w:style w:type="paragraph" w:styleId="BodyText">
    <w:name w:val="Body Text"/>
    <w:basedOn w:val="Normal"/>
    <w:link w:val="BodyTextChar"/>
    <w:rsid w:val="00D96C34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D96C34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rsid w:val="00D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D96C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D96C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kern w:val="0"/>
      <w:sz w:val="24"/>
      <w:szCs w:val="24"/>
      <w:lang w:eastAsia="hr-HR"/>
      <w14:ligatures w14:val="none"/>
    </w:rPr>
  </w:style>
  <w:style w:type="paragraph" w:customStyle="1" w:styleId="CM3">
    <w:name w:val="CM3"/>
    <w:basedOn w:val="Normal"/>
    <w:next w:val="Normal"/>
    <w:uiPriority w:val="99"/>
    <w:rsid w:val="00D96C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kern w:val="0"/>
      <w:sz w:val="24"/>
      <w:szCs w:val="24"/>
      <w:lang w:eastAsia="hr-HR"/>
      <w14:ligatures w14:val="none"/>
    </w:rPr>
  </w:style>
  <w:style w:type="paragraph" w:customStyle="1" w:styleId="CM4">
    <w:name w:val="CM4"/>
    <w:basedOn w:val="Normal"/>
    <w:next w:val="Normal"/>
    <w:uiPriority w:val="99"/>
    <w:rsid w:val="00D96C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kern w:val="0"/>
      <w:sz w:val="24"/>
      <w:szCs w:val="24"/>
      <w:lang w:eastAsia="hr-HR"/>
      <w14:ligatures w14:val="none"/>
    </w:rPr>
  </w:style>
  <w:style w:type="paragraph" w:styleId="NoSpacing">
    <w:name w:val="No Spacing"/>
    <w:uiPriority w:val="1"/>
    <w:qFormat/>
    <w:rsid w:val="00D96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rsid w:val="00D96C34"/>
    <w:rPr>
      <w:color w:val="0000FF"/>
      <w:u w:val="single"/>
    </w:rPr>
  </w:style>
  <w:style w:type="paragraph" w:customStyle="1" w:styleId="Default">
    <w:name w:val="Default"/>
    <w:rsid w:val="00D96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9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4C36-3A3F-4F61-A6D2-5614BF28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2024-03-21T12:19:00Z</cp:lastPrinted>
  <dcterms:created xsi:type="dcterms:W3CDTF">2024-03-29T07:22:00Z</dcterms:created>
  <dcterms:modified xsi:type="dcterms:W3CDTF">2024-03-29T07:22:00Z</dcterms:modified>
</cp:coreProperties>
</file>