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22AB7" w14:textId="77777777" w:rsidR="00C507E9" w:rsidRPr="00214E81" w:rsidRDefault="00C507E9" w:rsidP="00C507E9">
      <w:pPr>
        <w:rPr>
          <w:rFonts w:ascii="Arial" w:hAnsi="Arial" w:cs="Arial"/>
          <w:sz w:val="18"/>
          <w:szCs w:val="18"/>
        </w:rPr>
      </w:pPr>
      <w:r w:rsidRPr="00214E81">
        <w:rPr>
          <w:rFonts w:ascii="Arial" w:eastAsia="Times New Roman" w:hAnsi="Arial" w:cs="Arial"/>
          <w:noProof/>
          <w:sz w:val="18"/>
          <w:szCs w:val="18"/>
          <w:lang w:eastAsia="hr-HR"/>
        </w:rPr>
        <w:drawing>
          <wp:inline distT="0" distB="0" distL="0" distR="0" wp14:anchorId="2D6D7EBB" wp14:editId="5CA39403">
            <wp:extent cx="5749718" cy="1790274"/>
            <wp:effectExtent l="0" t="0" r="3810" b="635"/>
            <wp:docPr id="2" name="Slika 2" descr="Glasnik gl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snik glav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742" cy="1797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76F41" w14:textId="67ED07FF" w:rsidR="00C507E9" w:rsidRPr="00214E81" w:rsidRDefault="00C507E9" w:rsidP="00C507E9">
      <w:pPr>
        <w:pBdr>
          <w:top w:val="double" w:sz="12" w:space="4" w:color="auto"/>
          <w:left w:val="double" w:sz="12" w:space="0" w:color="auto"/>
          <w:bottom w:val="double" w:sz="12" w:space="3" w:color="auto"/>
          <w:right w:val="double" w:sz="12" w:space="4" w:color="auto"/>
        </w:pBdr>
        <w:tabs>
          <w:tab w:val="left" w:pos="3240"/>
          <w:tab w:val="left" w:pos="5040"/>
          <w:tab w:val="right" w:pos="9540"/>
        </w:tabs>
        <w:spacing w:before="120" w:after="12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  <w:r w:rsidRPr="00214E81">
        <w:rPr>
          <w:rFonts w:ascii="Arial" w:eastAsia="Times New Roman" w:hAnsi="Arial" w:cs="Arial"/>
          <w:sz w:val="18"/>
          <w:szCs w:val="18"/>
          <w:lang w:eastAsia="hr-HR"/>
        </w:rPr>
        <w:t xml:space="preserve">         Izlazi prema potrebi                               Broj </w:t>
      </w:r>
      <w:r w:rsidR="00E54C89">
        <w:rPr>
          <w:rFonts w:ascii="Arial" w:eastAsia="Times New Roman" w:hAnsi="Arial" w:cs="Arial"/>
          <w:sz w:val="18"/>
          <w:szCs w:val="18"/>
          <w:lang w:eastAsia="hr-HR"/>
        </w:rPr>
        <w:t>15</w:t>
      </w:r>
      <w:r w:rsidRPr="00214E81">
        <w:rPr>
          <w:rFonts w:ascii="Arial" w:eastAsia="Times New Roman" w:hAnsi="Arial" w:cs="Arial"/>
          <w:sz w:val="18"/>
          <w:szCs w:val="18"/>
          <w:lang w:eastAsia="hr-HR"/>
        </w:rPr>
        <w:tab/>
        <w:t xml:space="preserve"> Godina LV.</w:t>
      </w:r>
      <w:r w:rsidRPr="00214E81">
        <w:rPr>
          <w:rFonts w:ascii="Arial" w:eastAsia="Times New Roman" w:hAnsi="Arial" w:cs="Arial"/>
          <w:sz w:val="18"/>
          <w:szCs w:val="18"/>
          <w:lang w:eastAsia="hr-HR"/>
        </w:rPr>
        <w:tab/>
        <w:t xml:space="preserve">              Karlovac,</w:t>
      </w:r>
      <w:r w:rsidR="00E54C89">
        <w:rPr>
          <w:rFonts w:ascii="Arial" w:eastAsia="Times New Roman" w:hAnsi="Arial" w:cs="Arial"/>
          <w:sz w:val="18"/>
          <w:szCs w:val="18"/>
          <w:lang w:eastAsia="hr-HR"/>
        </w:rPr>
        <w:t xml:space="preserve"> 26. rujna 2022.</w:t>
      </w:r>
      <w:r w:rsidRPr="00214E81">
        <w:rPr>
          <w:rFonts w:ascii="Arial" w:eastAsia="Times New Roman" w:hAnsi="Arial" w:cs="Arial"/>
          <w:sz w:val="18"/>
          <w:szCs w:val="18"/>
          <w:lang w:eastAsia="hr-HR"/>
        </w:rPr>
        <w:t xml:space="preserve">. </w:t>
      </w:r>
    </w:p>
    <w:p w14:paraId="5E0ADA66" w14:textId="2D144688" w:rsidR="00380343" w:rsidRPr="00214E81" w:rsidRDefault="00380343" w:rsidP="00A63B2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DE29B74" w14:textId="316577AD" w:rsidR="00380343" w:rsidRPr="00A63B22" w:rsidRDefault="00380343" w:rsidP="00A63B22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63B22">
        <w:rPr>
          <w:rFonts w:ascii="Arial" w:hAnsi="Arial" w:cs="Arial"/>
          <w:b/>
          <w:bCs/>
          <w:sz w:val="18"/>
          <w:szCs w:val="18"/>
        </w:rPr>
        <w:t>DOPUNA</w:t>
      </w:r>
    </w:p>
    <w:p w14:paraId="1CACF9AC" w14:textId="77777777" w:rsidR="00A63B22" w:rsidRPr="00A63B22" w:rsidRDefault="00A63B22" w:rsidP="00A63B22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B3A596A" w14:textId="77777777" w:rsidR="00A63B22" w:rsidRDefault="00A63B22" w:rsidP="00A63B22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2AE95DE" w14:textId="6476C397" w:rsidR="00380343" w:rsidRPr="00A63B22" w:rsidRDefault="00380343" w:rsidP="00A63B22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63B22">
        <w:rPr>
          <w:rFonts w:ascii="Arial" w:hAnsi="Arial" w:cs="Arial"/>
          <w:b/>
          <w:bCs/>
          <w:sz w:val="18"/>
          <w:szCs w:val="18"/>
        </w:rPr>
        <w:t>GRADSKO VIJEĆE</w:t>
      </w:r>
    </w:p>
    <w:p w14:paraId="1BAC2D5F" w14:textId="14F02145" w:rsidR="00380343" w:rsidRPr="00A63B22" w:rsidRDefault="00380343" w:rsidP="00A63B22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63B22">
        <w:rPr>
          <w:rFonts w:ascii="Arial" w:hAnsi="Arial" w:cs="Arial"/>
          <w:b/>
          <w:bCs/>
          <w:sz w:val="18"/>
          <w:szCs w:val="18"/>
        </w:rPr>
        <w:t>GRADA KARLOVCA</w:t>
      </w:r>
      <w:r w:rsidR="00A63B22" w:rsidRPr="00A63B22">
        <w:rPr>
          <w:rFonts w:ascii="Arial" w:hAnsi="Arial" w:cs="Arial"/>
          <w:b/>
          <w:bCs/>
          <w:sz w:val="18"/>
          <w:szCs w:val="18"/>
        </w:rPr>
        <w:tab/>
      </w:r>
      <w:r w:rsidR="00A63B22" w:rsidRPr="00A63B22">
        <w:rPr>
          <w:rFonts w:ascii="Arial" w:hAnsi="Arial" w:cs="Arial"/>
          <w:b/>
          <w:bCs/>
          <w:sz w:val="18"/>
          <w:szCs w:val="18"/>
        </w:rPr>
        <w:tab/>
      </w:r>
      <w:r w:rsidR="00A63B22" w:rsidRPr="00A63B22">
        <w:rPr>
          <w:rFonts w:ascii="Arial" w:hAnsi="Arial" w:cs="Arial"/>
          <w:b/>
          <w:bCs/>
          <w:sz w:val="18"/>
          <w:szCs w:val="18"/>
        </w:rPr>
        <w:tab/>
      </w:r>
      <w:r w:rsidR="00A63B22" w:rsidRPr="00A63B22">
        <w:rPr>
          <w:rFonts w:ascii="Arial" w:hAnsi="Arial" w:cs="Arial"/>
          <w:b/>
          <w:bCs/>
          <w:sz w:val="18"/>
          <w:szCs w:val="18"/>
        </w:rPr>
        <w:tab/>
      </w:r>
      <w:r w:rsidR="00A63B22" w:rsidRPr="00A63B22">
        <w:rPr>
          <w:rFonts w:ascii="Arial" w:hAnsi="Arial" w:cs="Arial"/>
          <w:b/>
          <w:bCs/>
          <w:sz w:val="18"/>
          <w:szCs w:val="18"/>
        </w:rPr>
        <w:tab/>
      </w:r>
      <w:r w:rsidR="00A63B22" w:rsidRPr="00A63B22">
        <w:rPr>
          <w:rFonts w:ascii="Arial" w:hAnsi="Arial" w:cs="Arial"/>
          <w:b/>
          <w:bCs/>
          <w:sz w:val="18"/>
          <w:szCs w:val="18"/>
        </w:rPr>
        <w:tab/>
      </w:r>
      <w:r w:rsidR="00A63B22" w:rsidRPr="00A63B22">
        <w:rPr>
          <w:rFonts w:ascii="Arial" w:hAnsi="Arial" w:cs="Arial"/>
          <w:b/>
          <w:bCs/>
          <w:sz w:val="18"/>
          <w:szCs w:val="18"/>
        </w:rPr>
        <w:tab/>
      </w:r>
      <w:r w:rsidR="00A63B22" w:rsidRPr="00A63B22">
        <w:rPr>
          <w:rFonts w:ascii="Arial" w:hAnsi="Arial" w:cs="Arial"/>
          <w:b/>
          <w:bCs/>
          <w:sz w:val="18"/>
          <w:szCs w:val="18"/>
        </w:rPr>
        <w:tab/>
      </w:r>
      <w:r w:rsidR="00A63B22" w:rsidRPr="00A63B22">
        <w:rPr>
          <w:rFonts w:ascii="Arial" w:hAnsi="Arial" w:cs="Arial"/>
          <w:b/>
          <w:bCs/>
          <w:sz w:val="18"/>
          <w:szCs w:val="18"/>
        </w:rPr>
        <w:tab/>
      </w:r>
      <w:r w:rsidR="00A63B22" w:rsidRPr="00A63B22">
        <w:rPr>
          <w:rFonts w:ascii="Arial" w:hAnsi="Arial" w:cs="Arial"/>
          <w:b/>
          <w:bCs/>
          <w:sz w:val="18"/>
          <w:szCs w:val="18"/>
        </w:rPr>
        <w:tab/>
        <w:t>str.</w:t>
      </w:r>
    </w:p>
    <w:p w14:paraId="2ECB8DC3" w14:textId="77777777" w:rsidR="00A63B22" w:rsidRPr="00A63B22" w:rsidRDefault="00A63B22" w:rsidP="00A63B22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2C98296" w14:textId="77777777" w:rsidR="00A63B22" w:rsidRDefault="00A63B22" w:rsidP="00A63B2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0AA0A15" w14:textId="4885097B" w:rsidR="00A63B22" w:rsidRDefault="00380343" w:rsidP="00A63B2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14E81">
        <w:rPr>
          <w:rFonts w:ascii="Arial" w:hAnsi="Arial" w:cs="Arial"/>
          <w:sz w:val="18"/>
          <w:szCs w:val="18"/>
        </w:rPr>
        <w:t>2</w:t>
      </w:r>
      <w:r w:rsidR="00A63B22">
        <w:rPr>
          <w:rFonts w:ascii="Arial" w:hAnsi="Arial" w:cs="Arial"/>
          <w:sz w:val="18"/>
          <w:szCs w:val="18"/>
        </w:rPr>
        <w:t>23</w:t>
      </w:r>
      <w:r w:rsidRPr="00214E81">
        <w:rPr>
          <w:rFonts w:ascii="Arial" w:hAnsi="Arial" w:cs="Arial"/>
          <w:sz w:val="18"/>
          <w:szCs w:val="18"/>
        </w:rPr>
        <w:t xml:space="preserve">. </w:t>
      </w:r>
      <w:r w:rsidR="00356405" w:rsidRPr="00214E81">
        <w:rPr>
          <w:rFonts w:ascii="Arial" w:hAnsi="Arial" w:cs="Arial"/>
          <w:sz w:val="18"/>
          <w:szCs w:val="18"/>
        </w:rPr>
        <w:t>ODLUKA</w:t>
      </w:r>
      <w:r w:rsidR="00356405" w:rsidRPr="00214E81">
        <w:rPr>
          <w:rFonts w:ascii="Arial" w:hAnsi="Arial" w:cs="Arial"/>
          <w:sz w:val="18"/>
          <w:szCs w:val="18"/>
        </w:rPr>
        <w:tab/>
      </w:r>
      <w:r w:rsidR="00356405" w:rsidRPr="00214E81">
        <w:rPr>
          <w:rFonts w:ascii="Arial" w:hAnsi="Arial" w:cs="Arial"/>
          <w:sz w:val="18"/>
          <w:szCs w:val="18"/>
        </w:rPr>
        <w:tab/>
      </w:r>
      <w:r w:rsidR="00356405" w:rsidRPr="00214E81">
        <w:rPr>
          <w:rFonts w:ascii="Arial" w:hAnsi="Arial" w:cs="Arial"/>
          <w:sz w:val="18"/>
          <w:szCs w:val="18"/>
        </w:rPr>
        <w:tab/>
      </w:r>
      <w:r w:rsidR="00214E81" w:rsidRPr="00214E81">
        <w:rPr>
          <w:rFonts w:ascii="Arial" w:hAnsi="Arial" w:cs="Arial"/>
          <w:sz w:val="18"/>
          <w:szCs w:val="18"/>
        </w:rPr>
        <w:t xml:space="preserve">o izradi </w:t>
      </w:r>
      <w:r w:rsidR="00356405" w:rsidRPr="00214E81">
        <w:rPr>
          <w:rFonts w:ascii="Arial" w:hAnsi="Arial" w:cs="Arial"/>
          <w:sz w:val="18"/>
          <w:szCs w:val="18"/>
        </w:rPr>
        <w:t>Urbanističkog plana uređenja „Poslovna zon</w:t>
      </w:r>
      <w:r w:rsidR="00A63B22">
        <w:rPr>
          <w:rFonts w:ascii="Arial" w:hAnsi="Arial" w:cs="Arial"/>
          <w:sz w:val="18"/>
          <w:szCs w:val="18"/>
        </w:rPr>
        <w:t xml:space="preserve">a </w:t>
      </w:r>
    </w:p>
    <w:p w14:paraId="4D9F1B7C" w14:textId="77777777" w:rsidR="00A63B22" w:rsidRPr="00A63B22" w:rsidRDefault="00356405" w:rsidP="00A63B22">
      <w:pPr>
        <w:spacing w:after="0" w:line="240" w:lineRule="auto"/>
        <w:ind w:left="2124" w:firstLine="708"/>
        <w:rPr>
          <w:rFonts w:ascii="Arial" w:hAnsi="Arial" w:cs="Arial"/>
          <w:b/>
          <w:bCs/>
          <w:sz w:val="18"/>
          <w:szCs w:val="18"/>
        </w:rPr>
      </w:pPr>
      <w:r w:rsidRPr="00214E81">
        <w:rPr>
          <w:rFonts w:ascii="Arial" w:hAnsi="Arial" w:cs="Arial"/>
          <w:sz w:val="18"/>
          <w:szCs w:val="18"/>
        </w:rPr>
        <w:t xml:space="preserve">Mekušje – II. A etapa </w:t>
      </w:r>
      <w:r w:rsidR="00214E81" w:rsidRPr="00214E81">
        <w:rPr>
          <w:rFonts w:ascii="Arial" w:hAnsi="Arial" w:cs="Arial"/>
          <w:sz w:val="18"/>
          <w:szCs w:val="18"/>
        </w:rPr>
        <w:t>(2.18.A)“</w:t>
      </w:r>
      <w:r w:rsidR="00A63B22">
        <w:rPr>
          <w:rFonts w:ascii="Arial" w:hAnsi="Arial" w:cs="Arial"/>
          <w:sz w:val="18"/>
          <w:szCs w:val="18"/>
        </w:rPr>
        <w:t xml:space="preserve"> – </w:t>
      </w:r>
      <w:r w:rsidR="00A63B22" w:rsidRPr="00A63B22">
        <w:rPr>
          <w:rFonts w:ascii="Arial" w:hAnsi="Arial" w:cs="Arial"/>
          <w:b/>
          <w:bCs/>
          <w:sz w:val="18"/>
          <w:szCs w:val="18"/>
        </w:rPr>
        <w:t xml:space="preserve">grafički prikaz obuhvata </w:t>
      </w:r>
    </w:p>
    <w:p w14:paraId="2C579FCB" w14:textId="77777777" w:rsidR="00A63B22" w:rsidRPr="00A63B22" w:rsidRDefault="00A63B22" w:rsidP="00A63B22">
      <w:pPr>
        <w:spacing w:after="0" w:line="240" w:lineRule="auto"/>
        <w:ind w:left="2124" w:firstLine="708"/>
        <w:rPr>
          <w:rFonts w:ascii="Arial" w:hAnsi="Arial" w:cs="Arial"/>
          <w:b/>
          <w:bCs/>
          <w:sz w:val="18"/>
          <w:szCs w:val="18"/>
        </w:rPr>
      </w:pPr>
      <w:r w:rsidRPr="00A63B22">
        <w:rPr>
          <w:rFonts w:ascii="Arial" w:hAnsi="Arial" w:cs="Arial"/>
          <w:b/>
          <w:bCs/>
          <w:sz w:val="18"/>
          <w:szCs w:val="18"/>
        </w:rPr>
        <w:t>Urbanističkog plana uređenja „Poslovna zona Mekušje – II. A</w:t>
      </w:r>
    </w:p>
    <w:p w14:paraId="485189C7" w14:textId="2A39A96D" w:rsidR="00380343" w:rsidRPr="00214E81" w:rsidRDefault="00A63B22" w:rsidP="00A63B22">
      <w:pPr>
        <w:spacing w:after="0" w:line="240" w:lineRule="auto"/>
        <w:ind w:left="2124" w:firstLine="708"/>
        <w:rPr>
          <w:rFonts w:ascii="Arial" w:hAnsi="Arial" w:cs="Arial"/>
          <w:sz w:val="18"/>
          <w:szCs w:val="18"/>
        </w:rPr>
      </w:pPr>
      <w:r w:rsidRPr="00A63B22">
        <w:rPr>
          <w:rFonts w:ascii="Arial" w:hAnsi="Arial" w:cs="Arial"/>
          <w:b/>
          <w:bCs/>
          <w:sz w:val="18"/>
          <w:szCs w:val="18"/>
        </w:rPr>
        <w:t>etapa (2.18.A)“</w:t>
      </w:r>
      <w:r w:rsidRPr="00A63B22">
        <w:rPr>
          <w:rFonts w:ascii="Arial" w:hAnsi="Arial" w:cs="Arial"/>
          <w:b/>
          <w:bCs/>
          <w:sz w:val="18"/>
          <w:szCs w:val="18"/>
        </w:rPr>
        <w:tab/>
      </w:r>
      <w:r w:rsidRPr="00A63B22">
        <w:rPr>
          <w:rFonts w:ascii="Arial" w:hAnsi="Arial" w:cs="Arial"/>
          <w:b/>
          <w:bCs/>
          <w:sz w:val="18"/>
          <w:szCs w:val="18"/>
        </w:rPr>
        <w:tab/>
      </w:r>
      <w:r w:rsidRPr="00A63B22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1681.</w:t>
      </w:r>
    </w:p>
    <w:p w14:paraId="616972CA" w14:textId="77A3723B" w:rsidR="00380343" w:rsidRDefault="00380343" w:rsidP="00380343">
      <w:pPr>
        <w:rPr>
          <w:rFonts w:ascii="Arial" w:hAnsi="Arial" w:cs="Arial"/>
          <w:sz w:val="18"/>
          <w:szCs w:val="18"/>
        </w:rPr>
      </w:pPr>
    </w:p>
    <w:p w14:paraId="5462350C" w14:textId="77777777" w:rsidR="00A63B22" w:rsidRDefault="00A63B22" w:rsidP="00380343">
      <w:pPr>
        <w:rPr>
          <w:rFonts w:ascii="Arial" w:hAnsi="Arial" w:cs="Arial"/>
          <w:sz w:val="18"/>
          <w:szCs w:val="18"/>
        </w:rPr>
      </w:pPr>
    </w:p>
    <w:p w14:paraId="5B91ECAF" w14:textId="0831D6C3" w:rsidR="00A63B22" w:rsidRDefault="00A63B22" w:rsidP="00380343">
      <w:pPr>
        <w:rPr>
          <w:rFonts w:ascii="Arial" w:hAnsi="Arial" w:cs="Arial"/>
          <w:sz w:val="18"/>
          <w:szCs w:val="18"/>
        </w:rPr>
      </w:pPr>
    </w:p>
    <w:p w14:paraId="7B089A81" w14:textId="141C3263" w:rsidR="00A63B22" w:rsidRDefault="00A63B22" w:rsidP="00380343">
      <w:pPr>
        <w:rPr>
          <w:rFonts w:ascii="Arial" w:hAnsi="Arial" w:cs="Arial"/>
          <w:sz w:val="18"/>
          <w:szCs w:val="18"/>
        </w:rPr>
      </w:pPr>
    </w:p>
    <w:p w14:paraId="18C5CC9F" w14:textId="77479C44" w:rsidR="00A63B22" w:rsidRDefault="00A63B22" w:rsidP="00380343">
      <w:pPr>
        <w:rPr>
          <w:rFonts w:ascii="Arial" w:hAnsi="Arial" w:cs="Arial"/>
          <w:sz w:val="18"/>
          <w:szCs w:val="18"/>
        </w:rPr>
      </w:pPr>
    </w:p>
    <w:p w14:paraId="1142D8DD" w14:textId="19B3DEEF" w:rsidR="00A63B22" w:rsidRDefault="00A63B22" w:rsidP="00380343">
      <w:pPr>
        <w:rPr>
          <w:rFonts w:ascii="Arial" w:hAnsi="Arial" w:cs="Arial"/>
          <w:sz w:val="18"/>
          <w:szCs w:val="18"/>
        </w:rPr>
      </w:pPr>
    </w:p>
    <w:p w14:paraId="247C3312" w14:textId="4BBFEE83" w:rsidR="00A63B22" w:rsidRDefault="00A63B22" w:rsidP="00380343">
      <w:pPr>
        <w:rPr>
          <w:rFonts w:ascii="Arial" w:hAnsi="Arial" w:cs="Arial"/>
          <w:sz w:val="18"/>
          <w:szCs w:val="18"/>
        </w:rPr>
      </w:pPr>
    </w:p>
    <w:p w14:paraId="1D2E018A" w14:textId="08FDDED5" w:rsidR="00A63B22" w:rsidRDefault="00A63B22" w:rsidP="00380343">
      <w:pPr>
        <w:rPr>
          <w:rFonts w:ascii="Arial" w:hAnsi="Arial" w:cs="Arial"/>
          <w:sz w:val="18"/>
          <w:szCs w:val="18"/>
        </w:rPr>
      </w:pPr>
    </w:p>
    <w:p w14:paraId="0E5A40BD" w14:textId="37723E58" w:rsidR="00A63B22" w:rsidRDefault="00A63B22" w:rsidP="00380343">
      <w:pPr>
        <w:rPr>
          <w:rFonts w:ascii="Arial" w:hAnsi="Arial" w:cs="Arial"/>
          <w:sz w:val="18"/>
          <w:szCs w:val="18"/>
        </w:rPr>
      </w:pPr>
    </w:p>
    <w:p w14:paraId="34CE8BD6" w14:textId="72D770B9" w:rsidR="00A63B22" w:rsidRDefault="00A63B22" w:rsidP="00380343">
      <w:pPr>
        <w:rPr>
          <w:rFonts w:ascii="Arial" w:hAnsi="Arial" w:cs="Arial"/>
          <w:sz w:val="18"/>
          <w:szCs w:val="18"/>
        </w:rPr>
      </w:pPr>
    </w:p>
    <w:p w14:paraId="4E0C5D32" w14:textId="4B6027E5" w:rsidR="00A63B22" w:rsidRDefault="00A63B22" w:rsidP="00380343">
      <w:pPr>
        <w:rPr>
          <w:rFonts w:ascii="Arial" w:hAnsi="Arial" w:cs="Arial"/>
          <w:sz w:val="18"/>
          <w:szCs w:val="18"/>
        </w:rPr>
      </w:pPr>
    </w:p>
    <w:p w14:paraId="42E76923" w14:textId="42B9419A" w:rsidR="00A63B22" w:rsidRDefault="00A63B22" w:rsidP="00380343">
      <w:pPr>
        <w:rPr>
          <w:rFonts w:ascii="Arial" w:hAnsi="Arial" w:cs="Arial"/>
          <w:sz w:val="18"/>
          <w:szCs w:val="18"/>
        </w:rPr>
      </w:pPr>
    </w:p>
    <w:p w14:paraId="58167B46" w14:textId="71840D76" w:rsidR="00A63B22" w:rsidRDefault="00A63B22" w:rsidP="00380343">
      <w:pPr>
        <w:rPr>
          <w:rFonts w:ascii="Arial" w:hAnsi="Arial" w:cs="Arial"/>
          <w:sz w:val="18"/>
          <w:szCs w:val="18"/>
        </w:rPr>
      </w:pPr>
    </w:p>
    <w:p w14:paraId="72054A52" w14:textId="50011FB4" w:rsidR="00A63B22" w:rsidRDefault="00A63B22" w:rsidP="00380343">
      <w:pPr>
        <w:rPr>
          <w:rFonts w:ascii="Arial" w:hAnsi="Arial" w:cs="Arial"/>
          <w:sz w:val="18"/>
          <w:szCs w:val="18"/>
        </w:rPr>
      </w:pPr>
    </w:p>
    <w:p w14:paraId="562A163B" w14:textId="27A3A71B" w:rsidR="00A63B22" w:rsidRDefault="00A63B22" w:rsidP="00380343">
      <w:pPr>
        <w:rPr>
          <w:rFonts w:ascii="Arial" w:hAnsi="Arial" w:cs="Arial"/>
          <w:sz w:val="18"/>
          <w:szCs w:val="18"/>
        </w:rPr>
      </w:pPr>
    </w:p>
    <w:p w14:paraId="4C4E9033" w14:textId="7CFEC2C0" w:rsidR="00A63B22" w:rsidRDefault="00A63B22" w:rsidP="00380343">
      <w:pPr>
        <w:rPr>
          <w:rFonts w:ascii="Arial" w:hAnsi="Arial" w:cs="Arial"/>
          <w:sz w:val="18"/>
          <w:szCs w:val="18"/>
        </w:rPr>
      </w:pPr>
    </w:p>
    <w:p w14:paraId="548231DD" w14:textId="21BFDDB4" w:rsidR="00A63B22" w:rsidRDefault="00A63B22" w:rsidP="00380343">
      <w:pPr>
        <w:rPr>
          <w:rFonts w:ascii="Arial" w:hAnsi="Arial" w:cs="Arial"/>
          <w:sz w:val="18"/>
          <w:szCs w:val="18"/>
        </w:rPr>
      </w:pPr>
    </w:p>
    <w:p w14:paraId="58A903E0" w14:textId="67069F22" w:rsidR="00A63B22" w:rsidRDefault="00A63B22" w:rsidP="00380343">
      <w:pPr>
        <w:rPr>
          <w:rFonts w:ascii="Arial" w:hAnsi="Arial" w:cs="Arial"/>
          <w:sz w:val="18"/>
          <w:szCs w:val="18"/>
        </w:rPr>
      </w:pPr>
    </w:p>
    <w:p w14:paraId="0413D7BD" w14:textId="08480EDB" w:rsidR="00A63B22" w:rsidRDefault="00A63B22" w:rsidP="00380343">
      <w:pPr>
        <w:rPr>
          <w:rFonts w:ascii="Arial" w:hAnsi="Arial" w:cs="Arial"/>
          <w:sz w:val="18"/>
          <w:szCs w:val="18"/>
        </w:rPr>
      </w:pPr>
    </w:p>
    <w:p w14:paraId="4F6EACF1" w14:textId="63ED7B08" w:rsidR="00A63B22" w:rsidRDefault="00A63B22" w:rsidP="00380343">
      <w:pPr>
        <w:rPr>
          <w:rFonts w:ascii="Arial" w:hAnsi="Arial" w:cs="Arial"/>
          <w:sz w:val="18"/>
          <w:szCs w:val="18"/>
        </w:rPr>
      </w:pPr>
    </w:p>
    <w:p w14:paraId="2895C7CF" w14:textId="151F2B3D" w:rsidR="00A63B22" w:rsidRDefault="00A63B22" w:rsidP="00380343">
      <w:pPr>
        <w:rPr>
          <w:rFonts w:ascii="Arial" w:hAnsi="Arial" w:cs="Arial"/>
          <w:sz w:val="18"/>
          <w:szCs w:val="18"/>
        </w:rPr>
      </w:pPr>
    </w:p>
    <w:p w14:paraId="095519AC" w14:textId="77777777" w:rsidR="007845E7" w:rsidRPr="007845E7" w:rsidRDefault="007845E7" w:rsidP="007845E7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7845E7">
        <w:rPr>
          <w:rFonts w:ascii="Arial" w:hAnsi="Arial" w:cs="Arial"/>
          <w:b/>
          <w:bCs/>
          <w:sz w:val="18"/>
          <w:szCs w:val="18"/>
        </w:rPr>
        <w:lastRenderedPageBreak/>
        <w:t>GRADSKO VIJEĆE</w:t>
      </w:r>
    </w:p>
    <w:p w14:paraId="58FF80AF" w14:textId="77777777" w:rsidR="007845E7" w:rsidRPr="007845E7" w:rsidRDefault="007845E7" w:rsidP="007845E7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7845E7">
        <w:rPr>
          <w:rFonts w:ascii="Arial" w:hAnsi="Arial" w:cs="Arial"/>
          <w:b/>
          <w:bCs/>
          <w:sz w:val="18"/>
          <w:szCs w:val="18"/>
        </w:rPr>
        <w:t>GRADA KARLOVCA</w:t>
      </w:r>
    </w:p>
    <w:p w14:paraId="52FDC5E0" w14:textId="77777777" w:rsidR="007845E7" w:rsidRDefault="007845E7" w:rsidP="007845E7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7CA913C" w14:textId="13D8AFA4" w:rsidR="00A63B22" w:rsidRDefault="007845E7" w:rsidP="007845E7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7845E7">
        <w:rPr>
          <w:rFonts w:ascii="Arial" w:hAnsi="Arial" w:cs="Arial"/>
          <w:b/>
          <w:bCs/>
          <w:sz w:val="18"/>
          <w:szCs w:val="18"/>
        </w:rPr>
        <w:t>223.</w:t>
      </w:r>
    </w:p>
    <w:p w14:paraId="7AD6F553" w14:textId="238E6DAF" w:rsidR="00DE0D41" w:rsidRDefault="00DE0D41" w:rsidP="007845E7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8CC376C" w14:textId="77777777" w:rsidR="00DE0D41" w:rsidRPr="008254A5" w:rsidRDefault="00DE0D41" w:rsidP="00DE0D41">
      <w:pPr>
        <w:spacing w:after="0" w:line="240" w:lineRule="auto"/>
        <w:ind w:firstLine="708"/>
        <w:rPr>
          <w:rFonts w:ascii="Arial" w:hAnsi="Arial" w:cs="Arial"/>
          <w:bCs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 xml:space="preserve">Na temelju članka 35. Zakona o lokalnoj i područnoj (regionalnoj) samoupravi („Narodne novine“ broj 33/01, 60/01, 129/05, 109/07, 125/08, 36/09, 36/09, 150/11, 144/12, 19/13, 137/15, 123/17, 98/19 i 144/20), članka 86. Zakona o prostornom uređenju (''Narodne novine'', broj 153/13, 65/17, 114/18, 39/19, 98/19) i </w:t>
      </w:r>
      <w:r w:rsidRPr="008254A5">
        <w:rPr>
          <w:rFonts w:ascii="Arial" w:hAnsi="Arial" w:cs="Arial"/>
          <w:bCs/>
          <w:sz w:val="18"/>
          <w:szCs w:val="18"/>
        </w:rPr>
        <w:t xml:space="preserve">članka 34. i 97. Statuta Grada Karlovca (Glasnik Grada Karlovca broj 9/2021-potpuni tekst i 10/2022), Gradsko vijeće grada Karlovca na 13. sjednici održanoj dana 22. rujna 2022. godine donosi </w:t>
      </w:r>
    </w:p>
    <w:p w14:paraId="3D770439" w14:textId="77777777" w:rsidR="00DE0D41" w:rsidRPr="008254A5" w:rsidRDefault="00DE0D41" w:rsidP="00DE0D41">
      <w:pPr>
        <w:spacing w:after="0" w:line="240" w:lineRule="auto"/>
        <w:ind w:firstLine="708"/>
        <w:rPr>
          <w:rFonts w:ascii="Arial" w:hAnsi="Arial" w:cs="Arial"/>
          <w:bCs/>
          <w:sz w:val="18"/>
          <w:szCs w:val="18"/>
        </w:rPr>
      </w:pPr>
    </w:p>
    <w:p w14:paraId="19E9DE51" w14:textId="77777777" w:rsidR="00DE0D41" w:rsidRPr="008254A5" w:rsidRDefault="00DE0D41" w:rsidP="00DE0D41">
      <w:pPr>
        <w:spacing w:after="0" w:line="240" w:lineRule="auto"/>
        <w:ind w:firstLine="708"/>
        <w:rPr>
          <w:rFonts w:ascii="Arial" w:hAnsi="Arial" w:cs="Arial"/>
          <w:bCs/>
          <w:sz w:val="18"/>
          <w:szCs w:val="18"/>
        </w:rPr>
      </w:pPr>
    </w:p>
    <w:p w14:paraId="3C029A93" w14:textId="77777777" w:rsidR="00DE0D41" w:rsidRPr="008254A5" w:rsidRDefault="00DE0D41" w:rsidP="00DE0D41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8254A5">
        <w:rPr>
          <w:rFonts w:ascii="Arial" w:hAnsi="Arial" w:cs="Arial"/>
          <w:b/>
          <w:bCs/>
          <w:sz w:val="18"/>
          <w:szCs w:val="18"/>
        </w:rPr>
        <w:t>ODLUKU</w:t>
      </w:r>
    </w:p>
    <w:p w14:paraId="4AF0C860" w14:textId="77777777" w:rsidR="00DE0D41" w:rsidRPr="008254A5" w:rsidRDefault="00DE0D41" w:rsidP="00DE0D41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8254A5">
        <w:rPr>
          <w:rFonts w:ascii="Arial" w:hAnsi="Arial" w:cs="Arial"/>
          <w:b/>
          <w:bCs/>
          <w:sz w:val="18"/>
          <w:szCs w:val="18"/>
        </w:rPr>
        <w:t xml:space="preserve">o izradi Urbanističkog plana uređenja </w:t>
      </w:r>
    </w:p>
    <w:p w14:paraId="1243F5F3" w14:textId="77777777" w:rsidR="00DE0D41" w:rsidRPr="008254A5" w:rsidRDefault="00DE0D41" w:rsidP="00DE0D41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8254A5">
        <w:rPr>
          <w:rFonts w:ascii="Arial" w:hAnsi="Arial" w:cs="Arial"/>
          <w:b/>
          <w:bCs/>
          <w:sz w:val="18"/>
          <w:szCs w:val="18"/>
        </w:rPr>
        <w:t xml:space="preserve">''Poslovna zona Mekušje - II.A etapa </w:t>
      </w:r>
      <w:bookmarkStart w:id="0" w:name="_Hlk106178400"/>
      <w:r w:rsidRPr="008254A5">
        <w:rPr>
          <w:rFonts w:ascii="Arial" w:hAnsi="Arial" w:cs="Arial"/>
          <w:b/>
          <w:bCs/>
          <w:sz w:val="18"/>
          <w:szCs w:val="18"/>
        </w:rPr>
        <w:t>(2.18.A)</w:t>
      </w:r>
      <w:bookmarkEnd w:id="0"/>
      <w:r w:rsidRPr="008254A5">
        <w:rPr>
          <w:rFonts w:ascii="Arial" w:hAnsi="Arial" w:cs="Arial"/>
          <w:b/>
          <w:bCs/>
          <w:sz w:val="18"/>
          <w:szCs w:val="18"/>
        </w:rPr>
        <w:t>''</w:t>
      </w:r>
    </w:p>
    <w:p w14:paraId="543F3468" w14:textId="77777777" w:rsidR="00DE0D41" w:rsidRPr="008254A5" w:rsidRDefault="00DE0D41" w:rsidP="00DE0D41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17CA5E6A" w14:textId="77777777" w:rsidR="00DE0D41" w:rsidRPr="008254A5" w:rsidRDefault="00DE0D41" w:rsidP="00DE0D4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994B9CF" w14:textId="77777777" w:rsidR="00DE0D41" w:rsidRPr="008254A5" w:rsidRDefault="00DE0D41" w:rsidP="00DE0D41">
      <w:pPr>
        <w:pStyle w:val="Heading3"/>
        <w:numPr>
          <w:ilvl w:val="0"/>
          <w:numId w:val="2"/>
        </w:numPr>
        <w:spacing w:before="0" w:after="0"/>
        <w:ind w:left="0" w:firstLine="0"/>
        <w:rPr>
          <w:sz w:val="18"/>
          <w:szCs w:val="18"/>
        </w:rPr>
      </w:pPr>
      <w:r w:rsidRPr="008254A5">
        <w:rPr>
          <w:sz w:val="18"/>
          <w:szCs w:val="18"/>
        </w:rPr>
        <w:t xml:space="preserve">PRAVNA OSNOVA ZA IZRADU I DONOŠENJE PROSTORNOG PLANA </w:t>
      </w:r>
    </w:p>
    <w:p w14:paraId="69A927F8" w14:textId="77777777" w:rsidR="00DE0D41" w:rsidRPr="008254A5" w:rsidRDefault="00DE0D41" w:rsidP="00DE0D41">
      <w:pPr>
        <w:pStyle w:val="Heading4"/>
        <w:spacing w:before="0" w:line="240" w:lineRule="auto"/>
        <w:jc w:val="center"/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</w:pPr>
    </w:p>
    <w:p w14:paraId="196F32E8" w14:textId="77777777" w:rsidR="00DE0D41" w:rsidRPr="008254A5" w:rsidRDefault="00DE0D41" w:rsidP="00DE0D41">
      <w:pPr>
        <w:pStyle w:val="Heading4"/>
        <w:spacing w:before="0" w:line="240" w:lineRule="auto"/>
        <w:jc w:val="center"/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</w:pPr>
      <w:r w:rsidRPr="008254A5"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  <w:t xml:space="preserve">Članak </w:t>
      </w:r>
      <w:r w:rsidRPr="008254A5"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  <w:fldChar w:fldCharType="begin"/>
      </w:r>
      <w:r w:rsidRPr="008254A5"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  <w:instrText xml:space="preserve"> AUTONUM  \* Arabic </w:instrText>
      </w:r>
      <w:r w:rsidRPr="008254A5"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  <w:fldChar w:fldCharType="end"/>
      </w:r>
    </w:p>
    <w:p w14:paraId="5A00B1A4" w14:textId="77777777" w:rsidR="00DE0D41" w:rsidRPr="008254A5" w:rsidRDefault="00DE0D41" w:rsidP="00DE0D4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Pravna osnova za izradu Urbanističkog plana uređenja ''Poslovna zona Mekušje - II.A etapa (2.18.A)'' (u daljnjem tekstu: UPU) su članci 79. i 89. Zakona o prostornom uređenju (''Narodne novine'', broj 153/13, 65/17, 114/18, 39/19, 98/19 - u daljnjem tekstu: Zakon), te članak 213. stavak 1. i kartografski prikazi 3.C ''Područja primjene posebnih mjera uređenja i zaštite'' u mjerilu 1:25.000 i 4.43. ''Građevinska područja'' u mjerilu 1:5.000 Prostornog plana uređenja Grada Karlovca (''Glasnik Grada Karlovca'', broj 01/02, 05/10, 06/1, 17/20 - u daljnjem tekstu: PPUGK) kojima je utvrđena obveza izrade Urbanističkog plana uređenja ''Poslovna zona Mekušje - II etapa'', oznake 2.18.</w:t>
      </w:r>
    </w:p>
    <w:p w14:paraId="67ABC5BB" w14:textId="77777777" w:rsidR="00DE0D41" w:rsidRPr="008254A5" w:rsidRDefault="00DE0D41" w:rsidP="00DE0D4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Nositelj izrade UPU-a je u skladu s člankom 81. stavkom 2. Zakona Upravni odjel za prostorno uređenje i poslove provedbe dokumenata prostornog uređenja Grada Karlovca.</w:t>
      </w:r>
    </w:p>
    <w:p w14:paraId="43CD7904" w14:textId="77777777" w:rsidR="00DE0D41" w:rsidRPr="008254A5" w:rsidRDefault="00DE0D41" w:rsidP="00DE0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CA85F60" w14:textId="77777777" w:rsidR="00DE0D41" w:rsidRPr="008254A5" w:rsidRDefault="00DE0D41" w:rsidP="00DE0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25FC64F" w14:textId="77777777" w:rsidR="00DE0D41" w:rsidRPr="008254A5" w:rsidRDefault="00DE0D41" w:rsidP="00DE0D41">
      <w:pPr>
        <w:pStyle w:val="Heading3"/>
        <w:numPr>
          <w:ilvl w:val="0"/>
          <w:numId w:val="2"/>
        </w:numPr>
        <w:spacing w:before="0" w:after="0"/>
        <w:ind w:left="0" w:firstLine="0"/>
        <w:rPr>
          <w:sz w:val="18"/>
          <w:szCs w:val="18"/>
        </w:rPr>
      </w:pPr>
      <w:r w:rsidRPr="008254A5">
        <w:rPr>
          <w:sz w:val="18"/>
          <w:szCs w:val="18"/>
        </w:rPr>
        <w:t xml:space="preserve">RAZLOZI DONOŠENJA PROSTORNOG PLANA </w:t>
      </w:r>
    </w:p>
    <w:p w14:paraId="4F4795C5" w14:textId="77777777" w:rsidR="00DE0D41" w:rsidRPr="008254A5" w:rsidRDefault="00DE0D41" w:rsidP="00DE0D41">
      <w:pPr>
        <w:pStyle w:val="Heading4"/>
        <w:spacing w:before="0" w:line="240" w:lineRule="auto"/>
        <w:jc w:val="center"/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</w:pPr>
    </w:p>
    <w:p w14:paraId="084994F1" w14:textId="77777777" w:rsidR="00DE0D41" w:rsidRPr="008254A5" w:rsidRDefault="00DE0D41" w:rsidP="00DE0D41">
      <w:pPr>
        <w:pStyle w:val="Heading4"/>
        <w:spacing w:before="0" w:line="240" w:lineRule="auto"/>
        <w:jc w:val="center"/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</w:pPr>
      <w:r w:rsidRPr="008254A5"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  <w:t xml:space="preserve">Članak </w:t>
      </w:r>
      <w:r w:rsidRPr="008254A5"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  <w:fldChar w:fldCharType="begin"/>
      </w:r>
      <w:r w:rsidRPr="008254A5"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  <w:instrText xml:space="preserve"> AUTONUM  \* Arabic </w:instrText>
      </w:r>
      <w:r w:rsidRPr="008254A5"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  <w:fldChar w:fldCharType="end"/>
      </w:r>
    </w:p>
    <w:p w14:paraId="09E38405" w14:textId="77777777" w:rsidR="00DE0D41" w:rsidRPr="008254A5" w:rsidRDefault="00DE0D41" w:rsidP="00DE0D41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Razlog za donošenje UPU-a je inicijativa dana u skladu s člankom 85. Zakona, kojom tvrtka T3M d.o.o. iz Karlovca inicira izradu UPU-a u svrhu gradnje građevine proizvodne namjene na k.č. 1000 k.o. Gornje Mekušje koja se nalazi u neizgrađenom dijelu izdvojenog građevinskog područja izvan naselja proizvodne namjene (I</w:t>
      </w:r>
      <w:r w:rsidRPr="008254A5">
        <w:rPr>
          <w:rFonts w:ascii="Arial" w:hAnsi="Arial" w:cs="Arial"/>
          <w:sz w:val="18"/>
          <w:szCs w:val="18"/>
          <w:vertAlign w:val="subscript"/>
        </w:rPr>
        <w:t>2</w:t>
      </w:r>
      <w:r w:rsidRPr="008254A5">
        <w:rPr>
          <w:rFonts w:ascii="Arial" w:hAnsi="Arial" w:cs="Arial"/>
          <w:sz w:val="18"/>
          <w:szCs w:val="18"/>
        </w:rPr>
        <w:t>) - Gornje Mekušje 2, u kojem trenutno nije moguće izdavanje lokacijskih i građevinskih dozvola temeljem članka 213. stavka 2. PPUGK-a, te temeljem članka 79. stavaka 1. i 3. i članka  201. stavaka 1. i 2. Zakona.</w:t>
      </w:r>
    </w:p>
    <w:p w14:paraId="784C7C92" w14:textId="77777777" w:rsidR="00DE0D41" w:rsidRPr="008254A5" w:rsidRDefault="00DE0D41" w:rsidP="00DE0D41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Donošenjem UPU-a će se propisati uvjeti provedbe svih zahvata u njegovom obuhvatu, detaljna podjela na posebne prostorne cjeline s obzirom na njihovu namjenu i drugi detaljni uvjeti korištenja i uređenja prostora odnosno građenja građevina, te na taj način omogućiti izdavanje akata kojima se odobravaju zahvati u prostoru.</w:t>
      </w:r>
    </w:p>
    <w:p w14:paraId="2953D531" w14:textId="77777777" w:rsidR="00DE0D41" w:rsidRPr="008254A5" w:rsidRDefault="00DE0D41" w:rsidP="00DE0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0267EDD" w14:textId="77777777" w:rsidR="00DE0D41" w:rsidRPr="008254A5" w:rsidRDefault="00DE0D41" w:rsidP="00DE0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FDD9165" w14:textId="77777777" w:rsidR="00DE0D41" w:rsidRPr="008254A5" w:rsidRDefault="00DE0D41" w:rsidP="00DE0D41">
      <w:pPr>
        <w:pStyle w:val="Heading3"/>
        <w:numPr>
          <w:ilvl w:val="0"/>
          <w:numId w:val="2"/>
        </w:numPr>
        <w:spacing w:before="0" w:after="0"/>
        <w:ind w:left="0" w:firstLine="0"/>
        <w:rPr>
          <w:sz w:val="18"/>
          <w:szCs w:val="18"/>
        </w:rPr>
      </w:pPr>
      <w:r w:rsidRPr="008254A5">
        <w:rPr>
          <w:sz w:val="18"/>
          <w:szCs w:val="18"/>
        </w:rPr>
        <w:t>OBUHVAT PROSTORNOG PLANA</w:t>
      </w:r>
    </w:p>
    <w:p w14:paraId="621F9081" w14:textId="77777777" w:rsidR="00DE0D41" w:rsidRPr="008254A5" w:rsidRDefault="00DE0D41" w:rsidP="00DE0D41">
      <w:pPr>
        <w:pStyle w:val="Heading4"/>
        <w:spacing w:before="0" w:line="240" w:lineRule="auto"/>
        <w:jc w:val="center"/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</w:pPr>
    </w:p>
    <w:p w14:paraId="6FF78345" w14:textId="77777777" w:rsidR="00DE0D41" w:rsidRPr="008254A5" w:rsidRDefault="00DE0D41" w:rsidP="00DE0D41">
      <w:pPr>
        <w:pStyle w:val="Heading4"/>
        <w:spacing w:before="0" w:line="240" w:lineRule="auto"/>
        <w:jc w:val="center"/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</w:pPr>
      <w:r w:rsidRPr="008254A5"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  <w:t xml:space="preserve">Članak </w:t>
      </w:r>
      <w:r w:rsidRPr="008254A5"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  <w:fldChar w:fldCharType="begin"/>
      </w:r>
      <w:r w:rsidRPr="008254A5"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  <w:instrText xml:space="preserve"> AUTONUM  \* Arabic </w:instrText>
      </w:r>
      <w:r w:rsidRPr="008254A5"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  <w:fldChar w:fldCharType="end"/>
      </w:r>
    </w:p>
    <w:p w14:paraId="0573E92D" w14:textId="77777777" w:rsidR="00DE0D41" w:rsidRPr="008254A5" w:rsidRDefault="00DE0D41" w:rsidP="00DE0D41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 xml:space="preserve">Poslovna zona Mekušje - II etapa obuhvaća površinu od 93,34 ha na kojoj se nalazi </w:t>
      </w:r>
    </w:p>
    <w:p w14:paraId="4AC5279B" w14:textId="77777777" w:rsidR="00DE0D41" w:rsidRPr="008254A5" w:rsidRDefault="00DE0D41" w:rsidP="00DE0D4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 xml:space="preserve">vrlo velik broj katastarskih čestica koje karakterizira kompleksna imovinska struktura, agrarni oblici (farma), te male površine neprimjerene za formiranje građevnih čestica proizvodne namjene. Time </w:t>
      </w:r>
      <w:bookmarkStart w:id="1" w:name="_Hlk106180688"/>
      <w:r w:rsidRPr="008254A5">
        <w:rPr>
          <w:rFonts w:ascii="Arial" w:hAnsi="Arial" w:cs="Arial"/>
          <w:sz w:val="18"/>
          <w:szCs w:val="18"/>
        </w:rPr>
        <w:t xml:space="preserve">je otežano osiguravanje preduvjeta za gradnju (npr. otkup zemljišta, komunalno opremanje i sl.) na tako velikoj površini, osobito iz perspektive nepoznatih poslovnih subjekata kao korisnika prostora. </w:t>
      </w:r>
    </w:p>
    <w:p w14:paraId="088D515C" w14:textId="77777777" w:rsidR="00DE0D41" w:rsidRPr="008254A5" w:rsidRDefault="00DE0D41" w:rsidP="00DE0D4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Na temelju članka 89. stavka 2. Zakona kojim je omogućeno da se odlukom o izradi urbanističkog plana uređenja može odrediti uži ili širi obuhvat tog plana od obuhvata određenog prostornim planom lokalne razine šireg područja, te slijedom navedenog u prethodnom stavku ovog članka određuje se uži obuhvat UPU-a od 2,51 ha tj. 2,69% površine poslovne zone Mekušje - II etapa koji osigurava brzo konzumiranje prostora od strane poznatih i nepoznatih poslovnih subjekata, te time pokretanje pozitivnih gospodarskih trendova koji bi u budućnosti omogućili aktivaciju i preostale površine poslovne zone Mekušje - II etapa.</w:t>
      </w:r>
    </w:p>
    <w:p w14:paraId="3076E70D" w14:textId="77777777" w:rsidR="00DE0D41" w:rsidRPr="008254A5" w:rsidRDefault="00DE0D41" w:rsidP="00DE0D41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Temeljem članka 61.st(3) Zakona UPU mora biti usklađen s PPUGK.</w:t>
      </w:r>
    </w:p>
    <w:p w14:paraId="5C8AB324" w14:textId="77777777" w:rsidR="00DE0D41" w:rsidRPr="008254A5" w:rsidRDefault="00DE0D41" w:rsidP="00DE0D41">
      <w:pPr>
        <w:spacing w:after="0" w:line="240" w:lineRule="auto"/>
        <w:ind w:left="709"/>
        <w:jc w:val="both"/>
        <w:rPr>
          <w:rFonts w:ascii="Arial" w:hAnsi="Arial" w:cs="Arial"/>
          <w:sz w:val="18"/>
          <w:szCs w:val="18"/>
        </w:rPr>
      </w:pPr>
    </w:p>
    <w:bookmarkEnd w:id="1"/>
    <w:p w14:paraId="5007489D" w14:textId="77777777" w:rsidR="00DE0D41" w:rsidRPr="008254A5" w:rsidRDefault="00DE0D41" w:rsidP="00DE0D41">
      <w:pPr>
        <w:pStyle w:val="Heading4"/>
        <w:spacing w:before="0" w:line="240" w:lineRule="auto"/>
        <w:jc w:val="center"/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</w:pPr>
      <w:r w:rsidRPr="008254A5"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  <w:t xml:space="preserve">Članak </w:t>
      </w:r>
      <w:r w:rsidRPr="008254A5"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  <w:fldChar w:fldCharType="begin"/>
      </w:r>
      <w:r w:rsidRPr="008254A5"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  <w:instrText xml:space="preserve"> AUTONUM  \* Arabic </w:instrText>
      </w:r>
      <w:r w:rsidRPr="008254A5"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  <w:fldChar w:fldCharType="end"/>
      </w:r>
    </w:p>
    <w:p w14:paraId="42799563" w14:textId="77777777" w:rsidR="00DE0D41" w:rsidRPr="008254A5" w:rsidRDefault="00DE0D41" w:rsidP="00DE0D41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Obuhvat UPU-a je zaokružena funkcionalna cjelina jasno omeđena Urbanističkim planom uređenja ''Poslovna zona Mekušje - I etapa'' (''Glasnik Grada Karlovca'', broj 17/17) na zapadu, postojećim prometnicama na jugu (Mekušanska cesta) i istoku (Put Valerijana Riesznera), te postojećom farmom na sjeveru.</w:t>
      </w:r>
    </w:p>
    <w:p w14:paraId="4D64D573" w14:textId="77777777" w:rsidR="00DE0D41" w:rsidRPr="008254A5" w:rsidRDefault="00DE0D41" w:rsidP="00DE0D41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 xml:space="preserve">U obuhvatu UPU-a nalaze se samo dvije (2) katastarske čestice velike površine i pravilnog geometrijskog oblika. K.č. 1000, k.o. Gornje Mekušje je predmet inicijative iz članka 2. ove Odluke i zauzima oko 1/3 površine u obuhvatu UPU-a. Susjedna k.č. 999/1, k.o. Gornje Mekušje zauzima oko 2/3 površine UPU-a. </w:t>
      </w:r>
    </w:p>
    <w:p w14:paraId="305D787E" w14:textId="77777777" w:rsidR="00DE0D41" w:rsidRPr="008254A5" w:rsidRDefault="00DE0D41" w:rsidP="00DE0D41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bookmarkStart w:id="2" w:name="_Hlk106191299"/>
      <w:r w:rsidRPr="008254A5">
        <w:rPr>
          <w:rFonts w:ascii="Arial" w:hAnsi="Arial" w:cs="Arial"/>
          <w:sz w:val="18"/>
          <w:szCs w:val="18"/>
        </w:rPr>
        <w:lastRenderedPageBreak/>
        <w:t xml:space="preserve">Obuhvat UPU-a </w:t>
      </w:r>
      <w:bookmarkEnd w:id="2"/>
      <w:r w:rsidRPr="008254A5">
        <w:rPr>
          <w:rFonts w:ascii="Arial" w:hAnsi="Arial" w:cs="Arial"/>
          <w:sz w:val="18"/>
          <w:szCs w:val="18"/>
        </w:rPr>
        <w:t>grafički je prikazan na izvodu iz kartografskog prikaza 4.43. ''Građevinska područja'' PPUGK-a u mjerilu 1:5.000, koji je prilog i sastavni dio ove Odluke.</w:t>
      </w:r>
    </w:p>
    <w:p w14:paraId="0CE439D7" w14:textId="77777777" w:rsidR="00DE0D41" w:rsidRPr="008254A5" w:rsidRDefault="00DE0D41" w:rsidP="00DE0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A8BAC32" w14:textId="77777777" w:rsidR="00DE0D41" w:rsidRPr="008254A5" w:rsidRDefault="00DE0D41" w:rsidP="00DE0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B59D1C1" w14:textId="77777777" w:rsidR="00DE0D41" w:rsidRPr="008254A5" w:rsidRDefault="00DE0D41" w:rsidP="00DE0D41">
      <w:pPr>
        <w:pStyle w:val="Heading3"/>
        <w:numPr>
          <w:ilvl w:val="0"/>
          <w:numId w:val="2"/>
        </w:numPr>
        <w:spacing w:before="0" w:after="0"/>
        <w:ind w:left="567" w:hanging="567"/>
        <w:rPr>
          <w:sz w:val="18"/>
          <w:szCs w:val="18"/>
        </w:rPr>
      </w:pPr>
      <w:r w:rsidRPr="008254A5">
        <w:rPr>
          <w:sz w:val="18"/>
          <w:szCs w:val="18"/>
        </w:rPr>
        <w:t>SAŽETA OCJENA STANJA U OBUHVATU PROSTORNOG PLANA</w:t>
      </w:r>
    </w:p>
    <w:p w14:paraId="4FD0BFEA" w14:textId="77777777" w:rsidR="00DE0D41" w:rsidRPr="008254A5" w:rsidRDefault="00DE0D41" w:rsidP="00DE0D41">
      <w:pPr>
        <w:pStyle w:val="Heading4"/>
        <w:spacing w:before="0" w:line="240" w:lineRule="auto"/>
        <w:jc w:val="center"/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</w:pPr>
    </w:p>
    <w:p w14:paraId="165F55F1" w14:textId="77777777" w:rsidR="00DE0D41" w:rsidRPr="008254A5" w:rsidRDefault="00DE0D41" w:rsidP="00DE0D41">
      <w:pPr>
        <w:pStyle w:val="Heading4"/>
        <w:spacing w:before="0" w:line="240" w:lineRule="auto"/>
        <w:jc w:val="center"/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</w:pPr>
      <w:r w:rsidRPr="008254A5"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  <w:t xml:space="preserve">Članak </w:t>
      </w:r>
      <w:r w:rsidRPr="008254A5"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  <w:fldChar w:fldCharType="begin"/>
      </w:r>
      <w:r w:rsidRPr="008254A5"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  <w:instrText xml:space="preserve"> AUTONUM  \* Arabic </w:instrText>
      </w:r>
      <w:r w:rsidRPr="008254A5"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  <w:fldChar w:fldCharType="end"/>
      </w:r>
    </w:p>
    <w:p w14:paraId="6270C189" w14:textId="77777777" w:rsidR="00DE0D41" w:rsidRPr="008254A5" w:rsidRDefault="00DE0D41" w:rsidP="00DE0D4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Prostor u obuhvatu UPU-a čine dvije (2) neizgrađene i komunalno neopremljene katastarske čestice.</w:t>
      </w:r>
    </w:p>
    <w:p w14:paraId="1ABD8D72" w14:textId="77777777" w:rsidR="00DE0D41" w:rsidRPr="008254A5" w:rsidRDefault="00DE0D41" w:rsidP="00DE0D4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Iz PPUGK-a, kao prostornog plana šireg područja, iz Informacijskog sustava prostornog uređenja (ISPU), te druge dostupne dokumentacije, navode se sljedeći podaci o prostoru u obuhvatu UPU-a:</w:t>
      </w:r>
    </w:p>
    <w:p w14:paraId="74E81EBC" w14:textId="77777777" w:rsidR="00DE0D41" w:rsidRPr="008254A5" w:rsidRDefault="00DE0D41" w:rsidP="00DE0D4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bookmarkStart w:id="3" w:name="_Hlk106198193"/>
      <w:r w:rsidRPr="008254A5">
        <w:rPr>
          <w:rFonts w:ascii="Arial" w:hAnsi="Arial" w:cs="Arial"/>
          <w:sz w:val="18"/>
          <w:szCs w:val="18"/>
        </w:rPr>
        <w:t xml:space="preserve">prostor </w:t>
      </w:r>
      <w:bookmarkEnd w:id="3"/>
      <w:r w:rsidRPr="008254A5">
        <w:rPr>
          <w:rFonts w:ascii="Arial" w:hAnsi="Arial" w:cs="Arial"/>
          <w:sz w:val="18"/>
          <w:szCs w:val="18"/>
        </w:rPr>
        <w:t>Poslovne zone Mekušje - II.A etapa je dio neizgrađenog područja znatno veće, pretežito neizgrađene gospodarske zone-proizvodne namjene (I</w:t>
      </w:r>
      <w:r w:rsidRPr="008254A5">
        <w:rPr>
          <w:rFonts w:ascii="Arial" w:hAnsi="Arial" w:cs="Arial"/>
          <w:sz w:val="18"/>
          <w:szCs w:val="18"/>
          <w:vertAlign w:val="subscript"/>
        </w:rPr>
        <w:t>2</w:t>
      </w:r>
      <w:r w:rsidRPr="008254A5">
        <w:rPr>
          <w:rFonts w:ascii="Arial" w:hAnsi="Arial" w:cs="Arial"/>
          <w:sz w:val="18"/>
          <w:szCs w:val="18"/>
        </w:rPr>
        <w:t xml:space="preserve">), planirane prema PPUGK na prostoru između rijeke Kupe na sjeveroistoku, novo planiranog koridora buduće brze ceste na zapadu i postojeće Mekušanske ceste na jugu. </w:t>
      </w:r>
    </w:p>
    <w:p w14:paraId="07F007B7" w14:textId="77777777" w:rsidR="00DE0D41" w:rsidRPr="008254A5" w:rsidRDefault="00DE0D41" w:rsidP="00DE0D4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na prometnici koja omeđuje obuhvat UPU-a na jugu (Mekušanska cesta) postoje vodovi za vodoopskrbu i elektroničku komunikaciju (telekomunikaciju), te je planirana gradnja vodova za plinoopskrbu;</w:t>
      </w:r>
    </w:p>
    <w:p w14:paraId="1E649CDF" w14:textId="77777777" w:rsidR="00DE0D41" w:rsidRPr="008254A5" w:rsidRDefault="00DE0D41" w:rsidP="00DE0D4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 xml:space="preserve">u jugoistočnom dijelu obuhvatu UPU-a postoji građevina od značaja za Republiku Hrvatsku - dio obrambenog nasipa (za obranu od poplave), a Ministarstvo prostornog uređenja, graditeljstva i državne imovine je dana 23.02.2022.god. izdalo izmjenu i dopunu lokacijske dozvole KLASA: UP/I-350-05/20-01/000035, urbroj:531-06-02-02/02-22-0018 za zahvat u prostoru „Izgradnja desnog nasipa Korane, desnog nasipa Kupe i prokopa Korana-Kupa s nasipima i rješenjem odvodnje na području Gornjeg Mekušja te izgradnja cestovnog mosta preko prekopa“, </w:t>
      </w:r>
      <w:bookmarkStart w:id="4" w:name="_Hlk106701137"/>
      <w:r w:rsidRPr="008254A5">
        <w:rPr>
          <w:rFonts w:ascii="Arial" w:hAnsi="Arial" w:cs="Arial"/>
          <w:sz w:val="18"/>
          <w:szCs w:val="18"/>
        </w:rPr>
        <w:t xml:space="preserve">koji zahvat </w:t>
      </w:r>
      <w:bookmarkEnd w:id="4"/>
      <w:r w:rsidRPr="008254A5">
        <w:rPr>
          <w:rFonts w:ascii="Arial" w:hAnsi="Arial" w:cs="Arial"/>
          <w:sz w:val="18"/>
          <w:szCs w:val="18"/>
        </w:rPr>
        <w:t>ima utjecaj na plansko rješenje UPU, osobito na rješenje prometa i pristup s Mekušanske ceste prostoru u obuhvatu UPU i ostatku gospodarske zone Mekušje II etapa, obzirom da je most preko prekopa Korana-Kupa predložen na lokaciji spoja Mekušanske ceste i postojeće prometnice prema pročistaču otpadnih voda Karlovca i Duga Rese;</w:t>
      </w:r>
    </w:p>
    <w:p w14:paraId="14E2E2FE" w14:textId="77777777" w:rsidR="00DE0D41" w:rsidRPr="008254A5" w:rsidRDefault="00DE0D41" w:rsidP="00DE0D4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obuhvat UPU-a nalazi se u evidentiranom (planiranom) značajnom krajobrazu ZK3 - Kupa,</w:t>
      </w:r>
    </w:p>
    <w:p w14:paraId="5F2AE4CA" w14:textId="77777777" w:rsidR="00DE0D41" w:rsidRPr="008254A5" w:rsidRDefault="00DE0D41" w:rsidP="00DE0D4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na području je najvećeg intenziteta potresa, u državnom i županijskom lovištu, te u vodonosnom području; a što sve predstavlja posebna ograničenja u korištenju prostora;</w:t>
      </w:r>
    </w:p>
    <w:p w14:paraId="0B981445" w14:textId="77777777" w:rsidR="00DE0D41" w:rsidRPr="008254A5" w:rsidRDefault="00DE0D41" w:rsidP="00DE0D4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bookmarkStart w:id="5" w:name="_Hlk106700882"/>
      <w:r w:rsidRPr="008254A5">
        <w:rPr>
          <w:rFonts w:ascii="Arial" w:hAnsi="Arial" w:cs="Arial"/>
          <w:sz w:val="18"/>
          <w:szCs w:val="18"/>
        </w:rPr>
        <w:t xml:space="preserve">u obuhvatu UPU-a </w:t>
      </w:r>
      <w:bookmarkEnd w:id="5"/>
      <w:r w:rsidRPr="008254A5">
        <w:rPr>
          <w:rFonts w:ascii="Arial" w:hAnsi="Arial" w:cs="Arial"/>
          <w:sz w:val="18"/>
          <w:szCs w:val="18"/>
        </w:rPr>
        <w:t>se uz samu granicu na sjeveroistoku nalazi zemljište u vlasništvu RH;</w:t>
      </w:r>
    </w:p>
    <w:p w14:paraId="644E4A58" w14:textId="77777777" w:rsidR="00DE0D41" w:rsidRPr="008254A5" w:rsidRDefault="00DE0D41" w:rsidP="00DE0D4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 xml:space="preserve">u obuhvatu UPU-a nema kulturnih dobara i dijelova prirode zaštićenih posebnim propisima. </w:t>
      </w:r>
    </w:p>
    <w:p w14:paraId="2A870369" w14:textId="77777777" w:rsidR="00DE0D41" w:rsidRPr="008254A5" w:rsidRDefault="00DE0D41" w:rsidP="00DE0D4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Obzirom da su podaci dostupni iz PPUGK-a stariji od 10 godina od nadležnih javnopravnih tijela utvrđenih člankom 11. ove Odluke bit će zatraženi ažurni podaci.</w:t>
      </w:r>
    </w:p>
    <w:p w14:paraId="189AAD23" w14:textId="77777777" w:rsidR="00DE0D41" w:rsidRPr="008254A5" w:rsidRDefault="00DE0D41" w:rsidP="00DE0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0F0D0F7" w14:textId="77777777" w:rsidR="00DE0D41" w:rsidRPr="008254A5" w:rsidRDefault="00DE0D41" w:rsidP="00DE0D41">
      <w:pPr>
        <w:pStyle w:val="Heading4"/>
        <w:spacing w:before="0" w:line="240" w:lineRule="auto"/>
        <w:jc w:val="center"/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</w:pPr>
      <w:r w:rsidRPr="008254A5"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  <w:t xml:space="preserve">Članak </w:t>
      </w:r>
      <w:r w:rsidRPr="008254A5"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  <w:fldChar w:fldCharType="begin"/>
      </w:r>
      <w:r w:rsidRPr="008254A5"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  <w:instrText xml:space="preserve"> AUTONUM  \* Arabic </w:instrText>
      </w:r>
      <w:r w:rsidRPr="008254A5"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  <w:fldChar w:fldCharType="end"/>
      </w:r>
    </w:p>
    <w:p w14:paraId="318D3E84" w14:textId="77777777" w:rsidR="00DE0D41" w:rsidRPr="008254A5" w:rsidRDefault="00DE0D41" w:rsidP="00DE0D41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bookmarkStart w:id="6" w:name="_Hlk106198083"/>
      <w:r w:rsidRPr="008254A5">
        <w:rPr>
          <w:rFonts w:ascii="Arial" w:hAnsi="Arial" w:cs="Arial"/>
          <w:sz w:val="18"/>
          <w:szCs w:val="18"/>
        </w:rPr>
        <w:t>P</w:t>
      </w:r>
      <w:bookmarkEnd w:id="6"/>
      <w:r w:rsidRPr="008254A5">
        <w:rPr>
          <w:rFonts w:ascii="Arial" w:hAnsi="Arial" w:cs="Arial"/>
          <w:sz w:val="18"/>
          <w:szCs w:val="18"/>
        </w:rPr>
        <w:t>oslovna zona Mekušje - II.A etapa je dio znatno veće gospodarske zone-proizvodne namjene (I</w:t>
      </w:r>
      <w:r w:rsidRPr="008254A5">
        <w:rPr>
          <w:rFonts w:ascii="Arial" w:hAnsi="Arial" w:cs="Arial"/>
          <w:sz w:val="18"/>
          <w:szCs w:val="18"/>
          <w:vertAlign w:val="subscript"/>
        </w:rPr>
        <w:t>2</w:t>
      </w:r>
      <w:r w:rsidRPr="008254A5">
        <w:rPr>
          <w:rFonts w:ascii="Arial" w:hAnsi="Arial" w:cs="Arial"/>
          <w:sz w:val="18"/>
          <w:szCs w:val="18"/>
        </w:rPr>
        <w:t xml:space="preserve">), planirane PPUGK. Na prostoru u obuhvatu UPU-a se prema članku 5.st(1) i st(2) odredbi za provođenje PPUGK može planirati gradnja građevina isključivo za gospodarsku namjenu bez stanovanja i to građevina industrijske i zanatske proizvodnje, poslovnih građevina trgovačkih, uslužnih i komunalno-servisnih djelatnosti s pomoćnim građevinama, te ugostiteljsko-turističkih građevina bez smještajnih kapaciteta (namjene I1,I2,K1,K2 i K3).  </w:t>
      </w:r>
    </w:p>
    <w:p w14:paraId="12A41CEF" w14:textId="77777777" w:rsidR="00DE0D41" w:rsidRPr="008254A5" w:rsidRDefault="00DE0D41" w:rsidP="00DE0D41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U obuhvatu UPU-a moguće je planirati svu potrebnu prometnu i drugu infrastrukturu, a u skladu s člankom 198. stavkom 5. PPUG-a može se planirati i gradnju građevina za gospodarenje posebnim kategorijama i vrstama otpada.</w:t>
      </w:r>
    </w:p>
    <w:p w14:paraId="3CF6A6AC" w14:textId="77777777" w:rsidR="00DE0D41" w:rsidRPr="008254A5" w:rsidRDefault="00DE0D41" w:rsidP="00DE0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D64EC43" w14:textId="77777777" w:rsidR="00DE0D41" w:rsidRPr="008254A5" w:rsidRDefault="00DE0D41" w:rsidP="00DE0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3C8AB59" w14:textId="77777777" w:rsidR="00DE0D41" w:rsidRPr="008254A5" w:rsidRDefault="00DE0D41" w:rsidP="00DE0D41">
      <w:pPr>
        <w:pStyle w:val="Heading3"/>
        <w:numPr>
          <w:ilvl w:val="0"/>
          <w:numId w:val="2"/>
        </w:numPr>
        <w:spacing w:before="0" w:after="0"/>
        <w:ind w:left="567" w:hanging="567"/>
        <w:rPr>
          <w:sz w:val="18"/>
          <w:szCs w:val="18"/>
        </w:rPr>
      </w:pPr>
      <w:r w:rsidRPr="008254A5">
        <w:rPr>
          <w:sz w:val="18"/>
          <w:szCs w:val="18"/>
        </w:rPr>
        <w:t>CILJEVI I PROGRAMSKA POLAZIŠTA PROSTORNOG PLANA</w:t>
      </w:r>
    </w:p>
    <w:p w14:paraId="4462231D" w14:textId="77777777" w:rsidR="00DE0D41" w:rsidRPr="008254A5" w:rsidRDefault="00DE0D41" w:rsidP="00DE0D41">
      <w:pPr>
        <w:pStyle w:val="Heading4"/>
        <w:spacing w:before="0" w:line="240" w:lineRule="auto"/>
        <w:jc w:val="center"/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</w:pPr>
    </w:p>
    <w:p w14:paraId="03E9E8B4" w14:textId="77777777" w:rsidR="00DE0D41" w:rsidRPr="008254A5" w:rsidRDefault="00DE0D41" w:rsidP="00DE0D41">
      <w:pPr>
        <w:pStyle w:val="Heading4"/>
        <w:spacing w:before="0" w:line="240" w:lineRule="auto"/>
        <w:jc w:val="center"/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</w:pPr>
      <w:r w:rsidRPr="008254A5"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  <w:t xml:space="preserve">Članak </w:t>
      </w:r>
      <w:r w:rsidRPr="008254A5"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  <w:fldChar w:fldCharType="begin"/>
      </w:r>
      <w:r w:rsidRPr="008254A5"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  <w:instrText xml:space="preserve"> AUTONUM  \* Arabic </w:instrText>
      </w:r>
      <w:r w:rsidRPr="008254A5"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  <w:fldChar w:fldCharType="end"/>
      </w:r>
    </w:p>
    <w:p w14:paraId="3F90FAB6" w14:textId="77777777" w:rsidR="00DE0D41" w:rsidRPr="008254A5" w:rsidRDefault="00DE0D41" w:rsidP="00DE0D41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Osnovni cilj UPU-a je, da u okviru ograničenja postavljenih PPUGK-om, zakonskom i podzakonskom regulativom, zahtjevima za izradu UPU-a i dr., omogući gradnju proizvodne građevine na cca 1/3 površine u vlasništvu poznatog poslovnog subjekta  te gradnju i na preostaloj površini unutar obuhvata UPU, sve prema uvjetima gradnje prilagodljivim širokom spektru poslovnih subjekata, a da se pri tome omogućiti racionalno korištenje prostora i razvitak temeljen na načelu održivosti.</w:t>
      </w:r>
    </w:p>
    <w:p w14:paraId="37EEF03C" w14:textId="77777777" w:rsidR="00DE0D41" w:rsidRPr="008254A5" w:rsidRDefault="00DE0D41" w:rsidP="00DE0D41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Utvrđuju se sljedeća programska polazišta za izradu UPU-a:</w:t>
      </w:r>
    </w:p>
    <w:p w14:paraId="6482F8A6" w14:textId="77777777" w:rsidR="00DE0D41" w:rsidRPr="008254A5" w:rsidRDefault="00DE0D41" w:rsidP="00DE0D4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 xml:space="preserve">prostorno plansko rješenje UPU treba uskladiti sa zahvatom u prostoru od značaja za Republiku Hrvatsku i važećom izmjenom i dopunom lokacijske dozvole iz članka 5. stavka (2), ove Odluke. </w:t>
      </w:r>
    </w:p>
    <w:p w14:paraId="0F89E3C1" w14:textId="77777777" w:rsidR="00DE0D41" w:rsidRPr="008254A5" w:rsidRDefault="00DE0D41" w:rsidP="00DE0D4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 xml:space="preserve">u suradnji s nadležnim javnopravnim tijelima treba pronaći plansko rješenje prometa u obuhvatu UPU i neposrednoj kontaktnoj zoni kojim će se osigurati planska mogućnost prilaza ostatku gospodarske zone Mekušje-II etapa i već postojećim sadržajima (pročistač otpadnih voda, farma). </w:t>
      </w:r>
    </w:p>
    <w:p w14:paraId="37F328B9" w14:textId="77777777" w:rsidR="00DE0D41" w:rsidRPr="008254A5" w:rsidRDefault="00DE0D41" w:rsidP="00DE0D4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prostorno plansko rješenje UPU ne smije pogoršati uvjete korištenja preostalog dijela Poslovne zone Mekušje-II etapa</w:t>
      </w:r>
    </w:p>
    <w:p w14:paraId="066E113C" w14:textId="77777777" w:rsidR="00DE0D41" w:rsidRPr="008254A5" w:rsidRDefault="00DE0D41" w:rsidP="00DE0D4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razmotriti potrebu gradnje građevina za gospodarenje posebnim kategorijama i vrstama otpada;</w:t>
      </w:r>
    </w:p>
    <w:p w14:paraId="4797DDF9" w14:textId="77777777" w:rsidR="00DE0D41" w:rsidRPr="008254A5" w:rsidRDefault="00DE0D41" w:rsidP="00DE0D4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utvrditi detaljne uvjete provedbe svih zahvata u prostoru (npr. zgrada, infrastrukture i dr.);</w:t>
      </w:r>
    </w:p>
    <w:p w14:paraId="282B759F" w14:textId="77777777" w:rsidR="00DE0D41" w:rsidRPr="008254A5" w:rsidRDefault="00DE0D41" w:rsidP="00DE0D4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 xml:space="preserve">utvrditi minimalnu kategoriju prometne i komunalne opremljenosti građevnih čestica, te pri tome razmotriti potrebu i mogućnost korištenja alternativnih izvora energije (npr. solarni paneli i sl.), alternativnih izvora </w:t>
      </w:r>
      <w:r w:rsidRPr="008254A5">
        <w:rPr>
          <w:rFonts w:ascii="Arial" w:hAnsi="Arial" w:cs="Arial"/>
          <w:sz w:val="18"/>
          <w:szCs w:val="18"/>
        </w:rPr>
        <w:lastRenderedPageBreak/>
        <w:t>vodoopskrbe (npr. crpljenje vode na vlastitoj građevnoj čestici, prikupljanje kišnice i sl.) i alternativnih sustava zbrinjavanja otpadnih voda (npr. uređaji za biološko pročišćavanje na vlastitoj građevnoj čestici i sl.);</w:t>
      </w:r>
    </w:p>
    <w:p w14:paraId="264C1846" w14:textId="77777777" w:rsidR="00DE0D41" w:rsidRPr="008254A5" w:rsidRDefault="00DE0D41" w:rsidP="00DE0D4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utvrditi uvjete i mjere zaštite prostora u odnosu na posebna ograničenja u korištenju;</w:t>
      </w:r>
    </w:p>
    <w:p w14:paraId="504C0228" w14:textId="77777777" w:rsidR="00DE0D41" w:rsidRPr="008254A5" w:rsidRDefault="00DE0D41" w:rsidP="00DE0D41">
      <w:pPr>
        <w:pStyle w:val="Heading4"/>
        <w:spacing w:before="0" w:line="240" w:lineRule="auto"/>
        <w:jc w:val="center"/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</w:pPr>
    </w:p>
    <w:p w14:paraId="0EFB9260" w14:textId="77777777" w:rsidR="00DE0D41" w:rsidRPr="008254A5" w:rsidRDefault="00DE0D41" w:rsidP="00DE0D41">
      <w:pPr>
        <w:pStyle w:val="Heading4"/>
        <w:spacing w:before="0" w:line="240" w:lineRule="auto"/>
        <w:jc w:val="center"/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</w:pPr>
      <w:r w:rsidRPr="008254A5"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  <w:t xml:space="preserve">Članak </w:t>
      </w:r>
      <w:r w:rsidRPr="008254A5"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  <w:fldChar w:fldCharType="begin"/>
      </w:r>
      <w:r w:rsidRPr="008254A5"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  <w:instrText xml:space="preserve"> AUTONUM  \* Arabic </w:instrText>
      </w:r>
      <w:r w:rsidRPr="008254A5"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  <w:fldChar w:fldCharType="end"/>
      </w:r>
    </w:p>
    <w:p w14:paraId="642B182F" w14:textId="77777777" w:rsidR="00DE0D41" w:rsidRPr="008254A5" w:rsidRDefault="00DE0D41" w:rsidP="00DE0D41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UPU treba izraditi u skladu s Zakonom, Pravilnikom o sadržaju, mjerilima kartografskih prikaza, obveznim prostornim pokazateljima i standardu elaborata prostornih planova (''Narodne novine'', broj 106/98, 39/04, 45/04 i 9/11) u dijelu u kojem nije u suprotnosti s odredbama Zakona, Uredbom o informacijskom sustavu (''Narodne novine'', broj 115/15) te drugim važećim zakonima i podzakonskim propisima bitnim za izradu dokumenata prostornog uređenja.</w:t>
      </w:r>
    </w:p>
    <w:p w14:paraId="644B9C76" w14:textId="77777777" w:rsidR="00DE0D41" w:rsidRPr="008254A5" w:rsidRDefault="00DE0D41" w:rsidP="00DE0D41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 xml:space="preserve">UPU treba izraditi u skladu s PPUGK-om, osobito općim smjernicama za izradu UPU-ova iz članka 214. stavka 1., te smjernicama za izradu UPU-a 2.18 iz članka 214. stavka 2. u dijelu koji je primjenjiv na uži obuhvat UPU određen člankom 3. ove Odluke.  </w:t>
      </w:r>
      <w:bookmarkStart w:id="7" w:name="_Hlk105670027"/>
    </w:p>
    <w:bookmarkEnd w:id="7"/>
    <w:p w14:paraId="43BE4F75" w14:textId="77777777" w:rsidR="00DE0D41" w:rsidRPr="008254A5" w:rsidRDefault="00DE0D41" w:rsidP="00DE0D41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Kartografske prikaze UPU-a treba izraditi u mjerilu 1:1.000 na ažurnoj digitalnoj topografsko katastarskoj podlozi.</w:t>
      </w:r>
    </w:p>
    <w:p w14:paraId="76FB0741" w14:textId="77777777" w:rsidR="00DE0D41" w:rsidRPr="008254A5" w:rsidRDefault="00DE0D41" w:rsidP="00DE0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7523AF5" w14:textId="77777777" w:rsidR="00DE0D41" w:rsidRPr="008254A5" w:rsidRDefault="00DE0D41" w:rsidP="00DE0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8AC83AC" w14:textId="77777777" w:rsidR="00DE0D41" w:rsidRPr="008254A5" w:rsidRDefault="00DE0D41" w:rsidP="00DE0D41">
      <w:pPr>
        <w:pStyle w:val="Heading3"/>
        <w:numPr>
          <w:ilvl w:val="0"/>
          <w:numId w:val="2"/>
        </w:numPr>
        <w:spacing w:before="0" w:after="0"/>
        <w:ind w:left="567" w:hanging="567"/>
        <w:rPr>
          <w:sz w:val="18"/>
          <w:szCs w:val="18"/>
        </w:rPr>
      </w:pPr>
      <w:r w:rsidRPr="008254A5">
        <w:rPr>
          <w:sz w:val="18"/>
          <w:szCs w:val="18"/>
        </w:rPr>
        <w:t>POPIS SEKTORSKIH STRATEGIJA, PLANOVA, STUDIJA I DRUGIH DOKUMENATA PROPISANIH POSEBNIM ZAKONIMA KOJIMA, ODNOSNO U SKLADU S KOJIMA SE UTVRĐUJU ZAHTJEVI ZA IZRADU PROSTORNIH PLANOVA</w:t>
      </w:r>
    </w:p>
    <w:p w14:paraId="1D443FF1" w14:textId="77777777" w:rsidR="00DE0D41" w:rsidRPr="008254A5" w:rsidRDefault="00DE0D41" w:rsidP="00DE0D41">
      <w:pPr>
        <w:pStyle w:val="Heading4"/>
        <w:spacing w:before="0" w:line="240" w:lineRule="auto"/>
        <w:jc w:val="center"/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</w:pPr>
    </w:p>
    <w:p w14:paraId="5E55CDF3" w14:textId="77777777" w:rsidR="00DE0D41" w:rsidRPr="008254A5" w:rsidRDefault="00DE0D41" w:rsidP="00DE0D41">
      <w:pPr>
        <w:pStyle w:val="Heading4"/>
        <w:spacing w:before="0" w:line="240" w:lineRule="auto"/>
        <w:jc w:val="center"/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</w:pPr>
      <w:r w:rsidRPr="008254A5"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  <w:t xml:space="preserve">Članak </w:t>
      </w:r>
      <w:r w:rsidRPr="008254A5"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  <w:fldChar w:fldCharType="begin"/>
      </w:r>
      <w:r w:rsidRPr="008254A5"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  <w:instrText xml:space="preserve"> AUTONUM  \* Arabic </w:instrText>
      </w:r>
      <w:r w:rsidRPr="008254A5"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  <w:fldChar w:fldCharType="end"/>
      </w:r>
    </w:p>
    <w:p w14:paraId="1CCAD578" w14:textId="77777777" w:rsidR="00DE0D41" w:rsidRPr="008254A5" w:rsidRDefault="00DE0D41" w:rsidP="00DE0D41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 xml:space="preserve"> Za izradu UPU-a bit će korišten PPUGK, podaci dostupni iz informacijskog sustava prostornog uređenja te podaci i dokumentacija koju dostavljaju javnopravna tijela iz svog djelokruga</w:t>
      </w:r>
    </w:p>
    <w:p w14:paraId="2C6C2F8A" w14:textId="77777777" w:rsidR="00DE0D41" w:rsidRPr="008254A5" w:rsidRDefault="00DE0D41" w:rsidP="00DE0D41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Za potrebe izrade kartografskih prikaza UPU-a bit će pribavljena digitalna topografsko-katastarska podloga u skladu s člankom 17. Pravilnika o sadržaju, mjerilima kartografskih prikaza, obveznim prostornim pokazateljima i standardu elaborata prostornih planova (''Narodne novine'', broj 106/98, 39/04, 45/04 i 9/11).</w:t>
      </w:r>
    </w:p>
    <w:p w14:paraId="4D689DE5" w14:textId="77777777" w:rsidR="00DE0D41" w:rsidRPr="008254A5" w:rsidRDefault="00DE0D41" w:rsidP="00DE0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17E2F16" w14:textId="77777777" w:rsidR="00DE0D41" w:rsidRPr="008254A5" w:rsidRDefault="00DE0D41" w:rsidP="00DE0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0E1311E" w14:textId="77777777" w:rsidR="00DE0D41" w:rsidRPr="008254A5" w:rsidRDefault="00DE0D41" w:rsidP="00DE0D41">
      <w:pPr>
        <w:pStyle w:val="Heading3"/>
        <w:numPr>
          <w:ilvl w:val="0"/>
          <w:numId w:val="2"/>
        </w:numPr>
        <w:spacing w:before="0" w:after="0"/>
        <w:ind w:left="567" w:hanging="567"/>
        <w:rPr>
          <w:sz w:val="18"/>
          <w:szCs w:val="18"/>
        </w:rPr>
      </w:pPr>
      <w:r w:rsidRPr="008254A5">
        <w:rPr>
          <w:sz w:val="18"/>
          <w:szCs w:val="18"/>
        </w:rPr>
        <w:t>NAČIN PRIBAVLJANJA STRUČNIH RJEŠENJA PROSTORNOG PLANA</w:t>
      </w:r>
    </w:p>
    <w:p w14:paraId="7A26025E" w14:textId="77777777" w:rsidR="00DE0D41" w:rsidRPr="008254A5" w:rsidRDefault="00DE0D41" w:rsidP="00DE0D41">
      <w:pPr>
        <w:pStyle w:val="Heading4"/>
        <w:spacing w:before="0" w:line="240" w:lineRule="auto"/>
        <w:jc w:val="center"/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</w:pPr>
    </w:p>
    <w:p w14:paraId="1F35D260" w14:textId="77777777" w:rsidR="00DE0D41" w:rsidRPr="008254A5" w:rsidRDefault="00DE0D41" w:rsidP="00DE0D41">
      <w:pPr>
        <w:pStyle w:val="Heading4"/>
        <w:spacing w:before="0" w:line="240" w:lineRule="auto"/>
        <w:jc w:val="center"/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</w:pPr>
      <w:r w:rsidRPr="008254A5"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  <w:t xml:space="preserve">Članak </w:t>
      </w:r>
      <w:r w:rsidRPr="008254A5"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  <w:fldChar w:fldCharType="begin"/>
      </w:r>
      <w:r w:rsidRPr="008254A5"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  <w:instrText xml:space="preserve"> AUTONUM  \* Arabic </w:instrText>
      </w:r>
      <w:r w:rsidRPr="008254A5"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  <w:fldChar w:fldCharType="end"/>
      </w:r>
    </w:p>
    <w:p w14:paraId="6ED47B06" w14:textId="77777777" w:rsidR="00DE0D41" w:rsidRPr="008254A5" w:rsidRDefault="00DE0D41" w:rsidP="00DE0D41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Stručno rješenje izradit će odabrani stručni izrađivač koji zadovoljava uvjete iz Pravilnika o izdanju suglasnosti za obavljanje stručnih poslova prostornog uređenja (''Narodne novine'', broj 130/15).</w:t>
      </w:r>
    </w:p>
    <w:p w14:paraId="68808053" w14:textId="77777777" w:rsidR="00DE0D41" w:rsidRPr="008254A5" w:rsidRDefault="00DE0D41" w:rsidP="00DE0D41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Ne planira se pribavljanje više varijantnih stručnih rješenja.</w:t>
      </w:r>
    </w:p>
    <w:p w14:paraId="24C7E6C4" w14:textId="77777777" w:rsidR="00DE0D41" w:rsidRPr="008254A5" w:rsidRDefault="00DE0D41" w:rsidP="00DE0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3ECB549" w14:textId="77777777" w:rsidR="00DE0D41" w:rsidRPr="008254A5" w:rsidRDefault="00DE0D41" w:rsidP="00DE0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AF38151" w14:textId="77777777" w:rsidR="00DE0D41" w:rsidRPr="008254A5" w:rsidRDefault="00DE0D41" w:rsidP="00DE0D41">
      <w:pPr>
        <w:pStyle w:val="Heading3"/>
        <w:numPr>
          <w:ilvl w:val="0"/>
          <w:numId w:val="2"/>
        </w:numPr>
        <w:spacing w:before="0" w:after="0"/>
        <w:ind w:left="567" w:hanging="567"/>
        <w:rPr>
          <w:sz w:val="18"/>
          <w:szCs w:val="18"/>
        </w:rPr>
      </w:pPr>
      <w:r w:rsidRPr="008254A5">
        <w:rPr>
          <w:sz w:val="18"/>
          <w:szCs w:val="18"/>
        </w:rPr>
        <w:t>POPIS JAVNOPRAVNIH TIJELA ODREĐENIH POSEBNIM PROPISIMA KOJA DAJU ZAHTJEVE ZA IZRADU PROSTORNOG PLANA TE DRUGIH SUDIONIKA KORISNIKA PROSTORA KOJI TREBAJU SUDJELOVATI U IZRADI PROSTORNOG PLANA</w:t>
      </w:r>
    </w:p>
    <w:p w14:paraId="7AB4EB6C" w14:textId="77777777" w:rsidR="00DE0D41" w:rsidRPr="008254A5" w:rsidRDefault="00DE0D41" w:rsidP="00DE0D41">
      <w:pPr>
        <w:pStyle w:val="Heading4"/>
        <w:spacing w:before="0" w:line="240" w:lineRule="auto"/>
        <w:jc w:val="center"/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</w:pPr>
    </w:p>
    <w:p w14:paraId="09B876C3" w14:textId="77777777" w:rsidR="00DE0D41" w:rsidRPr="008254A5" w:rsidRDefault="00DE0D41" w:rsidP="00DE0D41">
      <w:pPr>
        <w:pStyle w:val="Heading4"/>
        <w:spacing w:before="0" w:line="240" w:lineRule="auto"/>
        <w:jc w:val="center"/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</w:pPr>
      <w:r w:rsidRPr="008254A5"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  <w:t xml:space="preserve">Članak </w:t>
      </w:r>
      <w:r w:rsidRPr="008254A5"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  <w:fldChar w:fldCharType="begin"/>
      </w:r>
      <w:r w:rsidRPr="008254A5"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  <w:instrText xml:space="preserve"> AUTONUM  \* Arabic </w:instrText>
      </w:r>
      <w:r w:rsidRPr="008254A5"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  <w:fldChar w:fldCharType="end"/>
      </w:r>
    </w:p>
    <w:p w14:paraId="04B0D94E" w14:textId="77777777" w:rsidR="00DE0D41" w:rsidRPr="008254A5" w:rsidRDefault="00DE0D41" w:rsidP="00DE0D41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Utvrđuje se popis sudionika - korisnika prostora koji trebaju sudjelovati u postupku i javnopravnih tijela određenih posebnim propisima koji u skladu s Člankom 90. Zakona trebaju dati zahtjeve za izradu Plana iz područja svog djelokruga te sudjelovati u izradi Plana:</w:t>
      </w:r>
    </w:p>
    <w:p w14:paraId="0F8D3D3C" w14:textId="77777777" w:rsidR="00DE0D41" w:rsidRPr="008254A5" w:rsidRDefault="00DE0D41" w:rsidP="00DE0D4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Ministarstvo unutarnjih poslova, Policijska uprava Karlovačka; Služba upravnih i inspekcijskih poslova, Trg Hrvatskih branitelja 6, 47000 Karlovac;</w:t>
      </w:r>
    </w:p>
    <w:p w14:paraId="3872ED9B" w14:textId="77777777" w:rsidR="00DE0D41" w:rsidRPr="008254A5" w:rsidRDefault="00DE0D41" w:rsidP="00DE0D4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Ministarstvo unutarnjih poslova, Ravnateljstvo civilne zaštite, Područni ured civilne zaštite Rijeka, Služba civilne zaštite Karlovac, Dr. Vladka Mačeka 8, 47000 Karlovac;</w:t>
      </w:r>
    </w:p>
    <w:p w14:paraId="2C121FBD" w14:textId="77777777" w:rsidR="00DE0D41" w:rsidRPr="008254A5" w:rsidRDefault="00DE0D41" w:rsidP="00DE0D4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Ministarstvo prostornoga uređenja, graditeljstva i državne imovine, Ulica Republike Austrije 20, 10000 Zagreb;</w:t>
      </w:r>
    </w:p>
    <w:p w14:paraId="4E5853A0" w14:textId="77777777" w:rsidR="00DE0D41" w:rsidRPr="008254A5" w:rsidRDefault="00DE0D41" w:rsidP="00DE0D4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Ministarstvo prostornoga uređenja, graditeljstva i državne imovine, Ivana Dežmana 10, 10000 Zagreb;</w:t>
      </w:r>
    </w:p>
    <w:p w14:paraId="2D8D0348" w14:textId="77777777" w:rsidR="00DE0D41" w:rsidRPr="008254A5" w:rsidRDefault="00DE0D41" w:rsidP="00DE0D4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Javna ustanova Zavod za prostorno uređenje Karlovačke županije, Jurja Križanića 11, 47000 Karlovac;</w:t>
      </w:r>
    </w:p>
    <w:p w14:paraId="15C3B90D" w14:textId="77777777" w:rsidR="00DE0D41" w:rsidRPr="008254A5" w:rsidRDefault="00DE0D41" w:rsidP="00DE0D4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Javna ustanova Natura Viva za upravljanje zaštićenim dijelovima prirode na području Karlovačke županije, Jurja Križanića 30, 47000 Karlovac;</w:t>
      </w:r>
    </w:p>
    <w:p w14:paraId="109EDDAD" w14:textId="77777777" w:rsidR="00DE0D41" w:rsidRPr="008254A5" w:rsidRDefault="00DE0D41" w:rsidP="00DE0D4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Hrvatska regulatorna agencija za mrežne djelatnosti (HAKOM), Ulica Roberta Frangeša Mihanovića 9, 10110 Zagreb;</w:t>
      </w:r>
    </w:p>
    <w:p w14:paraId="39AAE0EF" w14:textId="77777777" w:rsidR="00DE0D41" w:rsidRPr="008254A5" w:rsidRDefault="00DE0D41" w:rsidP="00DE0D4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A1 Hrvatska d.o.o., Vrtni put 1, 10000 Zagreb;</w:t>
      </w:r>
    </w:p>
    <w:p w14:paraId="6B83F54E" w14:textId="77777777" w:rsidR="00DE0D41" w:rsidRPr="008254A5" w:rsidRDefault="00DE0D41" w:rsidP="00DE0D4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Hrvatski Telekom d.d., Odjel za elektroničko komunikacijsku infrastrukturu (EKI), Harambašićeva 39, 10000 Zagreb;</w:t>
      </w:r>
    </w:p>
    <w:p w14:paraId="4066B24A" w14:textId="77777777" w:rsidR="00DE0D41" w:rsidRPr="008254A5" w:rsidRDefault="00DE0D41" w:rsidP="00DE0D4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Telemach Hrvatska d.o.o., Josipa Marohnića 1, 10000 Zagreb;</w:t>
      </w:r>
    </w:p>
    <w:p w14:paraId="3ED28B96" w14:textId="77777777" w:rsidR="00DE0D41" w:rsidRPr="008254A5" w:rsidRDefault="00DE0D41" w:rsidP="00DE0D4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OT- Optima Telekom d.d., Bani 75a, Buzin, 10000 Zagreb;</w:t>
      </w:r>
    </w:p>
    <w:p w14:paraId="2E41D701" w14:textId="77777777" w:rsidR="00DE0D41" w:rsidRPr="008254A5" w:rsidRDefault="00DE0D41" w:rsidP="00DE0D4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Hrvatske vode, Ulica grada Vukovara 220, 10000 Zagreb;</w:t>
      </w:r>
    </w:p>
    <w:p w14:paraId="2EE20F37" w14:textId="77777777" w:rsidR="00DE0D41" w:rsidRPr="008254A5" w:rsidRDefault="00DE0D41" w:rsidP="00DE0D4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lastRenderedPageBreak/>
        <w:t>Hrvatske vode, Vodnogospodarski odjel za srednju i donju Savu, VGI za mali sliv Kupa, Obala Račkog 10, 47000 Karlovac;</w:t>
      </w:r>
    </w:p>
    <w:p w14:paraId="316E8041" w14:textId="77777777" w:rsidR="00DE0D41" w:rsidRPr="008254A5" w:rsidRDefault="00DE0D41" w:rsidP="00DE0D4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Vodovod i kanalizacija d.o.o., Gažanski trg 8, 47000 Karlovac;</w:t>
      </w:r>
    </w:p>
    <w:p w14:paraId="773B1E31" w14:textId="77777777" w:rsidR="00DE0D41" w:rsidRPr="008254A5" w:rsidRDefault="00DE0D41" w:rsidP="00DE0D4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PLINACRO d.o.o., Savska cesta 88a, 10000 Zagreb;</w:t>
      </w:r>
    </w:p>
    <w:p w14:paraId="3202432D" w14:textId="77777777" w:rsidR="00DE0D41" w:rsidRPr="008254A5" w:rsidRDefault="00DE0D41" w:rsidP="00DE0D4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Montcogim Plinara d.o.o., DP Karlovac, Vlatka Mačeka 26 A, 47000 Karlovac;</w:t>
      </w:r>
    </w:p>
    <w:p w14:paraId="1BD7D51D" w14:textId="77777777" w:rsidR="00DE0D41" w:rsidRPr="008254A5" w:rsidRDefault="00DE0D41" w:rsidP="00DE0D4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HEP - ODS d.o.o., Elektra Karlovac, Vlatka Mačeka 44, 47000 Karlovac;</w:t>
      </w:r>
    </w:p>
    <w:p w14:paraId="4217831D" w14:textId="77777777" w:rsidR="00DE0D41" w:rsidRPr="008254A5" w:rsidRDefault="00DE0D41" w:rsidP="00DE0D4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Čistoća d.o.o., Gažanski trg 8, 47000 Karlovac;</w:t>
      </w:r>
    </w:p>
    <w:p w14:paraId="1B0DD79D" w14:textId="77777777" w:rsidR="00DE0D41" w:rsidRPr="008254A5" w:rsidRDefault="00DE0D41" w:rsidP="00DE0D4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Karlovačka županija, Upravni odjel za graditeljstvo i okoliš, Križanićeva 11, 47000 Karlovac;</w:t>
      </w:r>
    </w:p>
    <w:p w14:paraId="7D1560F9" w14:textId="77777777" w:rsidR="00DE0D41" w:rsidRPr="008254A5" w:rsidRDefault="00DE0D41" w:rsidP="00DE0D4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Karlovačka županija, Upravni odjel za gospodarstvo, A. Vraniczanya 44, 47000 Karlovac;</w:t>
      </w:r>
    </w:p>
    <w:p w14:paraId="3836207A" w14:textId="77777777" w:rsidR="00DE0D41" w:rsidRPr="008254A5" w:rsidRDefault="00DE0D41" w:rsidP="00DE0D4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Grad Karlovac, Upravni odjel za gospodarstvo, poljoprivredu i turizam, ovdje;</w:t>
      </w:r>
    </w:p>
    <w:p w14:paraId="0F88B114" w14:textId="77777777" w:rsidR="00DE0D41" w:rsidRPr="008254A5" w:rsidRDefault="00DE0D41" w:rsidP="00DE0D4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Grad Karlovac, Upravni odjel za gradnju i zaštitu okoliša, ovdje;</w:t>
      </w:r>
    </w:p>
    <w:p w14:paraId="09FE0E0E" w14:textId="77777777" w:rsidR="00DE0D41" w:rsidRPr="008254A5" w:rsidRDefault="00DE0D41" w:rsidP="00DE0D4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Grad Karlovac, Upravni odjel za komunalno gospodarstvo, ovdje;</w:t>
      </w:r>
    </w:p>
    <w:p w14:paraId="726DF4FE" w14:textId="77777777" w:rsidR="00DE0D41" w:rsidRPr="008254A5" w:rsidRDefault="00DE0D41" w:rsidP="00DE0D4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Grad Karlovac, Upravni odjel za razvoj grada i EU fondove, ovdje</w:t>
      </w:r>
    </w:p>
    <w:p w14:paraId="7F5CA02B" w14:textId="77777777" w:rsidR="00DE0D41" w:rsidRPr="008254A5" w:rsidRDefault="00DE0D41" w:rsidP="00DE0D4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Grad Krlovac, Upravni odjel za imovinsko pravne poslove i upravljanje imovinom, ovdje</w:t>
      </w:r>
    </w:p>
    <w:p w14:paraId="1F79810B" w14:textId="77777777" w:rsidR="00DE0D41" w:rsidRPr="008254A5" w:rsidRDefault="00DE0D41" w:rsidP="00DE0D4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T3M d.o.o.Karlovac, Cerovac Vukmanićki 20D, Karlovac</w:t>
      </w:r>
    </w:p>
    <w:p w14:paraId="13583A5F" w14:textId="77777777" w:rsidR="00DE0D41" w:rsidRPr="008254A5" w:rsidRDefault="00DE0D41" w:rsidP="00DE0D4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Ruža Jakšić, Braće Gojak 162, Karlovac</w:t>
      </w:r>
    </w:p>
    <w:p w14:paraId="3AC40AE8" w14:textId="77777777" w:rsidR="00DE0D41" w:rsidRPr="008254A5" w:rsidRDefault="00DE0D41" w:rsidP="00DE0D4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Mjesni odbor Gornje Mekušje, Mekušanska cesta 63, 47000 Karlovac.</w:t>
      </w:r>
    </w:p>
    <w:p w14:paraId="0DE32932" w14:textId="77777777" w:rsidR="00DE0D41" w:rsidRPr="008254A5" w:rsidRDefault="00DE0D41" w:rsidP="00DE0D41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 xml:space="preserve">Javnopravna tijela iz prethodnog Stavka moraju dostaviti zahtjeve iz prethodnog Stavka u roku od </w:t>
      </w:r>
      <w:r w:rsidRPr="008254A5">
        <w:rPr>
          <w:rFonts w:ascii="Arial" w:hAnsi="Arial" w:cs="Arial"/>
          <w:b/>
          <w:bCs/>
          <w:sz w:val="18"/>
          <w:szCs w:val="18"/>
        </w:rPr>
        <w:t>15 dana</w:t>
      </w:r>
      <w:r w:rsidRPr="008254A5">
        <w:rPr>
          <w:rFonts w:ascii="Arial" w:hAnsi="Arial" w:cs="Arial"/>
          <w:sz w:val="18"/>
          <w:szCs w:val="18"/>
        </w:rPr>
        <w:t xml:space="preserve"> od zaprimanja ove Odluke i poziva za dostavu predmetnih zahtjeva, a ako ih ne dostave u tom roku, smatrat će ih nemaju.</w:t>
      </w:r>
    </w:p>
    <w:p w14:paraId="5EB01E81" w14:textId="77777777" w:rsidR="00DE0D41" w:rsidRPr="008254A5" w:rsidRDefault="00DE0D41" w:rsidP="00DE0D41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Javnopravna tijela moraju u zahtjevima iz prethodnog Stavka navesti odredbe propisa, sektorskih strategija, planova, studija i drugih dokumenata propisanih posebnim zakonima na kojima se temelje zahtjevi u obuhvatu Plana, a ako to ne učine, nositelj izrade takve zahtjeve nije dužan uzeti u obzir, ali je to dužan posebno obrazložiti.</w:t>
      </w:r>
    </w:p>
    <w:p w14:paraId="258F35AC" w14:textId="77777777" w:rsidR="00DE0D41" w:rsidRPr="008254A5" w:rsidRDefault="00DE0D41" w:rsidP="00DE0D41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U skladu s člankom 91. Zakona, javnopravna tijela ne mogu u zahtjevima za izradu Plana postavljati uvjete kojima bi se mijenjali ciljevi i/ili programska polazišta za izradu Plana određeni ovom Odlukom, a prema članku 92. Zakona nemaju pravo na naknadu za dostavljene zahtjeve. Ukoliko je moguće, podatke i drugu dokumentaciju treba dostaviti u digitalnom obliku te geokodirane (georeferencirane).</w:t>
      </w:r>
    </w:p>
    <w:p w14:paraId="020AD62A" w14:textId="77777777" w:rsidR="00DE0D41" w:rsidRPr="008254A5" w:rsidRDefault="00DE0D41" w:rsidP="00DE0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4C6B217" w14:textId="77777777" w:rsidR="00DE0D41" w:rsidRPr="008254A5" w:rsidRDefault="00DE0D41" w:rsidP="00DE0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5AB1C57" w14:textId="77777777" w:rsidR="00DE0D41" w:rsidRPr="008254A5" w:rsidRDefault="00DE0D41" w:rsidP="00DE0D41">
      <w:pPr>
        <w:pStyle w:val="Heading3"/>
        <w:numPr>
          <w:ilvl w:val="0"/>
          <w:numId w:val="2"/>
        </w:numPr>
        <w:spacing w:before="0" w:after="0"/>
        <w:ind w:left="567" w:hanging="567"/>
        <w:rPr>
          <w:sz w:val="18"/>
          <w:szCs w:val="18"/>
        </w:rPr>
      </w:pPr>
      <w:r w:rsidRPr="008254A5">
        <w:rPr>
          <w:sz w:val="18"/>
          <w:szCs w:val="18"/>
        </w:rPr>
        <w:t>PLANIRANI ROK ZA IZRADU PROSTORNOG PLANA, ODNOSNO NJEGOVIH POJEDINIH FAZA I ROK ZA PRIPREMU ZAHTJEVA ZA IZRADU PROSTORNOG PLANA TIJELA I OSOBA ODREĐENIH POSEBNIM PROPISIMA, AKO JE TAJ ROK, OVISNO O SLOŽENOSTI POJEDINOG PODRUČJA, DUŽI OD TRIDESET DANA</w:t>
      </w:r>
    </w:p>
    <w:p w14:paraId="106AE317" w14:textId="77777777" w:rsidR="00DE0D41" w:rsidRPr="008254A5" w:rsidRDefault="00DE0D41" w:rsidP="00DE0D41">
      <w:pPr>
        <w:pStyle w:val="Heading4"/>
        <w:spacing w:before="0" w:line="240" w:lineRule="auto"/>
        <w:jc w:val="center"/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</w:pPr>
    </w:p>
    <w:p w14:paraId="6F96A6A5" w14:textId="77777777" w:rsidR="00DE0D41" w:rsidRPr="008254A5" w:rsidRDefault="00DE0D41" w:rsidP="00DE0D41">
      <w:pPr>
        <w:pStyle w:val="Heading4"/>
        <w:spacing w:before="0" w:line="240" w:lineRule="auto"/>
        <w:jc w:val="center"/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</w:pPr>
      <w:r w:rsidRPr="008254A5"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  <w:t>Članak 12.</w:t>
      </w:r>
    </w:p>
    <w:p w14:paraId="0183F81D" w14:textId="77777777" w:rsidR="00DE0D41" w:rsidRPr="008254A5" w:rsidRDefault="00DE0D41" w:rsidP="00DE0D41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Utvrđuju se sljedeće faze i rokovi za izradu UPU-a:</w:t>
      </w:r>
    </w:p>
    <w:p w14:paraId="3ED220DD" w14:textId="77777777" w:rsidR="00DE0D41" w:rsidRPr="008254A5" w:rsidRDefault="00DE0D41" w:rsidP="00DE0D4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1. faza - dostava zahtjeva za izradu UPU-a - 15 dana (od dana zaprimanje ove Odluke)</w:t>
      </w:r>
    </w:p>
    <w:p w14:paraId="1E439E32" w14:textId="77777777" w:rsidR="00DE0D41" w:rsidRPr="008254A5" w:rsidRDefault="00DE0D41" w:rsidP="00DE0D4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2. faza - izrada nacrta prijedloga UPU-a - 40 dana (od dostave zahtjeva za izradu UPU-a)</w:t>
      </w:r>
    </w:p>
    <w:p w14:paraId="2318B64A" w14:textId="77777777" w:rsidR="00DE0D41" w:rsidRPr="008254A5" w:rsidRDefault="00DE0D41" w:rsidP="00DE0D4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3. faza - izrada prijedloga UPU-a - 5 dana (od dana utvrđivanja prijedloga UPU-a)</w:t>
      </w:r>
    </w:p>
    <w:p w14:paraId="0615EB5C" w14:textId="77777777" w:rsidR="00DE0D41" w:rsidRPr="008254A5" w:rsidRDefault="00DE0D41" w:rsidP="00DE0D4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4. faza - javni uvid s javnim izlaganjem prijedloga UPU - 30 dana</w:t>
      </w:r>
    </w:p>
    <w:p w14:paraId="11F2DDEC" w14:textId="77777777" w:rsidR="00DE0D41" w:rsidRPr="008254A5" w:rsidRDefault="00DE0D41" w:rsidP="00DE0D4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5. faza - izvješće o javnoj raspravi - 10 dana (od završetka javne rasprave)</w:t>
      </w:r>
    </w:p>
    <w:p w14:paraId="2D3874BC" w14:textId="77777777" w:rsidR="00DE0D41" w:rsidRPr="008254A5" w:rsidRDefault="00DE0D41" w:rsidP="00DE0D4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6. faza - ponovna javna rasprava - 8 dana</w:t>
      </w:r>
    </w:p>
    <w:p w14:paraId="69E32D81" w14:textId="77777777" w:rsidR="00DE0D41" w:rsidRPr="008254A5" w:rsidRDefault="00DE0D41" w:rsidP="00DE0D4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7. faza - izvješće o ponovnoj javnoj raspravi - 10 dana (od završetka ponovne javne rasprave)</w:t>
      </w:r>
    </w:p>
    <w:p w14:paraId="4B55AC91" w14:textId="77777777" w:rsidR="00DE0D41" w:rsidRPr="008254A5" w:rsidRDefault="00DE0D41" w:rsidP="00DE0D4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8. faza - izrada nacrta konačnog prijedloga UPU-a - 10 dana (od završetka izvješća o (ponovnoj) javnoj raspravi)</w:t>
      </w:r>
    </w:p>
    <w:p w14:paraId="30CA166F" w14:textId="77777777" w:rsidR="00DE0D41" w:rsidRPr="008254A5" w:rsidRDefault="00DE0D41" w:rsidP="00DE0D4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9. faza - izrada konačnog prijedloga UPU-a - 5 dana (od dana utvrđivanja konačnog prijedloga UPU-a)</w:t>
      </w:r>
    </w:p>
    <w:p w14:paraId="53CB7F68" w14:textId="77777777" w:rsidR="00DE0D41" w:rsidRPr="008254A5" w:rsidRDefault="00DE0D41" w:rsidP="00DE0D4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10. faza - izrada izvornika UPU-a - 10 dana (od dana donošenja na sjednici Gradskog vijeća)</w:t>
      </w:r>
    </w:p>
    <w:p w14:paraId="40E3A5E1" w14:textId="77777777" w:rsidR="00DE0D41" w:rsidRPr="008254A5" w:rsidRDefault="00DE0D41" w:rsidP="00DE0D41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Ponovna javna rasprava (6. faza) može se provoditi najviše tri puta u skladu s člankom 104. stavkom 5. Zakona, nakon čega se donosi nova odluka o izradi prostornog plana i provodi novi postupak izrade.</w:t>
      </w:r>
    </w:p>
    <w:p w14:paraId="785F6E32" w14:textId="77777777" w:rsidR="00DE0D41" w:rsidRPr="008254A5" w:rsidRDefault="00DE0D41" w:rsidP="00DE0D41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Rokovi iz stavka 1. ovoga članka ne uključuju vrijeme potrebno za:</w:t>
      </w:r>
    </w:p>
    <w:p w14:paraId="00135C9E" w14:textId="77777777" w:rsidR="00DE0D41" w:rsidRPr="008254A5" w:rsidRDefault="00DE0D41" w:rsidP="00DE0D41">
      <w:pPr>
        <w:spacing w:after="0" w:line="240" w:lineRule="auto"/>
        <w:ind w:left="709" w:hanging="709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-</w:t>
      </w:r>
      <w:r w:rsidRPr="008254A5">
        <w:rPr>
          <w:rFonts w:ascii="Arial" w:hAnsi="Arial" w:cs="Arial"/>
          <w:sz w:val="18"/>
          <w:szCs w:val="18"/>
        </w:rPr>
        <w:tab/>
        <w:t>utvrđivanje prijedloga Plana za javnu raspravu na temelju nacrta prijedloga Plana od strane gradonačelnika Grada Karlovca;</w:t>
      </w:r>
    </w:p>
    <w:p w14:paraId="01D4D4F8" w14:textId="77777777" w:rsidR="00DE0D41" w:rsidRPr="008254A5" w:rsidRDefault="00DE0D41" w:rsidP="00DE0D41">
      <w:pPr>
        <w:spacing w:after="0" w:line="240" w:lineRule="auto"/>
        <w:ind w:left="709" w:hanging="709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-</w:t>
      </w:r>
      <w:r w:rsidRPr="008254A5">
        <w:rPr>
          <w:rFonts w:ascii="Arial" w:hAnsi="Arial" w:cs="Arial"/>
          <w:sz w:val="18"/>
          <w:szCs w:val="18"/>
        </w:rPr>
        <w:tab/>
        <w:t>objavu javne rasprave o prijedlogu Plana u dnevnom tisku te na mrežnim stranicama Ministarstva prostornog uređenja i državne imovine i Grada Karlovca;</w:t>
      </w:r>
    </w:p>
    <w:p w14:paraId="5CFAF114" w14:textId="77777777" w:rsidR="00DE0D41" w:rsidRPr="008254A5" w:rsidRDefault="00DE0D41" w:rsidP="00DE0D41">
      <w:pPr>
        <w:spacing w:after="0" w:line="240" w:lineRule="auto"/>
        <w:ind w:left="709" w:hanging="709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-</w:t>
      </w:r>
      <w:r w:rsidRPr="008254A5">
        <w:rPr>
          <w:rFonts w:ascii="Arial" w:hAnsi="Arial" w:cs="Arial"/>
          <w:sz w:val="18"/>
          <w:szCs w:val="18"/>
        </w:rPr>
        <w:tab/>
        <w:t>dostavu posebnih pisanih obavijesti o javnoj raspravi o prijedlogu Plana javnopravnim tijelima iz Članka 11. ove Odluke koja su dala ili trebala dati zahtjeve za izradu Plana, te mjesnom odboru na čijem se području nalazi obuhvat Plana;</w:t>
      </w:r>
    </w:p>
    <w:p w14:paraId="21FF8299" w14:textId="77777777" w:rsidR="00DE0D41" w:rsidRPr="008254A5" w:rsidRDefault="00DE0D41" w:rsidP="00DE0D41">
      <w:pPr>
        <w:spacing w:after="0" w:line="240" w:lineRule="auto"/>
        <w:ind w:left="709" w:hanging="709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lastRenderedPageBreak/>
        <w:t>-</w:t>
      </w:r>
      <w:r w:rsidRPr="008254A5">
        <w:rPr>
          <w:rFonts w:ascii="Arial" w:hAnsi="Arial" w:cs="Arial"/>
          <w:sz w:val="18"/>
          <w:szCs w:val="18"/>
        </w:rPr>
        <w:tab/>
        <w:t>utvrđivanje izmijenjenog prijedloga Plana za ponovnu javnu raspravu na temelju prijedloga Plana i izvješća o javnoj raspravi odnosno izmijenjenog prijedloga Plana i izvješća o ponovnoj javnoj raspravi od strane gradonačelnika Grada Karlovca;</w:t>
      </w:r>
    </w:p>
    <w:p w14:paraId="6241F249" w14:textId="77777777" w:rsidR="00DE0D41" w:rsidRPr="008254A5" w:rsidRDefault="00DE0D41" w:rsidP="00DE0D41">
      <w:pPr>
        <w:spacing w:after="0" w:line="240" w:lineRule="auto"/>
        <w:ind w:left="709" w:hanging="709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-</w:t>
      </w:r>
      <w:r w:rsidRPr="008254A5">
        <w:rPr>
          <w:rFonts w:ascii="Arial" w:hAnsi="Arial" w:cs="Arial"/>
          <w:sz w:val="18"/>
          <w:szCs w:val="18"/>
        </w:rPr>
        <w:tab/>
        <w:t>objavu ponovne javne rasprave o izmijenjenom prijedlogu Plana u dnevnom tisku te na mrežnim stranicama Ministarstva graditeljstva i prostornog uređenja i Grada Karlovca;</w:t>
      </w:r>
    </w:p>
    <w:p w14:paraId="16F8B808" w14:textId="77777777" w:rsidR="00DE0D41" w:rsidRPr="008254A5" w:rsidRDefault="00DE0D41" w:rsidP="00DE0D41">
      <w:pPr>
        <w:spacing w:after="0" w:line="240" w:lineRule="auto"/>
        <w:ind w:left="709" w:hanging="709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-</w:t>
      </w:r>
      <w:r w:rsidRPr="008254A5">
        <w:rPr>
          <w:rFonts w:ascii="Arial" w:hAnsi="Arial" w:cs="Arial"/>
          <w:sz w:val="18"/>
          <w:szCs w:val="18"/>
        </w:rPr>
        <w:tab/>
        <w:t>dostavu posebnih pisanih obavijesti o ponovnoj javnoj raspravi o izmijenjenom prijedlogu Plana javnopravnim tijelima iz Članka 11. ove Odluke koja su dala ili trebala dati zahtjeve za izradu Plana te mjesnom odboru na čijem se području nalazi obuhvat Plana;</w:t>
      </w:r>
    </w:p>
    <w:p w14:paraId="5EB8D8C1" w14:textId="77777777" w:rsidR="00DE0D41" w:rsidRPr="008254A5" w:rsidRDefault="00DE0D41" w:rsidP="00DE0D41">
      <w:pPr>
        <w:spacing w:after="0" w:line="240" w:lineRule="auto"/>
        <w:ind w:left="709" w:hanging="709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-</w:t>
      </w:r>
      <w:r w:rsidRPr="008254A5">
        <w:rPr>
          <w:rFonts w:ascii="Arial" w:hAnsi="Arial" w:cs="Arial"/>
          <w:sz w:val="18"/>
          <w:szCs w:val="18"/>
        </w:rPr>
        <w:tab/>
        <w:t>utvrđivanje konačnog prijedloga Plana od strane gradonačelnika Grada Karlovca;</w:t>
      </w:r>
    </w:p>
    <w:p w14:paraId="746059BF" w14:textId="77777777" w:rsidR="00DE0D41" w:rsidRPr="008254A5" w:rsidRDefault="00DE0D41" w:rsidP="00DE0D41">
      <w:pPr>
        <w:spacing w:after="0" w:line="240" w:lineRule="auto"/>
        <w:ind w:left="709" w:hanging="709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-</w:t>
      </w:r>
      <w:r w:rsidRPr="008254A5">
        <w:rPr>
          <w:rFonts w:ascii="Arial" w:hAnsi="Arial" w:cs="Arial"/>
          <w:sz w:val="18"/>
          <w:szCs w:val="18"/>
        </w:rPr>
        <w:tab/>
        <w:t xml:space="preserve">dostavu pisanih obavijesti sudionicima javne rasprave (i ponovnih javnih rasprava) s obrazloženjem o razlozima neprihvaćanja, odnosno djelomičnog prihvaćanja njihovih prijedloga i primjedbi; </w:t>
      </w:r>
    </w:p>
    <w:p w14:paraId="2F5FFB55" w14:textId="77777777" w:rsidR="00DE0D41" w:rsidRPr="008254A5" w:rsidRDefault="00DE0D41" w:rsidP="00DE0D41">
      <w:pPr>
        <w:spacing w:after="0" w:line="240" w:lineRule="auto"/>
        <w:ind w:left="709" w:hanging="709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-</w:t>
      </w:r>
      <w:r w:rsidRPr="008254A5">
        <w:rPr>
          <w:rFonts w:ascii="Arial" w:hAnsi="Arial" w:cs="Arial"/>
          <w:sz w:val="18"/>
          <w:szCs w:val="18"/>
        </w:rPr>
        <w:tab/>
        <w:t>donošenje Plana od strane Gradskog vijeća Grada Karlovca;</w:t>
      </w:r>
    </w:p>
    <w:p w14:paraId="1039CAF7" w14:textId="77777777" w:rsidR="00DE0D41" w:rsidRPr="008254A5" w:rsidRDefault="00DE0D41" w:rsidP="00DE0D41">
      <w:pPr>
        <w:spacing w:after="0" w:line="240" w:lineRule="auto"/>
        <w:ind w:left="709" w:hanging="709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-</w:t>
      </w:r>
      <w:r w:rsidRPr="008254A5">
        <w:rPr>
          <w:rFonts w:ascii="Arial" w:hAnsi="Arial" w:cs="Arial"/>
          <w:sz w:val="18"/>
          <w:szCs w:val="18"/>
        </w:rPr>
        <w:tab/>
        <w:t>objavu Odluke o donošenju Plana u ''Glasniku Grada Karlovca''.</w:t>
      </w:r>
    </w:p>
    <w:p w14:paraId="142C2C77" w14:textId="77777777" w:rsidR="00DE0D41" w:rsidRPr="008254A5" w:rsidRDefault="00DE0D41" w:rsidP="00DE0D4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DB296B0" w14:textId="77777777" w:rsidR="00DE0D41" w:rsidRPr="008254A5" w:rsidRDefault="00DE0D41" w:rsidP="00DE0D41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Ukoliko se iz objektivnih razloga neki od rokova iz stavka 1. ovoga članka produlje, to se produljenje ne smatra protivnim ovoj Odluci.</w:t>
      </w:r>
    </w:p>
    <w:p w14:paraId="474BC663" w14:textId="77777777" w:rsidR="00DE0D41" w:rsidRPr="008254A5" w:rsidRDefault="00DE0D41" w:rsidP="00DE0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106A5E5" w14:textId="77777777" w:rsidR="00DE0D41" w:rsidRPr="008254A5" w:rsidRDefault="00DE0D41" w:rsidP="00DE0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7172B8B" w14:textId="77777777" w:rsidR="00DE0D41" w:rsidRPr="008254A5" w:rsidRDefault="00DE0D41" w:rsidP="00DE0D41">
      <w:pPr>
        <w:pStyle w:val="Heading3"/>
        <w:numPr>
          <w:ilvl w:val="0"/>
          <w:numId w:val="2"/>
        </w:numPr>
        <w:spacing w:before="0" w:after="0"/>
        <w:ind w:left="567" w:hanging="567"/>
        <w:rPr>
          <w:sz w:val="18"/>
          <w:szCs w:val="18"/>
        </w:rPr>
      </w:pPr>
      <w:r w:rsidRPr="008254A5">
        <w:rPr>
          <w:sz w:val="18"/>
          <w:szCs w:val="18"/>
        </w:rPr>
        <w:t>IZVORI FINANCIRANJA IZRADE PROSTORNOG PLANA</w:t>
      </w:r>
    </w:p>
    <w:p w14:paraId="0EEE35D0" w14:textId="77777777" w:rsidR="00DE0D41" w:rsidRPr="008254A5" w:rsidRDefault="00DE0D41" w:rsidP="00DE0D41">
      <w:pPr>
        <w:pStyle w:val="Heading4"/>
        <w:spacing w:before="0" w:line="240" w:lineRule="auto"/>
        <w:jc w:val="center"/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</w:pPr>
    </w:p>
    <w:p w14:paraId="63931685" w14:textId="77777777" w:rsidR="00DE0D41" w:rsidRPr="008254A5" w:rsidRDefault="00DE0D41" w:rsidP="00DE0D41">
      <w:pPr>
        <w:pStyle w:val="Heading4"/>
        <w:spacing w:before="0" w:line="240" w:lineRule="auto"/>
        <w:jc w:val="center"/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</w:pPr>
      <w:r w:rsidRPr="008254A5"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  <w:t>Članak 13.</w:t>
      </w:r>
    </w:p>
    <w:p w14:paraId="1CD3E1BB" w14:textId="77777777" w:rsidR="00DE0D41" w:rsidRPr="008254A5" w:rsidRDefault="00DE0D41" w:rsidP="00DE0D41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Sredstva za izradu UPU-a osiguravaju se iz drugih izvora u skladu s člankom 63. stavkom 2. Zakona.</w:t>
      </w:r>
    </w:p>
    <w:p w14:paraId="07878E9D" w14:textId="77777777" w:rsidR="00DE0D41" w:rsidRPr="008254A5" w:rsidRDefault="00DE0D41" w:rsidP="00DE0D41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Izradu UPU-a će financirati T3M d.o.o. iz Karlovca u skladu s ugovorom s Gradom Karlovcem, KLASA: 350-02/22-01/01, URBROJ: 2133-01-06-01/02-22-05 od 06.srpnja 2022. godine (Glasnik Grada Karlovca br.13/22).</w:t>
      </w:r>
    </w:p>
    <w:p w14:paraId="7676E20B" w14:textId="77777777" w:rsidR="00DE0D41" w:rsidRPr="008254A5" w:rsidRDefault="00DE0D41" w:rsidP="00DE0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9CAA500" w14:textId="77777777" w:rsidR="00DE0D41" w:rsidRPr="008254A5" w:rsidRDefault="00DE0D41" w:rsidP="00DE0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E28C524" w14:textId="77777777" w:rsidR="00DE0D41" w:rsidRPr="008254A5" w:rsidRDefault="00DE0D41" w:rsidP="00DE0D41">
      <w:pPr>
        <w:pStyle w:val="Heading3"/>
        <w:numPr>
          <w:ilvl w:val="0"/>
          <w:numId w:val="2"/>
        </w:numPr>
        <w:spacing w:before="0" w:after="0"/>
        <w:ind w:left="567" w:hanging="567"/>
        <w:rPr>
          <w:sz w:val="18"/>
          <w:szCs w:val="18"/>
        </w:rPr>
      </w:pPr>
      <w:r w:rsidRPr="008254A5">
        <w:rPr>
          <w:sz w:val="18"/>
          <w:szCs w:val="18"/>
        </w:rPr>
        <w:t>ODLUKA O DRUGIM PITANJIMA ZNAČAJNIM ZA IZRADU NACRTA PROSTORNOG PLANA</w:t>
      </w:r>
    </w:p>
    <w:p w14:paraId="7D1FF59A" w14:textId="77777777" w:rsidR="00DE0D41" w:rsidRPr="008254A5" w:rsidRDefault="00DE0D41" w:rsidP="00DE0D41">
      <w:pPr>
        <w:pStyle w:val="Heading4"/>
        <w:spacing w:before="0" w:line="240" w:lineRule="auto"/>
        <w:jc w:val="center"/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</w:pPr>
    </w:p>
    <w:p w14:paraId="4E1E1B24" w14:textId="77777777" w:rsidR="00DE0D41" w:rsidRPr="008254A5" w:rsidRDefault="00DE0D41" w:rsidP="00DE0D41">
      <w:pPr>
        <w:pStyle w:val="Heading4"/>
        <w:spacing w:before="0" w:line="240" w:lineRule="auto"/>
        <w:jc w:val="center"/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</w:pPr>
      <w:r w:rsidRPr="008254A5"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  <w:t>Članak 14.</w:t>
      </w:r>
    </w:p>
    <w:p w14:paraId="74041A34" w14:textId="77777777" w:rsidR="00DE0D41" w:rsidRPr="008254A5" w:rsidRDefault="00DE0D41" w:rsidP="00DE0D41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Do stupanja na snagu UPU-a u njegovom obuhvatu nije moguće izdavanje lokacijskih i građevinskih dozvola temeljem članka 213. stavka 2. PPUGK-a, te temeljem članka 79. stavaka 1. i 3. i članka  201. stavaka 1. i 2. Zakona.</w:t>
      </w:r>
    </w:p>
    <w:p w14:paraId="5C6E2CD5" w14:textId="77777777" w:rsidR="00DE0D41" w:rsidRPr="008254A5" w:rsidRDefault="00DE0D41" w:rsidP="00DE0D41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 xml:space="preserve">U skladu sa člankom 86. stavkom 3. Zakona temeljem provedenog postupka i pribavljenih mišljenja javnopravnih tijela da nije potrebno provesti postupak strateške procjene gradonačelnik je 31.kolovoza 2022.godine donio Odluku da nije potrebno provesti postupak strateške procjene utjecaja na okoliš, KLASA: 351-02/22-06/03 URBROJ: 2133-01-05-01/01-22-14. </w:t>
      </w:r>
    </w:p>
    <w:p w14:paraId="09BACF9C" w14:textId="77777777" w:rsidR="00DE0D41" w:rsidRPr="008254A5" w:rsidRDefault="00DE0D41" w:rsidP="00DE0D4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EBB3A2F" w14:textId="77777777" w:rsidR="00DE0D41" w:rsidRPr="008254A5" w:rsidRDefault="00DE0D41" w:rsidP="00DE0D41">
      <w:pPr>
        <w:pStyle w:val="Heading3"/>
        <w:numPr>
          <w:ilvl w:val="0"/>
          <w:numId w:val="2"/>
        </w:numPr>
        <w:spacing w:before="0" w:after="0"/>
        <w:ind w:left="567" w:hanging="567"/>
        <w:rPr>
          <w:sz w:val="18"/>
          <w:szCs w:val="18"/>
        </w:rPr>
      </w:pPr>
      <w:r w:rsidRPr="008254A5">
        <w:rPr>
          <w:sz w:val="18"/>
          <w:szCs w:val="18"/>
        </w:rPr>
        <w:t>ZAVRŠNE ODREDBE</w:t>
      </w:r>
    </w:p>
    <w:p w14:paraId="4FB404D9" w14:textId="77777777" w:rsidR="00DE0D41" w:rsidRPr="008254A5" w:rsidRDefault="00DE0D41" w:rsidP="00DE0D41">
      <w:pPr>
        <w:pStyle w:val="Heading4"/>
        <w:spacing w:before="0" w:line="240" w:lineRule="auto"/>
        <w:jc w:val="center"/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</w:pPr>
    </w:p>
    <w:p w14:paraId="482AE8A0" w14:textId="77777777" w:rsidR="00DE0D41" w:rsidRPr="008254A5" w:rsidRDefault="00DE0D41" w:rsidP="00DE0D41">
      <w:pPr>
        <w:pStyle w:val="Heading4"/>
        <w:spacing w:before="0" w:line="240" w:lineRule="auto"/>
        <w:jc w:val="center"/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</w:pPr>
      <w:r w:rsidRPr="008254A5"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  <w:t>Članak 15.</w:t>
      </w:r>
    </w:p>
    <w:p w14:paraId="312B1C44" w14:textId="77777777" w:rsidR="00DE0D41" w:rsidRPr="008254A5" w:rsidRDefault="00DE0D41" w:rsidP="00DE0D41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UPU treba izraditi u šest (6) izvornika koje će u skladu s člankom 24. Pravilnikom o sadržaju, mjerilima kartografskih prikaza, obveznim prostornim pokazateljima i standardu elaborata prostornih planova (''Narodne novine'', broj 106/98, 39/04, 45/04 i 9/11) potpisati predsjednik Gradskog vijeća Grada Karlovca.</w:t>
      </w:r>
    </w:p>
    <w:p w14:paraId="5DE823E2" w14:textId="77777777" w:rsidR="00DE0D41" w:rsidRPr="008254A5" w:rsidRDefault="00DE0D41" w:rsidP="00DE0D41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Osim analognog oblika UPU-a iz prethodnog stavka ovog članka treba izraditi i elektronički oblik u standardu i na mediju propisanom Uredbom o informacijskom sustavu prostornog uređenja (''Narodne novine'', broj 115/15).</w:t>
      </w:r>
    </w:p>
    <w:p w14:paraId="2DB5845F" w14:textId="77777777" w:rsidR="00DE0D41" w:rsidRPr="008254A5" w:rsidRDefault="00DE0D41" w:rsidP="00DE0D41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Nositelj izrade treba dostaviti analogni i elektronički oblik UPU-a Ministarstvu prostornog uređenja, graditeljstva i državne imovine i Zavodu za prostorno uređenje Karlovačke županije s odlukom o donošenju UPU-a najkasnije petnaest (15) dana od dana objave odluke o donošenju UPU-a u ''Glasniku Grada Karlovca'' u skladu s člankom 112. stavkom 1. Zakona.</w:t>
      </w:r>
    </w:p>
    <w:p w14:paraId="27A4003D" w14:textId="77777777" w:rsidR="00DE0D41" w:rsidRPr="008254A5" w:rsidRDefault="00DE0D41" w:rsidP="00DE0D41">
      <w:pPr>
        <w:pStyle w:val="Heading4"/>
        <w:spacing w:before="0" w:line="240" w:lineRule="auto"/>
        <w:jc w:val="center"/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</w:pPr>
    </w:p>
    <w:p w14:paraId="59A9E1D3" w14:textId="77777777" w:rsidR="00DE0D41" w:rsidRPr="008254A5" w:rsidRDefault="00DE0D41" w:rsidP="00DE0D41">
      <w:pPr>
        <w:pStyle w:val="Heading4"/>
        <w:spacing w:before="0" w:line="240" w:lineRule="auto"/>
        <w:jc w:val="center"/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</w:pPr>
      <w:r w:rsidRPr="008254A5">
        <w:rPr>
          <w:rFonts w:ascii="Arial" w:hAnsi="Arial" w:cs="Arial"/>
          <w:b/>
          <w:bCs/>
          <w:i w:val="0"/>
          <w:iCs w:val="0"/>
          <w:color w:val="auto"/>
          <w:sz w:val="18"/>
          <w:szCs w:val="18"/>
        </w:rPr>
        <w:t>Članak 16.</w:t>
      </w:r>
    </w:p>
    <w:p w14:paraId="6549484C" w14:textId="77777777" w:rsidR="00DE0D41" w:rsidRPr="008254A5" w:rsidRDefault="00DE0D41" w:rsidP="00DE0D41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Ova Odluka stupa na snagu osmog dana od dana objave u ''Glasniku Grada Karlovca''.</w:t>
      </w:r>
    </w:p>
    <w:p w14:paraId="2A12A838" w14:textId="77777777" w:rsidR="00DE0D41" w:rsidRPr="007845E7" w:rsidRDefault="00DE0D41" w:rsidP="007845E7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BA3E10A" w14:textId="67E51A5B" w:rsidR="00A63B22" w:rsidRDefault="00A63B22" w:rsidP="00380343">
      <w:pPr>
        <w:rPr>
          <w:rFonts w:ascii="Arial" w:hAnsi="Arial" w:cs="Arial"/>
          <w:sz w:val="18"/>
          <w:szCs w:val="18"/>
        </w:rPr>
      </w:pPr>
    </w:p>
    <w:p w14:paraId="033D91B5" w14:textId="77777777" w:rsidR="00D3438F" w:rsidRPr="008254A5" w:rsidRDefault="00D3438F" w:rsidP="00D3438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GRADSKO VIJEĆE</w:t>
      </w:r>
    </w:p>
    <w:p w14:paraId="6C0B86F9" w14:textId="77777777" w:rsidR="00D3438F" w:rsidRPr="008254A5" w:rsidRDefault="00D3438F" w:rsidP="00D3438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KLASA: 024-03/22-02/07</w:t>
      </w:r>
      <w:r w:rsidRPr="008254A5">
        <w:rPr>
          <w:rFonts w:ascii="Arial" w:hAnsi="Arial" w:cs="Arial"/>
          <w:sz w:val="18"/>
          <w:szCs w:val="18"/>
        </w:rPr>
        <w:tab/>
      </w:r>
      <w:r w:rsidRPr="008254A5">
        <w:rPr>
          <w:rFonts w:ascii="Arial" w:hAnsi="Arial" w:cs="Arial"/>
          <w:sz w:val="18"/>
          <w:szCs w:val="18"/>
        </w:rPr>
        <w:tab/>
      </w:r>
      <w:r w:rsidRPr="008254A5">
        <w:rPr>
          <w:rFonts w:ascii="Arial" w:hAnsi="Arial" w:cs="Arial"/>
          <w:sz w:val="18"/>
          <w:szCs w:val="18"/>
        </w:rPr>
        <w:tab/>
      </w:r>
      <w:r w:rsidRPr="008254A5">
        <w:rPr>
          <w:rFonts w:ascii="Arial" w:hAnsi="Arial" w:cs="Arial"/>
          <w:sz w:val="18"/>
          <w:szCs w:val="18"/>
        </w:rPr>
        <w:tab/>
      </w:r>
    </w:p>
    <w:p w14:paraId="1145DD79" w14:textId="77777777" w:rsidR="00D3438F" w:rsidRPr="008254A5" w:rsidRDefault="00D3438F" w:rsidP="00D3438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 xml:space="preserve">URBROJ: 2133-1-01/01-22-6               </w:t>
      </w:r>
      <w:r w:rsidRPr="008254A5">
        <w:rPr>
          <w:rFonts w:ascii="Arial" w:hAnsi="Arial" w:cs="Arial"/>
          <w:sz w:val="18"/>
          <w:szCs w:val="18"/>
        </w:rPr>
        <w:tab/>
      </w:r>
      <w:r w:rsidRPr="008254A5">
        <w:rPr>
          <w:rFonts w:ascii="Arial" w:hAnsi="Arial" w:cs="Arial"/>
          <w:sz w:val="18"/>
          <w:szCs w:val="18"/>
        </w:rPr>
        <w:tab/>
      </w:r>
    </w:p>
    <w:p w14:paraId="404E1B70" w14:textId="77777777" w:rsidR="00D3438F" w:rsidRPr="008254A5" w:rsidRDefault="00D3438F" w:rsidP="00D3438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>Karlovac, 22. rujna 2022. godine</w:t>
      </w:r>
    </w:p>
    <w:p w14:paraId="0F7F5F2C" w14:textId="77777777" w:rsidR="00D3438F" w:rsidRPr="008254A5" w:rsidRDefault="00D3438F" w:rsidP="00D3438F">
      <w:pPr>
        <w:spacing w:after="0" w:line="240" w:lineRule="auto"/>
        <w:ind w:left="6372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 xml:space="preserve">    PREDSJEDNIK </w:t>
      </w:r>
    </w:p>
    <w:p w14:paraId="2472D967" w14:textId="77777777" w:rsidR="00D3438F" w:rsidRPr="008254A5" w:rsidRDefault="00D3438F" w:rsidP="00D3438F">
      <w:pPr>
        <w:spacing w:after="0" w:line="240" w:lineRule="auto"/>
        <w:ind w:left="4956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 xml:space="preserve">             GRADSKOG VIJEĆA GRADA KARLOVCA</w:t>
      </w:r>
    </w:p>
    <w:p w14:paraId="650B03A8" w14:textId="77777777" w:rsidR="00D3438F" w:rsidRPr="008254A5" w:rsidRDefault="00D3438F" w:rsidP="00D3438F">
      <w:pPr>
        <w:spacing w:after="0" w:line="240" w:lineRule="auto"/>
        <w:ind w:left="4248" w:firstLine="708"/>
        <w:rPr>
          <w:rFonts w:ascii="Arial" w:hAnsi="Arial" w:cs="Arial"/>
          <w:sz w:val="18"/>
          <w:szCs w:val="18"/>
        </w:rPr>
      </w:pPr>
      <w:r w:rsidRPr="008254A5">
        <w:rPr>
          <w:rFonts w:ascii="Arial" w:hAnsi="Arial" w:cs="Arial"/>
          <w:sz w:val="18"/>
          <w:szCs w:val="18"/>
        </w:rPr>
        <w:t xml:space="preserve">                  Marin Svetić, dipl. ing. šumarstva, v.r.</w:t>
      </w:r>
    </w:p>
    <w:p w14:paraId="5B310945" w14:textId="77777777" w:rsidR="00D3438F" w:rsidRDefault="00D3438F" w:rsidP="00380343">
      <w:pPr>
        <w:rPr>
          <w:rFonts w:ascii="Arial" w:hAnsi="Arial" w:cs="Arial"/>
          <w:sz w:val="18"/>
          <w:szCs w:val="18"/>
        </w:rPr>
      </w:pPr>
    </w:p>
    <w:p w14:paraId="714566D6" w14:textId="114223B6" w:rsidR="00A63B22" w:rsidRDefault="00A63B22" w:rsidP="00380343">
      <w:pPr>
        <w:rPr>
          <w:rFonts w:ascii="Arial" w:hAnsi="Arial" w:cs="Arial"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0E872591" wp14:editId="67285497">
            <wp:extent cx="5314950" cy="6676496"/>
            <wp:effectExtent l="0" t="0" r="0" b="0"/>
            <wp:docPr id="1" name="Picture 1" descr="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850" cy="6683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0C473" w14:textId="77777777" w:rsidR="002B73B5" w:rsidRDefault="002B73B5" w:rsidP="00380343">
      <w:pPr>
        <w:rPr>
          <w:rFonts w:ascii="Arial" w:hAnsi="Arial" w:cs="Arial"/>
          <w:sz w:val="18"/>
          <w:szCs w:val="18"/>
        </w:rPr>
      </w:pPr>
    </w:p>
    <w:p w14:paraId="56ABD0CE" w14:textId="7A8389A1" w:rsidR="00A63B22" w:rsidRDefault="00A63B22" w:rsidP="00380343">
      <w:pPr>
        <w:rPr>
          <w:rFonts w:ascii="Arial" w:hAnsi="Arial" w:cs="Arial"/>
          <w:sz w:val="18"/>
          <w:szCs w:val="18"/>
        </w:rPr>
      </w:pPr>
    </w:p>
    <w:p w14:paraId="2343D67B" w14:textId="49DFF00D" w:rsidR="00A63B22" w:rsidRDefault="00A63B22" w:rsidP="00380343">
      <w:pPr>
        <w:rPr>
          <w:rFonts w:ascii="Arial" w:hAnsi="Arial" w:cs="Arial"/>
          <w:sz w:val="18"/>
          <w:szCs w:val="18"/>
        </w:rPr>
      </w:pPr>
    </w:p>
    <w:p w14:paraId="2F0908DA" w14:textId="57384573" w:rsidR="00A63B22" w:rsidRDefault="00A63B22" w:rsidP="00380343">
      <w:pPr>
        <w:rPr>
          <w:rFonts w:ascii="Arial" w:hAnsi="Arial" w:cs="Arial"/>
          <w:sz w:val="18"/>
          <w:szCs w:val="18"/>
        </w:rPr>
      </w:pPr>
    </w:p>
    <w:p w14:paraId="24CD27D1" w14:textId="6D7D4B00" w:rsidR="007845E7" w:rsidRDefault="007845E7" w:rsidP="00380343">
      <w:pPr>
        <w:rPr>
          <w:rFonts w:ascii="Arial" w:hAnsi="Arial" w:cs="Arial"/>
          <w:sz w:val="18"/>
          <w:szCs w:val="18"/>
        </w:rPr>
      </w:pPr>
    </w:p>
    <w:p w14:paraId="7AB3232D" w14:textId="45597001" w:rsidR="007845E7" w:rsidRDefault="007845E7" w:rsidP="00380343">
      <w:pPr>
        <w:rPr>
          <w:rFonts w:ascii="Arial" w:hAnsi="Arial" w:cs="Arial"/>
          <w:sz w:val="18"/>
          <w:szCs w:val="18"/>
        </w:rPr>
      </w:pPr>
    </w:p>
    <w:p w14:paraId="132ABD8B" w14:textId="69B6358A" w:rsidR="007845E7" w:rsidRDefault="007845E7" w:rsidP="00380343">
      <w:pPr>
        <w:rPr>
          <w:rFonts w:ascii="Arial" w:hAnsi="Arial" w:cs="Arial"/>
          <w:sz w:val="18"/>
          <w:szCs w:val="18"/>
        </w:rPr>
      </w:pPr>
    </w:p>
    <w:p w14:paraId="0E30EA3E" w14:textId="059710B6" w:rsidR="007845E7" w:rsidRDefault="007845E7" w:rsidP="00380343">
      <w:pPr>
        <w:rPr>
          <w:rFonts w:ascii="Arial" w:hAnsi="Arial" w:cs="Arial"/>
          <w:sz w:val="18"/>
          <w:szCs w:val="18"/>
        </w:rPr>
      </w:pPr>
    </w:p>
    <w:p w14:paraId="0F68D4D6" w14:textId="43B9CA7E" w:rsidR="007845E7" w:rsidRDefault="007845E7" w:rsidP="00380343">
      <w:pPr>
        <w:rPr>
          <w:rFonts w:ascii="Arial" w:hAnsi="Arial" w:cs="Arial"/>
          <w:sz w:val="18"/>
          <w:szCs w:val="18"/>
        </w:rPr>
      </w:pPr>
    </w:p>
    <w:p w14:paraId="499A18D1" w14:textId="37B6E9FC" w:rsidR="007845E7" w:rsidRDefault="007845E7" w:rsidP="00380343">
      <w:pPr>
        <w:rPr>
          <w:rFonts w:ascii="Arial" w:hAnsi="Arial" w:cs="Arial"/>
          <w:sz w:val="18"/>
          <w:szCs w:val="18"/>
        </w:rPr>
      </w:pPr>
    </w:p>
    <w:p w14:paraId="7F3B3D23" w14:textId="1EA56AB1" w:rsidR="007845E7" w:rsidRDefault="007845E7" w:rsidP="00380343">
      <w:pPr>
        <w:rPr>
          <w:rFonts w:ascii="Arial" w:hAnsi="Arial" w:cs="Arial"/>
          <w:sz w:val="18"/>
          <w:szCs w:val="18"/>
        </w:rPr>
      </w:pPr>
    </w:p>
    <w:p w14:paraId="4AFACF42" w14:textId="12EDF158" w:rsidR="007845E7" w:rsidRDefault="007845E7" w:rsidP="00380343">
      <w:pPr>
        <w:rPr>
          <w:rFonts w:ascii="Arial" w:hAnsi="Arial" w:cs="Arial"/>
          <w:sz w:val="18"/>
          <w:szCs w:val="18"/>
        </w:rPr>
      </w:pPr>
    </w:p>
    <w:p w14:paraId="4D5072B1" w14:textId="224CD335" w:rsidR="007845E7" w:rsidRDefault="007845E7" w:rsidP="00380343">
      <w:pPr>
        <w:rPr>
          <w:rFonts w:ascii="Arial" w:hAnsi="Arial" w:cs="Arial"/>
          <w:sz w:val="18"/>
          <w:szCs w:val="18"/>
        </w:rPr>
      </w:pPr>
    </w:p>
    <w:p w14:paraId="7D8C66E7" w14:textId="150ED2E5" w:rsidR="007845E7" w:rsidRDefault="007845E7" w:rsidP="00380343">
      <w:pPr>
        <w:rPr>
          <w:rFonts w:ascii="Arial" w:hAnsi="Arial" w:cs="Arial"/>
          <w:sz w:val="18"/>
          <w:szCs w:val="18"/>
        </w:rPr>
      </w:pPr>
    </w:p>
    <w:p w14:paraId="74BD63A6" w14:textId="77777777" w:rsidR="00DE0D41" w:rsidRDefault="00DE0D41" w:rsidP="00380343">
      <w:pPr>
        <w:rPr>
          <w:rFonts w:ascii="Arial" w:hAnsi="Arial" w:cs="Arial"/>
          <w:sz w:val="18"/>
          <w:szCs w:val="18"/>
        </w:rPr>
      </w:pPr>
    </w:p>
    <w:p w14:paraId="5E11B8F9" w14:textId="68F221FD" w:rsidR="007845E7" w:rsidRDefault="007845E7" w:rsidP="00380343">
      <w:pPr>
        <w:rPr>
          <w:rFonts w:ascii="Arial" w:hAnsi="Arial" w:cs="Arial"/>
          <w:sz w:val="18"/>
          <w:szCs w:val="18"/>
        </w:rPr>
      </w:pPr>
    </w:p>
    <w:p w14:paraId="2C0ED894" w14:textId="50976E4C" w:rsidR="007845E7" w:rsidRDefault="007845E7" w:rsidP="00380343">
      <w:pPr>
        <w:rPr>
          <w:rFonts w:ascii="Arial" w:hAnsi="Arial" w:cs="Arial"/>
          <w:sz w:val="18"/>
          <w:szCs w:val="18"/>
        </w:rPr>
      </w:pPr>
    </w:p>
    <w:p w14:paraId="5C6F2CDA" w14:textId="30189FD5" w:rsidR="007845E7" w:rsidRDefault="007845E7" w:rsidP="00380343">
      <w:pPr>
        <w:rPr>
          <w:rFonts w:ascii="Arial" w:hAnsi="Arial" w:cs="Arial"/>
          <w:sz w:val="18"/>
          <w:szCs w:val="18"/>
        </w:rPr>
      </w:pPr>
    </w:p>
    <w:p w14:paraId="3BB872CA" w14:textId="2E188301" w:rsidR="007845E7" w:rsidRDefault="007845E7" w:rsidP="00380343">
      <w:pPr>
        <w:rPr>
          <w:rFonts w:ascii="Arial" w:hAnsi="Arial" w:cs="Arial"/>
          <w:sz w:val="18"/>
          <w:szCs w:val="18"/>
        </w:rPr>
      </w:pPr>
    </w:p>
    <w:p w14:paraId="7D668C1C" w14:textId="621A0AB3" w:rsidR="007845E7" w:rsidRDefault="007845E7" w:rsidP="00380343">
      <w:pPr>
        <w:rPr>
          <w:rFonts w:ascii="Arial" w:hAnsi="Arial" w:cs="Arial"/>
          <w:sz w:val="18"/>
          <w:szCs w:val="18"/>
        </w:rPr>
      </w:pPr>
    </w:p>
    <w:p w14:paraId="1C197109" w14:textId="1712315A" w:rsidR="007845E7" w:rsidRDefault="007845E7" w:rsidP="00380343">
      <w:pPr>
        <w:rPr>
          <w:rFonts w:ascii="Arial" w:hAnsi="Arial" w:cs="Arial"/>
          <w:sz w:val="18"/>
          <w:szCs w:val="18"/>
        </w:rPr>
      </w:pPr>
    </w:p>
    <w:p w14:paraId="2FFBFD52" w14:textId="71321265" w:rsidR="007845E7" w:rsidRDefault="007845E7" w:rsidP="00380343">
      <w:pPr>
        <w:rPr>
          <w:rFonts w:ascii="Arial" w:hAnsi="Arial" w:cs="Arial"/>
          <w:sz w:val="18"/>
          <w:szCs w:val="18"/>
        </w:rPr>
      </w:pPr>
    </w:p>
    <w:p w14:paraId="28F8A434" w14:textId="65C02DF0" w:rsidR="007845E7" w:rsidRDefault="007845E7" w:rsidP="00380343">
      <w:pPr>
        <w:rPr>
          <w:rFonts w:ascii="Arial" w:hAnsi="Arial" w:cs="Arial"/>
          <w:sz w:val="18"/>
          <w:szCs w:val="18"/>
        </w:rPr>
      </w:pPr>
    </w:p>
    <w:p w14:paraId="18AF423B" w14:textId="168C9672" w:rsidR="007845E7" w:rsidRDefault="007845E7" w:rsidP="00380343">
      <w:pPr>
        <w:rPr>
          <w:rFonts w:ascii="Arial" w:hAnsi="Arial" w:cs="Arial"/>
          <w:sz w:val="18"/>
          <w:szCs w:val="18"/>
        </w:rPr>
      </w:pPr>
    </w:p>
    <w:p w14:paraId="2A74520E" w14:textId="4B7CB73B" w:rsidR="007845E7" w:rsidRDefault="007845E7" w:rsidP="00380343">
      <w:pPr>
        <w:rPr>
          <w:rFonts w:ascii="Arial" w:hAnsi="Arial" w:cs="Arial"/>
          <w:sz w:val="18"/>
          <w:szCs w:val="18"/>
        </w:rPr>
      </w:pPr>
    </w:p>
    <w:p w14:paraId="0A8E2B9A" w14:textId="0B2B6C45" w:rsidR="007845E7" w:rsidRDefault="007845E7" w:rsidP="00380343">
      <w:pPr>
        <w:rPr>
          <w:rFonts w:ascii="Arial" w:hAnsi="Arial" w:cs="Arial"/>
          <w:sz w:val="18"/>
          <w:szCs w:val="18"/>
        </w:rPr>
      </w:pPr>
    </w:p>
    <w:p w14:paraId="1BE544D2" w14:textId="458DF724" w:rsidR="007845E7" w:rsidRDefault="007845E7" w:rsidP="00380343">
      <w:pPr>
        <w:rPr>
          <w:rFonts w:ascii="Arial" w:hAnsi="Arial" w:cs="Arial"/>
          <w:sz w:val="18"/>
          <w:szCs w:val="18"/>
        </w:rPr>
      </w:pPr>
    </w:p>
    <w:p w14:paraId="724F0B86" w14:textId="5D79FFA6" w:rsidR="007845E7" w:rsidRDefault="007845E7" w:rsidP="00380343">
      <w:pPr>
        <w:rPr>
          <w:rFonts w:ascii="Arial" w:hAnsi="Arial" w:cs="Arial"/>
          <w:sz w:val="18"/>
          <w:szCs w:val="18"/>
        </w:rPr>
      </w:pPr>
    </w:p>
    <w:p w14:paraId="2C5179C5" w14:textId="4CB934B6" w:rsidR="007845E7" w:rsidRDefault="007845E7" w:rsidP="00380343">
      <w:pPr>
        <w:rPr>
          <w:rFonts w:ascii="Arial" w:hAnsi="Arial" w:cs="Arial"/>
          <w:sz w:val="18"/>
          <w:szCs w:val="18"/>
        </w:rPr>
      </w:pPr>
    </w:p>
    <w:p w14:paraId="78280228" w14:textId="31E7A2C8" w:rsidR="007845E7" w:rsidRDefault="007845E7" w:rsidP="00380343">
      <w:pPr>
        <w:rPr>
          <w:rFonts w:ascii="Arial" w:hAnsi="Arial" w:cs="Arial"/>
          <w:sz w:val="18"/>
          <w:szCs w:val="18"/>
        </w:rPr>
      </w:pPr>
    </w:p>
    <w:p w14:paraId="1E5C9C03" w14:textId="61D9F242" w:rsidR="007845E7" w:rsidRDefault="007845E7" w:rsidP="00380343">
      <w:pPr>
        <w:rPr>
          <w:rFonts w:ascii="Arial" w:hAnsi="Arial" w:cs="Arial"/>
          <w:sz w:val="18"/>
          <w:szCs w:val="18"/>
        </w:rPr>
      </w:pPr>
    </w:p>
    <w:p w14:paraId="012FBFA6" w14:textId="1FD7E579" w:rsidR="007845E7" w:rsidRDefault="007845E7" w:rsidP="00380343">
      <w:pPr>
        <w:rPr>
          <w:rFonts w:ascii="Arial" w:hAnsi="Arial" w:cs="Arial"/>
          <w:sz w:val="18"/>
          <w:szCs w:val="18"/>
        </w:rPr>
      </w:pPr>
    </w:p>
    <w:p w14:paraId="388B2634" w14:textId="4D4576AA" w:rsidR="007845E7" w:rsidRDefault="007845E7" w:rsidP="00380343">
      <w:pPr>
        <w:rPr>
          <w:rFonts w:ascii="Arial" w:hAnsi="Arial" w:cs="Arial"/>
          <w:sz w:val="18"/>
          <w:szCs w:val="18"/>
        </w:rPr>
      </w:pPr>
    </w:p>
    <w:p w14:paraId="7CE62AC6" w14:textId="2503F806" w:rsidR="007845E7" w:rsidRDefault="007845E7" w:rsidP="00380343">
      <w:pPr>
        <w:rPr>
          <w:rFonts w:ascii="Arial" w:hAnsi="Arial" w:cs="Arial"/>
          <w:sz w:val="18"/>
          <w:szCs w:val="18"/>
        </w:rPr>
      </w:pPr>
    </w:p>
    <w:p w14:paraId="244ECF08" w14:textId="112416A0" w:rsidR="007845E7" w:rsidRDefault="007845E7" w:rsidP="00380343">
      <w:pPr>
        <w:rPr>
          <w:rFonts w:ascii="Arial" w:hAnsi="Arial" w:cs="Arial"/>
          <w:sz w:val="18"/>
          <w:szCs w:val="18"/>
        </w:rPr>
      </w:pPr>
    </w:p>
    <w:p w14:paraId="148BCC90" w14:textId="1720BE39" w:rsidR="00DE0D41" w:rsidRDefault="00DE0D41" w:rsidP="00380343">
      <w:pPr>
        <w:rPr>
          <w:rFonts w:ascii="Arial" w:hAnsi="Arial" w:cs="Arial"/>
          <w:sz w:val="18"/>
          <w:szCs w:val="18"/>
        </w:rPr>
      </w:pPr>
    </w:p>
    <w:p w14:paraId="20F136EC" w14:textId="60D4C370" w:rsidR="007845E7" w:rsidRDefault="007845E7" w:rsidP="00380343">
      <w:pPr>
        <w:rPr>
          <w:rFonts w:ascii="Arial" w:hAnsi="Arial" w:cs="Arial"/>
          <w:sz w:val="18"/>
          <w:szCs w:val="18"/>
        </w:rPr>
      </w:pPr>
    </w:p>
    <w:p w14:paraId="5D5A995F" w14:textId="77BAAAC0" w:rsidR="007845E7" w:rsidRDefault="007845E7" w:rsidP="00380343">
      <w:pPr>
        <w:rPr>
          <w:rFonts w:ascii="Arial" w:hAnsi="Arial" w:cs="Arial"/>
          <w:sz w:val="18"/>
          <w:szCs w:val="18"/>
        </w:rPr>
      </w:pPr>
    </w:p>
    <w:p w14:paraId="08F09A0C" w14:textId="1152670C" w:rsidR="00A63B22" w:rsidRDefault="00A63B22" w:rsidP="00380343">
      <w:pPr>
        <w:rPr>
          <w:rFonts w:ascii="Arial" w:hAnsi="Arial" w:cs="Arial"/>
          <w:sz w:val="18"/>
          <w:szCs w:val="18"/>
        </w:rPr>
      </w:pPr>
    </w:p>
    <w:p w14:paraId="25659344" w14:textId="77777777" w:rsidR="00380343" w:rsidRPr="00214E81" w:rsidRDefault="00380343" w:rsidP="0038034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21" w:color="000000"/>
        </w:pBdr>
        <w:suppressAutoHyphens/>
        <w:autoSpaceDN w:val="0"/>
        <w:spacing w:after="0" w:line="240" w:lineRule="auto"/>
        <w:ind w:right="459"/>
        <w:rPr>
          <w:rFonts w:ascii="Arial" w:hAnsi="Arial" w:cs="Arial"/>
          <w:sz w:val="18"/>
          <w:szCs w:val="18"/>
        </w:rPr>
      </w:pPr>
      <w:r w:rsidRPr="00214E81">
        <w:rPr>
          <w:rFonts w:ascii="Arial" w:hAnsi="Arial" w:cs="Arial"/>
          <w:sz w:val="18"/>
          <w:szCs w:val="18"/>
        </w:rPr>
        <w:t xml:space="preserve">GLASNIK GRADA KARLOVCA - službeni list Grada Karlovca </w:t>
      </w:r>
    </w:p>
    <w:p w14:paraId="44CF500D" w14:textId="77777777" w:rsidR="00380343" w:rsidRPr="00214E81" w:rsidRDefault="00380343" w:rsidP="0038034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21" w:color="000000"/>
        </w:pBdr>
        <w:suppressAutoHyphens/>
        <w:autoSpaceDN w:val="0"/>
        <w:spacing w:after="0" w:line="240" w:lineRule="auto"/>
        <w:ind w:right="459"/>
        <w:rPr>
          <w:rFonts w:ascii="Arial" w:hAnsi="Arial" w:cs="Arial"/>
          <w:sz w:val="18"/>
          <w:szCs w:val="18"/>
        </w:rPr>
      </w:pPr>
      <w:r w:rsidRPr="00214E81">
        <w:rPr>
          <w:rFonts w:ascii="Arial" w:hAnsi="Arial" w:cs="Arial"/>
          <w:sz w:val="18"/>
          <w:szCs w:val="18"/>
        </w:rPr>
        <w:t>Glavni i odgovorni  urednik : Vlatko Kovačić ,mag. iur., viši savjetnik za pravne poslove i poslove gradonačelnika, Banjavčićeva 9 , Karlovac; tel. 047/628-105</w:t>
      </w:r>
    </w:p>
    <w:p w14:paraId="3381C3F6" w14:textId="13BC6C0C" w:rsidR="00214E81" w:rsidRPr="00214E81" w:rsidRDefault="00380343" w:rsidP="007845E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21" w:color="000000"/>
        </w:pBdr>
        <w:suppressAutoHyphens/>
        <w:autoSpaceDN w:val="0"/>
        <w:spacing w:after="0" w:line="240" w:lineRule="auto"/>
        <w:ind w:right="459"/>
        <w:rPr>
          <w:rFonts w:ascii="Arial" w:hAnsi="Arial" w:cs="Arial"/>
          <w:sz w:val="18"/>
          <w:szCs w:val="18"/>
        </w:rPr>
      </w:pPr>
      <w:r w:rsidRPr="00214E81">
        <w:rPr>
          <w:rFonts w:ascii="Arial" w:hAnsi="Arial" w:cs="Arial"/>
          <w:sz w:val="18"/>
          <w:szCs w:val="18"/>
        </w:rPr>
        <w:t>Tehnička priprema: Ured gradonačelnika</w:t>
      </w:r>
      <w:r w:rsidRPr="00214E81">
        <w:rPr>
          <w:rFonts w:ascii="Arial" w:hAnsi="Arial" w:cs="Arial"/>
          <w:sz w:val="18"/>
          <w:szCs w:val="18"/>
        </w:rPr>
        <w:tab/>
      </w:r>
      <w:r w:rsidRPr="00214E81">
        <w:rPr>
          <w:rFonts w:ascii="Arial" w:hAnsi="Arial" w:cs="Arial"/>
          <w:sz w:val="18"/>
          <w:szCs w:val="18"/>
        </w:rPr>
        <w:tab/>
      </w:r>
    </w:p>
    <w:sectPr w:rsidR="00214E81" w:rsidRPr="00214E81" w:rsidSect="007845E7">
      <w:footerReference w:type="default" r:id="rId10"/>
      <w:pgSz w:w="11906" w:h="16838"/>
      <w:pgMar w:top="1417" w:right="1417" w:bottom="1417" w:left="1417" w:header="708" w:footer="708" w:gutter="0"/>
      <w:pgNumType w:start="168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28B96" w14:textId="77777777" w:rsidR="0077078F" w:rsidRDefault="0077078F" w:rsidP="00380343">
      <w:pPr>
        <w:spacing w:after="0" w:line="240" w:lineRule="auto"/>
      </w:pPr>
      <w:r>
        <w:separator/>
      </w:r>
    </w:p>
  </w:endnote>
  <w:endnote w:type="continuationSeparator" w:id="0">
    <w:p w14:paraId="454A3899" w14:textId="77777777" w:rsidR="0077078F" w:rsidRDefault="0077078F" w:rsidP="0038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55251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CC79DC" w14:textId="2B46E407" w:rsidR="007845E7" w:rsidRDefault="007845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45CF45" w14:textId="77777777" w:rsidR="007845E7" w:rsidRDefault="007845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AEBD0" w14:textId="77777777" w:rsidR="0077078F" w:rsidRDefault="0077078F" w:rsidP="00380343">
      <w:pPr>
        <w:spacing w:after="0" w:line="240" w:lineRule="auto"/>
      </w:pPr>
      <w:r>
        <w:separator/>
      </w:r>
    </w:p>
  </w:footnote>
  <w:footnote w:type="continuationSeparator" w:id="0">
    <w:p w14:paraId="0C3D1273" w14:textId="77777777" w:rsidR="0077078F" w:rsidRDefault="0077078F" w:rsidP="00380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51582"/>
    <w:multiLevelType w:val="hybridMultilevel"/>
    <w:tmpl w:val="A5D8DB9E"/>
    <w:lvl w:ilvl="0" w:tplc="A0706600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B10FB"/>
    <w:multiLevelType w:val="hybridMultilevel"/>
    <w:tmpl w:val="25906BA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D73F6"/>
    <w:multiLevelType w:val="hybridMultilevel"/>
    <w:tmpl w:val="8BB4DD84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00CA0"/>
    <w:multiLevelType w:val="hybridMultilevel"/>
    <w:tmpl w:val="FCC0DE3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12ED2"/>
    <w:multiLevelType w:val="hybridMultilevel"/>
    <w:tmpl w:val="FCC0DE3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523BE"/>
    <w:multiLevelType w:val="hybridMultilevel"/>
    <w:tmpl w:val="FCC0DE3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27831"/>
    <w:multiLevelType w:val="hybridMultilevel"/>
    <w:tmpl w:val="BF5E1F90"/>
    <w:lvl w:ilvl="0" w:tplc="3718DE44">
      <w:start w:val="1"/>
      <w:numFmt w:val="upperRoman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62218"/>
    <w:multiLevelType w:val="hybridMultilevel"/>
    <w:tmpl w:val="FCC0DE3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B14AC"/>
    <w:multiLevelType w:val="hybridMultilevel"/>
    <w:tmpl w:val="FCC0DE3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A65FC"/>
    <w:multiLevelType w:val="hybridMultilevel"/>
    <w:tmpl w:val="FCC0DE3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E0FAB"/>
    <w:multiLevelType w:val="hybridMultilevel"/>
    <w:tmpl w:val="FCC0DE3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F601F"/>
    <w:multiLevelType w:val="hybridMultilevel"/>
    <w:tmpl w:val="FCC0DE3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E51D4"/>
    <w:multiLevelType w:val="hybridMultilevel"/>
    <w:tmpl w:val="FCC0DE3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70CD6"/>
    <w:multiLevelType w:val="hybridMultilevel"/>
    <w:tmpl w:val="FCC0DE3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C76CFE"/>
    <w:multiLevelType w:val="hybridMultilevel"/>
    <w:tmpl w:val="FCC0DE3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7D364A"/>
    <w:multiLevelType w:val="hybridMultilevel"/>
    <w:tmpl w:val="FCC0DE3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C3AD3"/>
    <w:multiLevelType w:val="hybridMultilevel"/>
    <w:tmpl w:val="FCC0DE3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2764B"/>
    <w:multiLevelType w:val="hybridMultilevel"/>
    <w:tmpl w:val="FCC0DE3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893336">
    <w:abstractNumId w:val="5"/>
  </w:num>
  <w:num w:numId="2" w16cid:durableId="1024525329">
    <w:abstractNumId w:val="6"/>
  </w:num>
  <w:num w:numId="3" w16cid:durableId="995257149">
    <w:abstractNumId w:val="2"/>
  </w:num>
  <w:num w:numId="4" w16cid:durableId="1171334170">
    <w:abstractNumId w:val="12"/>
  </w:num>
  <w:num w:numId="5" w16cid:durableId="1007556575">
    <w:abstractNumId w:val="4"/>
  </w:num>
  <w:num w:numId="6" w16cid:durableId="1960069659">
    <w:abstractNumId w:val="17"/>
  </w:num>
  <w:num w:numId="7" w16cid:durableId="663707537">
    <w:abstractNumId w:val="10"/>
  </w:num>
  <w:num w:numId="8" w16cid:durableId="342098637">
    <w:abstractNumId w:val="7"/>
  </w:num>
  <w:num w:numId="9" w16cid:durableId="379281456">
    <w:abstractNumId w:val="15"/>
  </w:num>
  <w:num w:numId="10" w16cid:durableId="1452016768">
    <w:abstractNumId w:val="14"/>
  </w:num>
  <w:num w:numId="11" w16cid:durableId="1682664970">
    <w:abstractNumId w:val="0"/>
  </w:num>
  <w:num w:numId="12" w16cid:durableId="1154104181">
    <w:abstractNumId w:val="3"/>
  </w:num>
  <w:num w:numId="13" w16cid:durableId="749274887">
    <w:abstractNumId w:val="11"/>
  </w:num>
  <w:num w:numId="14" w16cid:durableId="929390745">
    <w:abstractNumId w:val="1"/>
  </w:num>
  <w:num w:numId="15" w16cid:durableId="217084918">
    <w:abstractNumId w:val="13"/>
  </w:num>
  <w:num w:numId="16" w16cid:durableId="1758866205">
    <w:abstractNumId w:val="9"/>
  </w:num>
  <w:num w:numId="17" w16cid:durableId="1158418792">
    <w:abstractNumId w:val="16"/>
  </w:num>
  <w:num w:numId="18" w16cid:durableId="20283648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E9"/>
    <w:rsid w:val="00214E81"/>
    <w:rsid w:val="002B73B5"/>
    <w:rsid w:val="00356405"/>
    <w:rsid w:val="00380343"/>
    <w:rsid w:val="00513860"/>
    <w:rsid w:val="006E709A"/>
    <w:rsid w:val="0077078F"/>
    <w:rsid w:val="007845E7"/>
    <w:rsid w:val="008F1610"/>
    <w:rsid w:val="00A63B22"/>
    <w:rsid w:val="00B91D31"/>
    <w:rsid w:val="00C507E9"/>
    <w:rsid w:val="00D3438F"/>
    <w:rsid w:val="00DA3E54"/>
    <w:rsid w:val="00DE0D41"/>
    <w:rsid w:val="00E5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44D35"/>
  <w15:chartTrackingRefBased/>
  <w15:docId w15:val="{25E86FA5-5AAD-4D00-ADBA-8B468FEF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7E9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D4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DE0D41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343"/>
  </w:style>
  <w:style w:type="paragraph" w:styleId="Footer">
    <w:name w:val="footer"/>
    <w:basedOn w:val="Normal"/>
    <w:link w:val="FooterChar"/>
    <w:uiPriority w:val="99"/>
    <w:unhideWhenUsed/>
    <w:rsid w:val="00380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343"/>
  </w:style>
  <w:style w:type="character" w:customStyle="1" w:styleId="Heading3Char">
    <w:name w:val="Heading 3 Char"/>
    <w:basedOn w:val="DefaultParagraphFont"/>
    <w:link w:val="Heading3"/>
    <w:uiPriority w:val="9"/>
    <w:rsid w:val="00DE0D41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DE0D41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22B3E-410F-4D60-86E4-F4427D8AA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3199</Words>
  <Characters>18235</Characters>
  <Application>Microsoft Office Word</Application>
  <DocSecurity>4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 Gradonačelnika</dc:creator>
  <cp:keywords/>
  <dc:description/>
  <cp:lastModifiedBy>Ana Župančić</cp:lastModifiedBy>
  <cp:revision>2</cp:revision>
  <cp:lastPrinted>2022-10-04T07:28:00Z</cp:lastPrinted>
  <dcterms:created xsi:type="dcterms:W3CDTF">2022-10-04T08:01:00Z</dcterms:created>
  <dcterms:modified xsi:type="dcterms:W3CDTF">2022-10-04T08:01:00Z</dcterms:modified>
</cp:coreProperties>
</file>