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62B9" w14:textId="77777777" w:rsidR="001D7128" w:rsidRPr="00341285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9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1812"/>
        <w:gridCol w:w="3950"/>
      </w:tblGrid>
      <w:tr w:rsidR="001D7128" w:rsidRPr="00341285" w14:paraId="5C9B62BE" w14:textId="77777777" w:rsidTr="00364DF5">
        <w:trPr>
          <w:trHeight w:hRule="exact" w:val="1274"/>
        </w:trPr>
        <w:tc>
          <w:tcPr>
            <w:tcW w:w="9589" w:type="dxa"/>
            <w:gridSpan w:val="3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5C9B62BA" w14:textId="77777777" w:rsidR="001D7128" w:rsidRPr="00327505" w:rsidRDefault="00B13212" w:rsidP="00341285">
            <w:pPr>
              <w:spacing w:after="0" w:line="240" w:lineRule="auto"/>
              <w:ind w:left="4152" w:right="4132"/>
              <w:jc w:val="center"/>
              <w:rPr>
                <w:rFonts w:eastAsia="Myriad Pro" w:cs="Myriad Pro"/>
                <w:lang w:val="it-IT"/>
              </w:rPr>
            </w:pPr>
            <w:r w:rsidRPr="00327505">
              <w:rPr>
                <w:rFonts w:eastAsia="Myriad Pro" w:cs="Myriad Pro"/>
                <w:b/>
                <w:bCs/>
                <w:color w:val="FFFFFF"/>
                <w:lang w:val="it-IT"/>
              </w:rPr>
              <w:t>OB</w:t>
            </w:r>
            <w:r w:rsidRPr="00327505">
              <w:rPr>
                <w:rFonts w:eastAsia="Myriad Pro" w:cs="Myriad Pro"/>
                <w:b/>
                <w:bCs/>
                <w:color w:val="FFFFFF"/>
                <w:spacing w:val="2"/>
                <w:lang w:val="it-IT"/>
              </w:rPr>
              <w:t>R</w:t>
            </w:r>
            <w:r w:rsidRPr="00327505">
              <w:rPr>
                <w:rFonts w:eastAsia="Myriad Pro" w:cs="Myriad Pro"/>
                <w:b/>
                <w:bCs/>
                <w:color w:val="FFFFFF"/>
                <w:spacing w:val="1"/>
                <w:lang w:val="it-IT"/>
              </w:rPr>
              <w:t>A</w:t>
            </w:r>
            <w:r w:rsidRPr="00327505">
              <w:rPr>
                <w:rFonts w:eastAsia="Myriad Pro" w:cs="Myriad Pro"/>
                <w:b/>
                <w:bCs/>
                <w:color w:val="FFFFFF"/>
                <w:spacing w:val="2"/>
                <w:lang w:val="it-IT"/>
              </w:rPr>
              <w:t>Z</w:t>
            </w:r>
            <w:r w:rsidRPr="00327505">
              <w:rPr>
                <w:rFonts w:eastAsia="Myriad Pro" w:cs="Myriad Pro"/>
                <w:b/>
                <w:bCs/>
                <w:color w:val="FFFFFF"/>
                <w:spacing w:val="-5"/>
                <w:lang w:val="it-IT"/>
              </w:rPr>
              <w:t>A</w:t>
            </w:r>
            <w:r w:rsidRPr="00327505">
              <w:rPr>
                <w:rFonts w:eastAsia="Myriad Pro" w:cs="Myriad Pro"/>
                <w:b/>
                <w:bCs/>
                <w:color w:val="FFFFFF"/>
                <w:lang w:val="it-IT"/>
              </w:rPr>
              <w:t>C</w:t>
            </w:r>
          </w:p>
          <w:p w14:paraId="5C9B62BB" w14:textId="77777777" w:rsidR="00B2685E" w:rsidRPr="00327505" w:rsidRDefault="00B13212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lang w:val="it-IT"/>
              </w:rPr>
            </w:pPr>
            <w:r w:rsidRPr="00327505">
              <w:rPr>
                <w:rFonts w:eastAsia="Myriad Pro" w:cs="Myriad Pro"/>
                <w:b/>
                <w:bCs/>
                <w:color w:val="FFFFFF"/>
                <w:lang w:val="it-IT"/>
              </w:rPr>
              <w:t>IZ</w:t>
            </w:r>
            <w:r w:rsidRPr="00327505">
              <w:rPr>
                <w:rFonts w:eastAsia="Myriad Pro" w:cs="Myriad Pro"/>
                <w:b/>
                <w:bCs/>
                <w:color w:val="FFFFFF"/>
                <w:spacing w:val="-9"/>
                <w:lang w:val="it-IT"/>
              </w:rPr>
              <w:t>V</w:t>
            </w:r>
            <w:r w:rsidRPr="00327505">
              <w:rPr>
                <w:rFonts w:eastAsia="Myriad Pro" w:cs="Myriad Pro"/>
                <w:b/>
                <w:bCs/>
                <w:color w:val="FFFFFF"/>
                <w:lang w:val="it-IT"/>
              </w:rPr>
              <w:t>JEŠ</w:t>
            </w:r>
            <w:r w:rsidRPr="00327505">
              <w:rPr>
                <w:rFonts w:eastAsia="Myriad Pro" w:cs="Myriad Pro"/>
                <w:b/>
                <w:bCs/>
                <w:color w:val="FFFFFF"/>
                <w:spacing w:val="2"/>
                <w:lang w:val="it-IT"/>
              </w:rPr>
              <w:t>Ć</w:t>
            </w:r>
            <w:r w:rsidRPr="00327505">
              <w:rPr>
                <w:rFonts w:eastAsia="Myriad Pro" w:cs="Myriad Pro"/>
                <w:b/>
                <w:bCs/>
                <w:color w:val="FFFFFF"/>
                <w:lang w:val="it-IT"/>
              </w:rPr>
              <w:t>A O PR</w:t>
            </w:r>
            <w:r w:rsidRPr="00327505">
              <w:rPr>
                <w:rFonts w:eastAsia="Myriad Pro" w:cs="Myriad Pro"/>
                <w:b/>
                <w:bCs/>
                <w:color w:val="FFFFFF"/>
                <w:spacing w:val="-2"/>
                <w:lang w:val="it-IT"/>
              </w:rPr>
              <w:t>O</w:t>
            </w:r>
            <w:r w:rsidRPr="00327505">
              <w:rPr>
                <w:rFonts w:eastAsia="Myriad Pro" w:cs="Myriad Pro"/>
                <w:b/>
                <w:bCs/>
                <w:color w:val="FFFFFF"/>
                <w:lang w:val="it-IT"/>
              </w:rPr>
              <w:t>VEDENOM S</w:t>
            </w:r>
            <w:r w:rsidRPr="00327505">
              <w:rPr>
                <w:rFonts w:eastAsia="Myriad Pro" w:cs="Myriad Pro"/>
                <w:b/>
                <w:bCs/>
                <w:color w:val="FFFFFF"/>
                <w:spacing w:val="-13"/>
                <w:lang w:val="it-IT"/>
              </w:rPr>
              <w:t>A</w:t>
            </w:r>
            <w:r w:rsidRPr="00327505">
              <w:rPr>
                <w:rFonts w:eastAsia="Myriad Pro" w:cs="Myriad Pro"/>
                <w:b/>
                <w:bCs/>
                <w:color w:val="FFFFFF"/>
                <w:spacing w:val="-9"/>
                <w:lang w:val="it-IT"/>
              </w:rPr>
              <w:t>V</w:t>
            </w:r>
            <w:r w:rsidRPr="00327505">
              <w:rPr>
                <w:rFonts w:eastAsia="Myriad Pro" w:cs="Myriad Pro"/>
                <w:b/>
                <w:bCs/>
                <w:color w:val="FFFFFF"/>
                <w:lang w:val="it-IT"/>
              </w:rPr>
              <w:t>JE</w:t>
            </w:r>
            <w:r w:rsidRPr="00327505">
              <w:rPr>
                <w:rFonts w:eastAsia="Myriad Pro" w:cs="Myriad Pro"/>
                <w:b/>
                <w:bCs/>
                <w:color w:val="FFFFFF"/>
                <w:spacing w:val="-6"/>
                <w:lang w:val="it-IT"/>
              </w:rPr>
              <w:t>T</w:t>
            </w:r>
            <w:r w:rsidRPr="00327505">
              <w:rPr>
                <w:rFonts w:eastAsia="Myriad Pro" w:cs="Myriad Pro"/>
                <w:b/>
                <w:bCs/>
                <w:color w:val="FFFFFF"/>
                <w:spacing w:val="-2"/>
                <w:lang w:val="it-IT"/>
              </w:rPr>
              <w:t>O</w:t>
            </w:r>
            <w:r w:rsidRPr="00327505">
              <w:rPr>
                <w:rFonts w:eastAsia="Myriad Pro" w:cs="Myriad Pro"/>
                <w:b/>
                <w:bCs/>
                <w:color w:val="FFFFFF"/>
                <w:spacing w:val="-12"/>
                <w:lang w:val="it-IT"/>
              </w:rPr>
              <w:t>V</w:t>
            </w:r>
            <w:r w:rsidRPr="00327505">
              <w:rPr>
                <w:rFonts w:eastAsia="Myriad Pro" w:cs="Myriad Pro"/>
                <w:b/>
                <w:bCs/>
                <w:color w:val="FFFFFF"/>
                <w:lang w:val="it-IT"/>
              </w:rPr>
              <w:t xml:space="preserve">ANJU SA </w:t>
            </w:r>
            <w:r w:rsidRPr="00327505">
              <w:rPr>
                <w:rFonts w:eastAsia="Myriad Pro" w:cs="Myriad Pro"/>
                <w:b/>
                <w:bCs/>
                <w:color w:val="FFFFFF"/>
                <w:spacing w:val="2"/>
                <w:lang w:val="it-IT"/>
              </w:rPr>
              <w:t>Z</w:t>
            </w:r>
            <w:r w:rsidRPr="00327505">
              <w:rPr>
                <w:rFonts w:eastAsia="Myriad Pro" w:cs="Myriad Pro"/>
                <w:b/>
                <w:bCs/>
                <w:color w:val="FFFFFF"/>
                <w:lang w:val="it-IT"/>
              </w:rPr>
              <w:t>AINTERESI</w:t>
            </w:r>
            <w:r w:rsidRPr="00327505">
              <w:rPr>
                <w:rFonts w:eastAsia="Myriad Pro" w:cs="Myriad Pro"/>
                <w:b/>
                <w:bCs/>
                <w:color w:val="FFFFFF"/>
                <w:spacing w:val="2"/>
                <w:lang w:val="it-IT"/>
              </w:rPr>
              <w:t>R</w:t>
            </w:r>
            <w:r w:rsidRPr="00327505">
              <w:rPr>
                <w:rFonts w:eastAsia="Myriad Pro" w:cs="Myriad Pro"/>
                <w:b/>
                <w:bCs/>
                <w:color w:val="FFFFFF"/>
                <w:lang w:val="it-IT"/>
              </w:rPr>
              <w:t xml:space="preserve">ANOM </w:t>
            </w:r>
          </w:p>
          <w:p w14:paraId="5C9B62BC" w14:textId="77777777" w:rsidR="00B2685E" w:rsidRPr="00327505" w:rsidRDefault="00B2685E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lang w:val="it-IT"/>
              </w:rPr>
            </w:pPr>
          </w:p>
          <w:p w14:paraId="5C9B62BD" w14:textId="77777777" w:rsidR="001D7128" w:rsidRPr="00341285" w:rsidRDefault="00B13212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b/>
                <w:bCs/>
                <w:color w:val="FFFFFF"/>
              </w:rPr>
              <w:t>J</w:t>
            </w:r>
            <w:r w:rsidRPr="00341285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="00B33DE8" w:rsidRPr="00341285">
              <w:rPr>
                <w:rFonts w:eastAsia="Myriad Pro" w:cs="Myriad Pro"/>
                <w:b/>
                <w:bCs/>
                <w:color w:val="FFFFFF"/>
              </w:rPr>
              <w:t>VNOŠ</w:t>
            </w:r>
            <w:r w:rsidR="00B33DE8" w:rsidRPr="00341285">
              <w:rPr>
                <w:rFonts w:eastAsia="MS Gothic" w:cs="MS Gothic"/>
                <w:b/>
                <w:bCs/>
                <w:color w:val="FFFFFF"/>
              </w:rPr>
              <w:t>Ć</w:t>
            </w:r>
            <w:r w:rsidRPr="00341285">
              <w:rPr>
                <w:rFonts w:eastAsia="Myriad Pro" w:cs="Myriad Pro"/>
                <w:b/>
                <w:bCs/>
                <w:color w:val="FFFFFF"/>
              </w:rPr>
              <w:t>U</w:t>
            </w:r>
          </w:p>
        </w:tc>
      </w:tr>
      <w:tr w:rsidR="001D7128" w:rsidRPr="00341285" w14:paraId="5C9B62C4" w14:textId="77777777" w:rsidTr="00364DF5">
        <w:trPr>
          <w:trHeight w:hRule="exact" w:val="995"/>
        </w:trPr>
        <w:tc>
          <w:tcPr>
            <w:tcW w:w="3827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BF" w14:textId="77777777" w:rsidR="001D7128" w:rsidRPr="00341285" w:rsidRDefault="001D7128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5C9B62C0" w14:textId="77777777" w:rsidR="001D7128" w:rsidRPr="00341285" w:rsidRDefault="001D7128">
            <w:pPr>
              <w:spacing w:after="0" w:line="200" w:lineRule="exact"/>
              <w:rPr>
                <w:sz w:val="20"/>
                <w:szCs w:val="20"/>
              </w:rPr>
            </w:pPr>
          </w:p>
          <w:p w14:paraId="5C9B62C1" w14:textId="77777777" w:rsidR="001D7128" w:rsidRPr="00341285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color w:val="231F20"/>
              </w:rPr>
              <w:t>Nasl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o</w:t>
            </w:r>
            <w:r w:rsidRPr="00341285">
              <w:rPr>
                <w:rFonts w:eastAsia="Myriad Pro" w:cs="Myriad Pro"/>
                <w:color w:val="231F20"/>
              </w:rPr>
              <w:t>v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5762" w:type="dxa"/>
            <w:gridSpan w:val="2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C2" w14:textId="27F1D74F" w:rsidR="001D7128" w:rsidRPr="009C0532" w:rsidRDefault="00642B54" w:rsidP="00886FCC">
            <w:pPr>
              <w:rPr>
                <w:rFonts w:eastAsia="Myriad Pro" w:cs="Myriad Pro"/>
              </w:rPr>
            </w:pPr>
            <w:r>
              <w:t xml:space="preserve"> </w:t>
            </w:r>
            <w:proofErr w:type="spellStart"/>
            <w:r w:rsidR="000A3A43">
              <w:t>Odluk</w:t>
            </w:r>
            <w:r w:rsidR="00332ED8">
              <w:t>a</w:t>
            </w:r>
            <w:proofErr w:type="spellEnd"/>
            <w:r w:rsidR="009C0532" w:rsidRPr="009C0532">
              <w:t xml:space="preserve"> o</w:t>
            </w:r>
            <w:r w:rsidR="009C0532" w:rsidRPr="009C0532">
              <w:rPr>
                <w:b/>
              </w:rPr>
              <w:t xml:space="preserve"> </w:t>
            </w:r>
            <w:proofErr w:type="spellStart"/>
            <w:r w:rsidR="009C0532" w:rsidRPr="009C0532">
              <w:t>načinu</w:t>
            </w:r>
            <w:proofErr w:type="spellEnd"/>
            <w:r w:rsidR="009C0532" w:rsidRPr="009C0532">
              <w:t xml:space="preserve"> </w:t>
            </w:r>
            <w:proofErr w:type="spellStart"/>
            <w:r w:rsidR="009C0532" w:rsidRPr="009C0532">
              <w:t>pružanja</w:t>
            </w:r>
            <w:proofErr w:type="spellEnd"/>
            <w:r w:rsidR="009C0532" w:rsidRPr="009C0532">
              <w:t xml:space="preserve"> </w:t>
            </w:r>
            <w:proofErr w:type="spellStart"/>
            <w:r w:rsidR="009C0532" w:rsidRPr="009C0532">
              <w:t>javne</w:t>
            </w:r>
            <w:proofErr w:type="spellEnd"/>
            <w:r w:rsidR="009C0532" w:rsidRPr="009C0532">
              <w:t xml:space="preserve"> </w:t>
            </w:r>
            <w:proofErr w:type="spellStart"/>
            <w:r w:rsidR="009C0532" w:rsidRPr="009C0532">
              <w:t>usluge</w:t>
            </w:r>
            <w:proofErr w:type="spellEnd"/>
            <w:r w:rsidR="009C0532" w:rsidRPr="009C0532">
              <w:t xml:space="preserve"> </w:t>
            </w:r>
            <w:proofErr w:type="spellStart"/>
            <w:r w:rsidR="00327505">
              <w:t>sakupljanja</w:t>
            </w:r>
            <w:proofErr w:type="spellEnd"/>
            <w:r w:rsidR="00327505">
              <w:t xml:space="preserve"> </w:t>
            </w:r>
            <w:proofErr w:type="spellStart"/>
            <w:r w:rsidR="009C0532" w:rsidRPr="009C0532">
              <w:t>komunalnog</w:t>
            </w:r>
            <w:proofErr w:type="spellEnd"/>
            <w:r w:rsidR="009C0532" w:rsidRPr="009C0532">
              <w:t xml:space="preserve"> </w:t>
            </w:r>
            <w:proofErr w:type="spellStart"/>
            <w:r w:rsidR="009C0532" w:rsidRPr="009C0532">
              <w:t>otpada</w:t>
            </w:r>
            <w:proofErr w:type="spellEnd"/>
            <w:r w:rsidR="009C0532" w:rsidRPr="009C0532">
              <w:t xml:space="preserve"> </w:t>
            </w:r>
            <w:proofErr w:type="spellStart"/>
            <w:r w:rsidR="009C0532" w:rsidRPr="009C0532">
              <w:t>na</w:t>
            </w:r>
            <w:proofErr w:type="spellEnd"/>
            <w:r w:rsidR="009C0532" w:rsidRPr="009C0532">
              <w:t xml:space="preserve"> </w:t>
            </w:r>
            <w:proofErr w:type="spellStart"/>
            <w:r w:rsidR="009C0532" w:rsidRPr="009C0532">
              <w:t>području</w:t>
            </w:r>
            <w:proofErr w:type="spellEnd"/>
            <w:r w:rsidR="009C0532" w:rsidRPr="009C0532">
              <w:t xml:space="preserve"> </w:t>
            </w:r>
            <w:proofErr w:type="spellStart"/>
            <w:r w:rsidR="00327505">
              <w:t>G</w:t>
            </w:r>
            <w:r w:rsidR="009C0532" w:rsidRPr="009C0532">
              <w:t>rada</w:t>
            </w:r>
            <w:proofErr w:type="spellEnd"/>
            <w:r w:rsidR="009C0532" w:rsidRPr="009C0532">
              <w:t xml:space="preserve"> </w:t>
            </w:r>
            <w:proofErr w:type="spellStart"/>
            <w:r w:rsidR="009C0532" w:rsidRPr="009C0532">
              <w:t>Karlovca</w:t>
            </w:r>
            <w:proofErr w:type="spellEnd"/>
          </w:p>
          <w:p w14:paraId="5C9B62C3" w14:textId="77777777" w:rsidR="001D7128" w:rsidRPr="00341285" w:rsidRDefault="001D7128">
            <w:pPr>
              <w:spacing w:after="0" w:line="240" w:lineRule="auto"/>
              <w:ind w:left="1626" w:right="1768"/>
              <w:jc w:val="center"/>
              <w:rPr>
                <w:rFonts w:eastAsia="Myriad Pro" w:cs="Myriad Pro"/>
                <w:sz w:val="16"/>
                <w:szCs w:val="16"/>
              </w:rPr>
            </w:pPr>
          </w:p>
        </w:tc>
      </w:tr>
      <w:tr w:rsidR="001D7128" w:rsidRPr="00BF09EC" w14:paraId="5C9B62C7" w14:textId="77777777" w:rsidTr="00364DF5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C9B62C5" w14:textId="77777777" w:rsidR="001D7128" w:rsidRPr="00327505" w:rsidRDefault="00B13212">
            <w:pPr>
              <w:spacing w:before="37" w:after="0" w:line="260" w:lineRule="exact"/>
              <w:ind w:left="108" w:right="609"/>
              <w:rPr>
                <w:rFonts w:eastAsia="Myriad Pro" w:cs="Myriad Pro"/>
                <w:lang w:val="it-IT"/>
              </w:rPr>
            </w:pP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S</w:t>
            </w:r>
            <w:r w:rsidRPr="00327505">
              <w:rPr>
                <w:rFonts w:eastAsia="Myriad Pro" w:cs="Myriad Pro"/>
                <w:color w:val="231F20"/>
                <w:spacing w:val="2"/>
                <w:lang w:val="it-IT"/>
              </w:rPr>
              <w:t>t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vara</w:t>
            </w:r>
            <w:r w:rsidRPr="00327505">
              <w:rPr>
                <w:rFonts w:eastAsia="Myriad Pro" w:cs="Myriad Pro"/>
                <w:color w:val="231F20"/>
                <w:spacing w:val="-1"/>
                <w:lang w:val="it-IT"/>
              </w:rPr>
              <w:t>t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elj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dokumenta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,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tijelo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koje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p</w:t>
            </w:r>
            <w:r w:rsidRPr="00327505">
              <w:rPr>
                <w:rFonts w:eastAsia="Myriad Pro" w:cs="Myriad Pro"/>
                <w:color w:val="231F20"/>
                <w:spacing w:val="-2"/>
                <w:lang w:val="it-IT"/>
              </w:rPr>
              <w:t>rov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odi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s</w:t>
            </w:r>
            <w:r w:rsidRPr="00327505">
              <w:rPr>
                <w:rFonts w:eastAsia="Myriad Pro" w:cs="Myriad Pro"/>
                <w:color w:val="231F20"/>
                <w:spacing w:val="-2"/>
                <w:lang w:val="it-IT"/>
              </w:rPr>
              <w:t>a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vje</w:t>
            </w:r>
            <w:r w:rsidRPr="00327505">
              <w:rPr>
                <w:rFonts w:eastAsia="Myriad Pro" w:cs="Myriad Pro"/>
                <w:color w:val="231F20"/>
                <w:spacing w:val="-1"/>
                <w:lang w:val="it-IT"/>
              </w:rPr>
              <w:t>t</w:t>
            </w:r>
            <w:r w:rsidRPr="00327505">
              <w:rPr>
                <w:rFonts w:eastAsia="Myriad Pro" w:cs="Myriad Pro"/>
                <w:color w:val="231F20"/>
                <w:spacing w:val="-2"/>
                <w:lang w:val="it-IT"/>
              </w:rPr>
              <w:t>o</w:t>
            </w:r>
            <w:r w:rsidRPr="00327505">
              <w:rPr>
                <w:rFonts w:eastAsia="Myriad Pro" w:cs="Myriad Pro"/>
                <w:color w:val="231F20"/>
                <w:spacing w:val="-1"/>
                <w:lang w:val="it-IT"/>
              </w:rPr>
              <w:t>v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anje</w:t>
            </w:r>
            <w:proofErr w:type="spellEnd"/>
          </w:p>
        </w:tc>
        <w:tc>
          <w:tcPr>
            <w:tcW w:w="57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C9B62C6" w14:textId="168A907E" w:rsidR="001D7128" w:rsidRPr="00327505" w:rsidRDefault="00C25458" w:rsidP="00B137EE">
            <w:pPr>
              <w:spacing w:before="37" w:after="0" w:line="260" w:lineRule="exact"/>
              <w:ind w:left="165" w:right="991"/>
              <w:jc w:val="both"/>
              <w:rPr>
                <w:rFonts w:eastAsia="Myriad Pro" w:cs="Myriad Pro"/>
                <w:sz w:val="18"/>
                <w:szCs w:val="18"/>
                <w:lang w:val="it-IT"/>
              </w:rPr>
            </w:pPr>
            <w:proofErr w:type="spellStart"/>
            <w:r>
              <w:rPr>
                <w:rFonts w:eastAsia="Myriad Pro" w:cs="Myriad Pro"/>
                <w:color w:val="231F20"/>
                <w:spacing w:val="-3"/>
                <w:sz w:val="18"/>
                <w:szCs w:val="18"/>
                <w:lang w:val="it-IT"/>
              </w:rPr>
              <w:t>Grad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18"/>
                <w:szCs w:val="18"/>
                <w:lang w:val="it-IT"/>
              </w:rPr>
              <w:t xml:space="preserve"> Karlovac, </w:t>
            </w:r>
            <w:proofErr w:type="spellStart"/>
            <w:r w:rsidR="008957DB" w:rsidRPr="00327505">
              <w:rPr>
                <w:rFonts w:eastAsia="Myriad Pro" w:cs="Myriad Pro"/>
                <w:color w:val="231F20"/>
                <w:spacing w:val="-3"/>
                <w:sz w:val="18"/>
                <w:szCs w:val="18"/>
                <w:lang w:val="it-IT"/>
              </w:rPr>
              <w:t>Upravni</w:t>
            </w:r>
            <w:proofErr w:type="spellEnd"/>
            <w:r w:rsidR="008957DB" w:rsidRPr="00327505">
              <w:rPr>
                <w:rFonts w:eastAsia="Myriad Pro" w:cs="Myriad Pro"/>
                <w:color w:val="231F20"/>
                <w:spacing w:val="-3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8957DB" w:rsidRPr="00327505">
              <w:rPr>
                <w:rFonts w:eastAsia="Myriad Pro" w:cs="Myriad Pro"/>
                <w:color w:val="231F20"/>
                <w:spacing w:val="-3"/>
                <w:sz w:val="18"/>
                <w:szCs w:val="18"/>
                <w:lang w:val="it-IT"/>
              </w:rPr>
              <w:t>odjel</w:t>
            </w:r>
            <w:proofErr w:type="spellEnd"/>
            <w:r w:rsidR="008957DB" w:rsidRPr="00327505">
              <w:rPr>
                <w:rFonts w:eastAsia="Myriad Pro" w:cs="Myriad Pro"/>
                <w:color w:val="231F20"/>
                <w:spacing w:val="-3"/>
                <w:sz w:val="18"/>
                <w:szCs w:val="18"/>
                <w:lang w:val="it-IT"/>
              </w:rPr>
              <w:t xml:space="preserve"> za </w:t>
            </w:r>
            <w:proofErr w:type="spellStart"/>
            <w:r w:rsidR="008957DB" w:rsidRPr="00327505">
              <w:rPr>
                <w:rFonts w:eastAsia="Myriad Pro" w:cs="Myriad Pro"/>
                <w:color w:val="231F20"/>
                <w:spacing w:val="-3"/>
                <w:sz w:val="18"/>
                <w:szCs w:val="18"/>
                <w:lang w:val="it-IT"/>
              </w:rPr>
              <w:t>gradnju</w:t>
            </w:r>
            <w:proofErr w:type="spellEnd"/>
            <w:r w:rsidR="008957DB" w:rsidRPr="00327505">
              <w:rPr>
                <w:rFonts w:eastAsia="Myriad Pro" w:cs="Myriad Pro"/>
                <w:color w:val="231F20"/>
                <w:spacing w:val="-3"/>
                <w:sz w:val="18"/>
                <w:szCs w:val="18"/>
                <w:lang w:val="it-IT"/>
              </w:rPr>
              <w:t xml:space="preserve"> i </w:t>
            </w:r>
            <w:proofErr w:type="spellStart"/>
            <w:r w:rsidR="008957DB" w:rsidRPr="00327505">
              <w:rPr>
                <w:rFonts w:eastAsia="Myriad Pro" w:cs="Myriad Pro"/>
                <w:color w:val="231F20"/>
                <w:spacing w:val="-3"/>
                <w:sz w:val="18"/>
                <w:szCs w:val="18"/>
                <w:lang w:val="it-IT"/>
              </w:rPr>
              <w:t>zaštitu</w:t>
            </w:r>
            <w:proofErr w:type="spellEnd"/>
            <w:r w:rsidR="008957DB" w:rsidRPr="00327505">
              <w:rPr>
                <w:rFonts w:eastAsia="Myriad Pro" w:cs="Myriad Pro"/>
                <w:color w:val="231F20"/>
                <w:spacing w:val="-3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8957DB" w:rsidRPr="00327505">
              <w:rPr>
                <w:rFonts w:eastAsia="Myriad Pro" w:cs="Myriad Pro"/>
                <w:color w:val="231F20"/>
                <w:spacing w:val="-3"/>
                <w:sz w:val="18"/>
                <w:szCs w:val="18"/>
                <w:lang w:val="it-IT"/>
              </w:rPr>
              <w:t>okoliša</w:t>
            </w:r>
            <w:proofErr w:type="spellEnd"/>
          </w:p>
        </w:tc>
      </w:tr>
      <w:tr w:rsidR="001D7128" w:rsidRPr="00341285" w14:paraId="5C9B62CC" w14:textId="77777777" w:rsidTr="00364DF5">
        <w:trPr>
          <w:trHeight w:hRule="exact" w:val="4146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C8" w14:textId="77777777" w:rsidR="001D7128" w:rsidRPr="00327505" w:rsidRDefault="001D7128">
            <w:pPr>
              <w:spacing w:before="8" w:after="0" w:line="130" w:lineRule="exact"/>
              <w:rPr>
                <w:sz w:val="13"/>
                <w:szCs w:val="13"/>
                <w:lang w:val="it-IT"/>
              </w:rPr>
            </w:pPr>
          </w:p>
          <w:p w14:paraId="5C9B62C9" w14:textId="77777777" w:rsidR="001D7128" w:rsidRPr="00327505" w:rsidRDefault="001D7128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5C9B62CA" w14:textId="77777777" w:rsidR="001D7128" w:rsidRPr="00341285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color w:val="231F20"/>
                <w:spacing w:val="-2"/>
              </w:rPr>
              <w:t>S</w:t>
            </w:r>
            <w:r w:rsidRPr="00341285">
              <w:rPr>
                <w:rFonts w:eastAsia="Myriad Pro" w:cs="Myriad Pro"/>
                <w:color w:val="231F20"/>
              </w:rPr>
              <w:t>vrha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57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0CDE7CA" w14:textId="77777777" w:rsidR="00642B54" w:rsidRDefault="00A14C67" w:rsidP="00976C75">
            <w:pPr>
              <w:spacing w:before="37" w:after="0" w:line="260" w:lineRule="exact"/>
              <w:ind w:left="165" w:right="87"/>
              <w:jc w:val="both"/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</w:pP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Omogućiti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zainteresiranoj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javnosti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,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sukladno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Zakonu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o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gospodarenju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otpadom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i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Zakonu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o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zaštiti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potrošača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,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na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uvid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te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dostavljanje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mišljenja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i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primjedbi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na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izrađen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nacrt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prijedloga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Odluke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. </w:t>
            </w:r>
          </w:p>
          <w:p w14:paraId="5C9B62CB" w14:textId="71944953" w:rsidR="001D7128" w:rsidRPr="00340DBC" w:rsidRDefault="00A14C67" w:rsidP="00976C75">
            <w:pPr>
              <w:spacing w:before="37" w:after="0" w:line="260" w:lineRule="exact"/>
              <w:ind w:left="165" w:right="87"/>
              <w:jc w:val="both"/>
              <w:rPr>
                <w:rFonts w:eastAsia="Myriad Pro" w:cs="Myriad Pro"/>
                <w:sz w:val="18"/>
                <w:szCs w:val="18"/>
              </w:rPr>
            </w:pP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Javnost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se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upoznaje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s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načinom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i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uvjetima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pružanja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javne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usluge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sakupljanja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komunalnog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otpada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(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prikupljanje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miješanog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komunalnog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otpada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,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biootpada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,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reciklabilnog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i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jednom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godišnje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glomaznog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otpada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,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korištenje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reciklažnog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dvorišta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i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dr.),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kategorijama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korisnika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,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bitnim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svojstvima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spremnika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za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sakupljanje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otpada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,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cijenom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obvezne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minimalne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javne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usluge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,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općim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uvjetima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ugovora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s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korisnicima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,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i</w:t>
            </w:r>
            <w:proofErr w:type="spellEnd"/>
            <w:r w:rsidRPr="00A14C67">
              <w:rPr>
                <w:rFonts w:eastAsia="Myriad Pro" w:cs="Myriad Pro"/>
                <w:color w:val="FF0000"/>
                <w:spacing w:val="2"/>
                <w:sz w:val="18"/>
                <w:szCs w:val="18"/>
              </w:rPr>
              <w:t xml:space="preserve"> </w:t>
            </w:r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dr.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Predmetna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Odluka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ima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za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cilj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uspostaviti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javnu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uslugu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sakupljanja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komunalnog</w:t>
            </w:r>
            <w:proofErr w:type="spellEnd"/>
            <w:r>
              <w:rPr>
                <w:rFonts w:eastAsia="Myriad Pro" w:cs="Myriad Pro"/>
                <w:color w:val="231F20"/>
                <w:spacing w:val="2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otpada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na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području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grada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Karlovca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na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kvalitetan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,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postojan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i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ekonomski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učinkovit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način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,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izbjegavajući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neopravdano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visoke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troškove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, u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skladu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s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načelima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održivog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razvoja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,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zaštite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okoliša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,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javnosti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rada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i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onečišćivač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plaća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,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kako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bi se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osiguralo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i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poticalo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odvojeno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sakupljanje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otpada</w:t>
            </w:r>
            <w:proofErr w:type="spellEnd"/>
            <w:r w:rsidRPr="00A14C6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.</w:t>
            </w:r>
          </w:p>
        </w:tc>
      </w:tr>
      <w:tr w:rsidR="001D7128" w:rsidRPr="00341285" w14:paraId="5C9B62D1" w14:textId="77777777" w:rsidTr="00364DF5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C9B62CD" w14:textId="77777777"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5C9B62CE" w14:textId="77777777" w:rsidR="001D7128" w:rsidRPr="00341285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341285">
              <w:rPr>
                <w:rFonts w:eastAsia="Myriad Pro" w:cs="Myriad Pro"/>
                <w:color w:val="231F20"/>
              </w:rPr>
              <w:t xml:space="preserve">Datum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57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C9B62CF" w14:textId="77777777" w:rsidR="001D7128" w:rsidRPr="00340DBC" w:rsidRDefault="001D7128">
            <w:pPr>
              <w:spacing w:before="3" w:after="0" w:line="120" w:lineRule="exact"/>
              <w:rPr>
                <w:sz w:val="18"/>
                <w:szCs w:val="18"/>
              </w:rPr>
            </w:pPr>
          </w:p>
          <w:p w14:paraId="5C9B62D0" w14:textId="46DDBE98" w:rsidR="001D7128" w:rsidRPr="00340DBC" w:rsidRDefault="0062732B">
            <w:pPr>
              <w:spacing w:after="0" w:line="240" w:lineRule="auto"/>
              <w:ind w:left="165" w:right="-20"/>
              <w:rPr>
                <w:rFonts w:eastAsia="Myriad Pro" w:cs="Myriad Pro"/>
                <w:sz w:val="18"/>
                <w:szCs w:val="18"/>
              </w:rPr>
            </w:pPr>
            <w:r>
              <w:rPr>
                <w:rFonts w:eastAsia="Myriad Pro" w:cs="Myriad Pro"/>
                <w:color w:val="231F20"/>
                <w:sz w:val="18"/>
                <w:szCs w:val="18"/>
              </w:rPr>
              <w:t>24.01</w:t>
            </w:r>
            <w:r w:rsidR="008957DB" w:rsidRPr="00340DBC">
              <w:rPr>
                <w:rFonts w:eastAsia="Myriad Pro" w:cs="Myriad Pro"/>
                <w:color w:val="231F20"/>
                <w:sz w:val="18"/>
                <w:szCs w:val="18"/>
              </w:rPr>
              <w:t>.</w:t>
            </w:r>
            <w:r>
              <w:rPr>
                <w:rFonts w:eastAsia="Myriad Pro" w:cs="Myriad Pro"/>
                <w:color w:val="231F20"/>
                <w:sz w:val="18"/>
                <w:szCs w:val="18"/>
              </w:rPr>
              <w:t>2022.</w:t>
            </w:r>
          </w:p>
        </w:tc>
      </w:tr>
      <w:tr w:rsidR="001D7128" w:rsidRPr="00341285" w14:paraId="5C9B62D5" w14:textId="77777777" w:rsidTr="00364DF5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D2" w14:textId="77777777"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5C9B62D3" w14:textId="77777777" w:rsidR="001D7128" w:rsidRPr="00341285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color w:val="231F20"/>
                <w:spacing w:val="-7"/>
              </w:rPr>
              <w:t>V</w:t>
            </w:r>
            <w:r w:rsidRPr="00341285">
              <w:rPr>
                <w:rFonts w:eastAsia="Myriad Pro" w:cs="Myriad Pro"/>
                <w:color w:val="231F20"/>
              </w:rPr>
              <w:t>e</w:t>
            </w:r>
            <w:r w:rsidRPr="00341285">
              <w:rPr>
                <w:rFonts w:eastAsia="Myriad Pro" w:cs="Myriad Pro"/>
                <w:color w:val="231F20"/>
                <w:spacing w:val="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zija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57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D4" w14:textId="77777777" w:rsidR="001D7128" w:rsidRPr="004E382F" w:rsidRDefault="00B83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E382F">
              <w:rPr>
                <w:sz w:val="18"/>
                <w:szCs w:val="18"/>
              </w:rPr>
              <w:t xml:space="preserve"> </w:t>
            </w:r>
            <w:r w:rsidR="00976C75" w:rsidRPr="004E382F">
              <w:rPr>
                <w:sz w:val="18"/>
                <w:szCs w:val="18"/>
              </w:rPr>
              <w:t xml:space="preserve">Prva </w:t>
            </w:r>
          </w:p>
        </w:tc>
      </w:tr>
      <w:tr w:rsidR="001D7128" w:rsidRPr="00341285" w14:paraId="5C9B62DA" w14:textId="77777777" w:rsidTr="00364DF5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C9B62D6" w14:textId="77777777"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5C9B62D7" w14:textId="77777777" w:rsidR="001D7128" w:rsidRPr="00341285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color w:val="231F20"/>
                <w:spacing w:val="-4"/>
              </w:rPr>
              <w:t>V</w:t>
            </w:r>
            <w:r w:rsidRPr="00341285">
              <w:rPr>
                <w:rFonts w:eastAsia="Myriad Pro" w:cs="Myriad Pro"/>
                <w:color w:val="231F20"/>
              </w:rPr>
              <w:t>rsta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57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C9B62D8" w14:textId="77777777"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5C9B62D9" w14:textId="4E5CB554" w:rsidR="001D7128" w:rsidRPr="00EF27E7" w:rsidRDefault="00976C75" w:rsidP="00B833C8">
            <w:pPr>
              <w:spacing w:after="0" w:line="240" w:lineRule="auto"/>
              <w:ind w:right="-20"/>
              <w:rPr>
                <w:rFonts w:eastAsia="Myriad Pro" w:cs="Myriad Pro"/>
                <w:sz w:val="18"/>
                <w:szCs w:val="18"/>
              </w:rPr>
            </w:pPr>
            <w:r>
              <w:rPr>
                <w:rFonts w:eastAsia="Myriad Pro" w:cs="Myriad Pro"/>
                <w:color w:val="231F20"/>
                <w:spacing w:val="2"/>
              </w:rPr>
              <w:t xml:space="preserve"> </w:t>
            </w:r>
            <w:proofErr w:type="spellStart"/>
            <w:r w:rsidR="00EF27E7" w:rsidRPr="00EF27E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Nacrt</w:t>
            </w:r>
            <w:proofErr w:type="spellEnd"/>
            <w:r w:rsidR="00EF27E7" w:rsidRPr="00EF27E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="00EF27E7" w:rsidRPr="00EF27E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p</w:t>
            </w:r>
            <w:r w:rsidR="00B833C8" w:rsidRPr="00EF27E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rijedlog</w:t>
            </w:r>
            <w:r w:rsidR="00EF27E7" w:rsidRPr="00EF27E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a</w:t>
            </w:r>
            <w:proofErr w:type="spellEnd"/>
            <w:r w:rsidR="00666F86" w:rsidRPr="00EF27E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 xml:space="preserve"> </w:t>
            </w:r>
            <w:proofErr w:type="spellStart"/>
            <w:r w:rsidR="00666F86" w:rsidRPr="00EF27E7">
              <w:rPr>
                <w:rFonts w:eastAsia="Myriad Pro" w:cs="Myriad Pro"/>
                <w:color w:val="231F20"/>
                <w:spacing w:val="2"/>
                <w:sz w:val="18"/>
                <w:szCs w:val="18"/>
              </w:rPr>
              <w:t>Odluke</w:t>
            </w:r>
            <w:proofErr w:type="spellEnd"/>
          </w:p>
        </w:tc>
      </w:tr>
      <w:tr w:rsidR="001D7128" w:rsidRPr="00BF09EC" w14:paraId="5C9B62DE" w14:textId="77777777" w:rsidTr="00364DF5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DB" w14:textId="77777777" w:rsidR="001D7128" w:rsidRPr="00327505" w:rsidRDefault="00B13212">
            <w:pPr>
              <w:spacing w:before="37" w:after="0" w:line="260" w:lineRule="exact"/>
              <w:ind w:left="108" w:right="225"/>
              <w:rPr>
                <w:rFonts w:eastAsia="Myriad Pro" w:cs="Myriad Pro"/>
                <w:lang w:val="it-IT"/>
              </w:rPr>
            </w:pP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Naziv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nac</w:t>
            </w:r>
            <w:r w:rsidRPr="00327505">
              <w:rPr>
                <w:rFonts w:eastAsia="Myriad Pro" w:cs="Myriad Pro"/>
                <w:color w:val="231F20"/>
                <w:spacing w:val="5"/>
                <w:lang w:val="it-IT"/>
              </w:rPr>
              <w:t>r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ta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zakona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,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drugog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p</w:t>
            </w:r>
            <w:r w:rsidRPr="00327505">
              <w:rPr>
                <w:rFonts w:eastAsia="Myriad Pro" w:cs="Myriad Pro"/>
                <w:color w:val="231F20"/>
                <w:spacing w:val="-2"/>
                <w:lang w:val="it-IT"/>
              </w:rPr>
              <w:t>r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opisa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ili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akta</w:t>
            </w:r>
            <w:proofErr w:type="spellEnd"/>
          </w:p>
        </w:tc>
        <w:tc>
          <w:tcPr>
            <w:tcW w:w="57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568DFF9" w14:textId="77777777" w:rsidR="002E09F4" w:rsidRPr="002E09F4" w:rsidRDefault="002E09F4" w:rsidP="002E09F4">
            <w:pPr>
              <w:spacing w:before="35" w:after="0" w:line="240" w:lineRule="auto"/>
              <w:ind w:right="256"/>
              <w:jc w:val="both"/>
              <w:rPr>
                <w:rFonts w:eastAsia="Myriad Pro" w:cs="Myriad Pro"/>
                <w:sz w:val="18"/>
                <w:szCs w:val="18"/>
                <w:lang w:val="it-IT"/>
              </w:rPr>
            </w:pPr>
            <w:proofErr w:type="spellStart"/>
            <w:r w:rsidRPr="002E09F4">
              <w:rPr>
                <w:rFonts w:cs="Times New Roman"/>
                <w:sz w:val="18"/>
                <w:szCs w:val="18"/>
                <w:lang w:val="it-IT"/>
              </w:rPr>
              <w:t>Odluka</w:t>
            </w:r>
            <w:proofErr w:type="spellEnd"/>
            <w:r w:rsidRPr="002E09F4">
              <w:rPr>
                <w:rFonts w:cs="Times New Roman"/>
                <w:sz w:val="18"/>
                <w:szCs w:val="18"/>
                <w:lang w:val="it-IT"/>
              </w:rPr>
              <w:t xml:space="preserve"> o</w:t>
            </w:r>
            <w:r w:rsidRPr="002E09F4">
              <w:rPr>
                <w:rFonts w:cs="Times New Roman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E09F4">
              <w:rPr>
                <w:rFonts w:cs="Times New Roman"/>
                <w:sz w:val="18"/>
                <w:szCs w:val="18"/>
                <w:lang w:val="it-IT"/>
              </w:rPr>
              <w:t>načinu</w:t>
            </w:r>
            <w:proofErr w:type="spellEnd"/>
            <w:r w:rsidRPr="002E09F4">
              <w:rPr>
                <w:rFonts w:cs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E09F4">
              <w:rPr>
                <w:rFonts w:cs="Times New Roman"/>
                <w:sz w:val="18"/>
                <w:szCs w:val="18"/>
                <w:lang w:val="it-IT"/>
              </w:rPr>
              <w:t>pružanja</w:t>
            </w:r>
            <w:proofErr w:type="spellEnd"/>
            <w:r w:rsidRPr="002E09F4">
              <w:rPr>
                <w:rFonts w:cs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E09F4">
              <w:rPr>
                <w:rFonts w:cs="Times New Roman"/>
                <w:sz w:val="18"/>
                <w:szCs w:val="18"/>
                <w:lang w:val="it-IT"/>
              </w:rPr>
              <w:t>javne</w:t>
            </w:r>
            <w:proofErr w:type="spellEnd"/>
            <w:r w:rsidRPr="002E09F4">
              <w:rPr>
                <w:rFonts w:cs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E09F4">
              <w:rPr>
                <w:rFonts w:cs="Times New Roman"/>
                <w:sz w:val="18"/>
                <w:szCs w:val="18"/>
                <w:lang w:val="it-IT"/>
              </w:rPr>
              <w:t>usluge</w:t>
            </w:r>
            <w:proofErr w:type="spellEnd"/>
            <w:r w:rsidRPr="002E09F4">
              <w:rPr>
                <w:rFonts w:cs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E09F4">
              <w:rPr>
                <w:rFonts w:cs="Times New Roman"/>
                <w:sz w:val="18"/>
                <w:szCs w:val="18"/>
                <w:lang w:val="it-IT"/>
              </w:rPr>
              <w:t>sakupljanja</w:t>
            </w:r>
            <w:proofErr w:type="spellEnd"/>
            <w:r w:rsidRPr="002E09F4">
              <w:rPr>
                <w:rFonts w:cs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E09F4">
              <w:rPr>
                <w:rFonts w:cs="Times New Roman"/>
                <w:sz w:val="18"/>
                <w:szCs w:val="18"/>
                <w:lang w:val="it-IT"/>
              </w:rPr>
              <w:t>komunalnog</w:t>
            </w:r>
            <w:proofErr w:type="spellEnd"/>
            <w:r w:rsidRPr="002E09F4">
              <w:rPr>
                <w:rFonts w:cs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E09F4">
              <w:rPr>
                <w:rFonts w:cs="Times New Roman"/>
                <w:sz w:val="18"/>
                <w:szCs w:val="18"/>
                <w:lang w:val="it-IT"/>
              </w:rPr>
              <w:t>otpada</w:t>
            </w:r>
            <w:proofErr w:type="spellEnd"/>
            <w:r w:rsidRPr="002E09F4">
              <w:rPr>
                <w:rFonts w:cs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E09F4">
              <w:rPr>
                <w:rFonts w:cs="Times New Roman"/>
                <w:sz w:val="18"/>
                <w:szCs w:val="18"/>
                <w:lang w:val="it-IT"/>
              </w:rPr>
              <w:t>na</w:t>
            </w:r>
            <w:proofErr w:type="spellEnd"/>
            <w:r w:rsidRPr="002E09F4">
              <w:rPr>
                <w:rFonts w:cs="Times New Roman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E09F4">
              <w:rPr>
                <w:rFonts w:cs="Times New Roman"/>
                <w:sz w:val="18"/>
                <w:szCs w:val="18"/>
                <w:lang w:val="it-IT"/>
              </w:rPr>
              <w:t>području</w:t>
            </w:r>
            <w:proofErr w:type="spellEnd"/>
            <w:r w:rsidRPr="002E09F4">
              <w:rPr>
                <w:rFonts w:cs="Times New Roman"/>
                <w:sz w:val="18"/>
                <w:szCs w:val="18"/>
                <w:lang w:val="it-IT"/>
              </w:rPr>
              <w:t xml:space="preserve"> Grada </w:t>
            </w:r>
            <w:proofErr w:type="spellStart"/>
            <w:r w:rsidRPr="002E09F4">
              <w:rPr>
                <w:rFonts w:cs="Times New Roman"/>
                <w:sz w:val="18"/>
                <w:szCs w:val="18"/>
                <w:lang w:val="it-IT"/>
              </w:rPr>
              <w:t>Karlovca</w:t>
            </w:r>
            <w:proofErr w:type="spellEnd"/>
          </w:p>
          <w:p w14:paraId="5C9B62DD" w14:textId="77777777" w:rsidR="001D7128" w:rsidRPr="00327505" w:rsidRDefault="001D7128">
            <w:pPr>
              <w:rPr>
                <w:lang w:val="it-IT"/>
              </w:rPr>
            </w:pPr>
          </w:p>
        </w:tc>
      </w:tr>
      <w:tr w:rsidR="001D7128" w:rsidRPr="00BF09EC" w14:paraId="5C9B62E1" w14:textId="77777777" w:rsidTr="00364DF5">
        <w:trPr>
          <w:trHeight w:hRule="exact" w:val="123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C9B62DF" w14:textId="77777777" w:rsidR="001D7128" w:rsidRPr="00327505" w:rsidRDefault="00B13212" w:rsidP="00B2685E">
            <w:pPr>
              <w:spacing w:before="37" w:after="0" w:line="260" w:lineRule="exact"/>
              <w:ind w:left="108" w:right="363"/>
              <w:rPr>
                <w:rFonts w:eastAsia="Myriad Pro" w:cs="Myriad Pro"/>
                <w:lang w:val="it-IT"/>
              </w:rPr>
            </w:pP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Jedins</w:t>
            </w:r>
            <w:r w:rsidRPr="00327505">
              <w:rPr>
                <w:rFonts w:eastAsia="Myriad Pro" w:cs="Myriad Pro"/>
                <w:color w:val="231F20"/>
                <w:spacing w:val="2"/>
                <w:lang w:val="it-IT"/>
              </w:rPr>
              <w:t>t</w:t>
            </w:r>
            <w:r w:rsidRPr="00327505">
              <w:rPr>
                <w:rFonts w:eastAsia="Myriad Pro" w:cs="Myriad Pro"/>
                <w:color w:val="231F20"/>
                <w:spacing w:val="-2"/>
                <w:lang w:val="it-IT"/>
              </w:rPr>
              <w:t>v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ena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spacing w:val="-2"/>
                <w:lang w:val="it-IT"/>
              </w:rPr>
              <w:t>o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zna</w:t>
            </w:r>
            <w:r w:rsidRPr="00327505">
              <w:rPr>
                <w:rFonts w:eastAsia="Myriad Pro" w:cs="Myriad Pro"/>
                <w:color w:val="231F20"/>
                <w:spacing w:val="4"/>
                <w:lang w:val="it-IT"/>
              </w:rPr>
              <w:t>k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a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iz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Plana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donošenja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zakona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,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dru</w:t>
            </w:r>
            <w:r w:rsidRPr="00327505">
              <w:rPr>
                <w:rFonts w:eastAsia="Myriad Pro" w:cs="Myriad Pro"/>
                <w:color w:val="231F20"/>
                <w:spacing w:val="-1"/>
                <w:lang w:val="it-IT"/>
              </w:rPr>
              <w:t>g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ih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p</w:t>
            </w:r>
            <w:r w:rsidRPr="00327505">
              <w:rPr>
                <w:rFonts w:eastAsia="Myriad Pro" w:cs="Myriad Pro"/>
                <w:color w:val="231F20"/>
                <w:spacing w:val="-2"/>
                <w:lang w:val="it-IT"/>
              </w:rPr>
              <w:t>r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opisa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i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a</w:t>
            </w:r>
            <w:r w:rsidRPr="00327505">
              <w:rPr>
                <w:rFonts w:eastAsia="Myriad Pro" w:cs="Myriad Pro"/>
                <w:color w:val="231F20"/>
                <w:spacing w:val="4"/>
                <w:lang w:val="it-IT"/>
              </w:rPr>
              <w:t>k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ata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obj</w:t>
            </w:r>
            <w:r w:rsidRPr="00327505">
              <w:rPr>
                <w:rFonts w:eastAsia="Myriad Pro" w:cs="Myriad Pro"/>
                <w:color w:val="231F20"/>
                <w:spacing w:val="-2"/>
                <w:lang w:val="it-IT"/>
              </w:rPr>
              <w:t>a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vljenog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na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in</w:t>
            </w:r>
            <w:r w:rsidRPr="00327505">
              <w:rPr>
                <w:rFonts w:eastAsia="Myriad Pro" w:cs="Myriad Pro"/>
                <w:color w:val="231F20"/>
                <w:spacing w:val="-1"/>
                <w:lang w:val="it-IT"/>
              </w:rPr>
              <w:t>t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ernets</w:t>
            </w:r>
            <w:r w:rsidRPr="00327505">
              <w:rPr>
                <w:rFonts w:eastAsia="Myriad Pro" w:cs="Myriad Pro"/>
                <w:color w:val="231F20"/>
                <w:spacing w:val="4"/>
                <w:lang w:val="it-IT"/>
              </w:rPr>
              <w:t>k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im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stranicama</w:t>
            </w:r>
            <w:proofErr w:type="spellEnd"/>
            <w:r w:rsidRPr="00327505">
              <w:rPr>
                <w:rFonts w:eastAsia="Myriad Pro" w:cs="Myriad Pro"/>
                <w:color w:val="231F20"/>
                <w:spacing w:val="-8"/>
                <w:lang w:val="it-IT"/>
              </w:rPr>
              <w:t xml:space="preserve"> </w:t>
            </w:r>
            <w:r w:rsidR="00B2685E" w:rsidRPr="00327505">
              <w:rPr>
                <w:rFonts w:eastAsia="Myriad Pro" w:cs="Myriad Pro"/>
                <w:color w:val="231F20"/>
                <w:lang w:val="it-IT"/>
              </w:rPr>
              <w:t>Grada</w:t>
            </w:r>
          </w:p>
        </w:tc>
        <w:tc>
          <w:tcPr>
            <w:tcW w:w="57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C9B62E0" w14:textId="77777777" w:rsidR="001D7128" w:rsidRPr="00327505" w:rsidRDefault="001D7128">
            <w:pPr>
              <w:rPr>
                <w:lang w:val="it-IT"/>
              </w:rPr>
            </w:pPr>
          </w:p>
        </w:tc>
      </w:tr>
      <w:tr w:rsidR="001D7128" w:rsidRPr="00BF09EC" w14:paraId="5C9B62E5" w14:textId="77777777" w:rsidTr="00364DF5">
        <w:trPr>
          <w:trHeight w:hRule="exact" w:val="949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E2" w14:textId="77777777" w:rsidR="001D7128" w:rsidRPr="00327505" w:rsidRDefault="001D7128">
            <w:pPr>
              <w:spacing w:before="3" w:after="0" w:line="120" w:lineRule="exact"/>
              <w:rPr>
                <w:sz w:val="12"/>
                <w:szCs w:val="12"/>
                <w:lang w:val="it-IT"/>
              </w:rPr>
            </w:pPr>
          </w:p>
          <w:p w14:paraId="5C9B62E3" w14:textId="77777777" w:rsidR="001D7128" w:rsidRPr="00327505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lang w:val="it-IT"/>
              </w:rPr>
            </w:pP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Naziv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tijela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nadležnog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za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izradu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nac</w:t>
            </w:r>
            <w:r w:rsidRPr="00327505">
              <w:rPr>
                <w:rFonts w:eastAsia="Myriad Pro" w:cs="Myriad Pro"/>
                <w:color w:val="231F20"/>
                <w:spacing w:val="5"/>
                <w:lang w:val="it-IT"/>
              </w:rPr>
              <w:t>r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ta</w:t>
            </w:r>
            <w:proofErr w:type="spellEnd"/>
          </w:p>
        </w:tc>
        <w:tc>
          <w:tcPr>
            <w:tcW w:w="57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E4" w14:textId="5C2D0677" w:rsidR="001D7128" w:rsidRPr="00327505" w:rsidRDefault="00C25458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Grad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Karlovac, </w:t>
            </w:r>
            <w:proofErr w:type="spellStart"/>
            <w:r w:rsidR="008957DB" w:rsidRPr="00327505">
              <w:rPr>
                <w:sz w:val="18"/>
                <w:szCs w:val="18"/>
                <w:lang w:val="it-IT"/>
              </w:rPr>
              <w:t>Upravni</w:t>
            </w:r>
            <w:proofErr w:type="spellEnd"/>
            <w:r w:rsidR="002E09F4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E09F4">
              <w:rPr>
                <w:sz w:val="18"/>
                <w:szCs w:val="18"/>
                <w:lang w:val="it-IT"/>
              </w:rPr>
              <w:t>odjel</w:t>
            </w:r>
            <w:proofErr w:type="spellEnd"/>
            <w:r w:rsidR="002E09F4">
              <w:rPr>
                <w:sz w:val="18"/>
                <w:szCs w:val="18"/>
                <w:lang w:val="it-IT"/>
              </w:rPr>
              <w:t xml:space="preserve"> za</w:t>
            </w:r>
            <w:r w:rsidR="008957DB" w:rsidRPr="0032750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957DB" w:rsidRPr="00327505">
              <w:rPr>
                <w:sz w:val="18"/>
                <w:szCs w:val="18"/>
                <w:lang w:val="it-IT"/>
              </w:rPr>
              <w:t>gradnju</w:t>
            </w:r>
            <w:proofErr w:type="spellEnd"/>
            <w:r w:rsidR="008957DB" w:rsidRPr="00327505">
              <w:rPr>
                <w:sz w:val="18"/>
                <w:szCs w:val="18"/>
                <w:lang w:val="it-IT"/>
              </w:rPr>
              <w:t xml:space="preserve"> </w:t>
            </w:r>
            <w:r w:rsidR="00E13698" w:rsidRPr="00327505">
              <w:rPr>
                <w:sz w:val="18"/>
                <w:szCs w:val="18"/>
                <w:lang w:val="it-IT"/>
              </w:rPr>
              <w:t>i</w:t>
            </w:r>
            <w:r w:rsidR="008957DB" w:rsidRPr="0032750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957DB" w:rsidRPr="00327505">
              <w:rPr>
                <w:sz w:val="18"/>
                <w:szCs w:val="18"/>
                <w:lang w:val="it-IT"/>
              </w:rPr>
              <w:t>zaštitu</w:t>
            </w:r>
            <w:proofErr w:type="spellEnd"/>
            <w:r w:rsidR="008957DB" w:rsidRPr="0032750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957DB" w:rsidRPr="00327505">
              <w:rPr>
                <w:sz w:val="18"/>
                <w:szCs w:val="18"/>
                <w:lang w:val="it-IT"/>
              </w:rPr>
              <w:t>okoliša</w:t>
            </w:r>
            <w:proofErr w:type="spellEnd"/>
          </w:p>
        </w:tc>
      </w:tr>
      <w:tr w:rsidR="001D7128" w:rsidRPr="00BF09EC" w14:paraId="5C9B62E8" w14:textId="77777777" w:rsidTr="00364DF5">
        <w:trPr>
          <w:trHeight w:hRule="exact" w:val="113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C9B62E6" w14:textId="77777777" w:rsidR="001D7128" w:rsidRPr="00327505" w:rsidRDefault="00B13212">
            <w:pPr>
              <w:spacing w:before="37" w:after="0" w:line="260" w:lineRule="exact"/>
              <w:ind w:left="108" w:right="316"/>
              <w:rPr>
                <w:rFonts w:eastAsia="Myriad Pro" w:cs="Myriad Pro"/>
                <w:lang w:val="it-IT"/>
              </w:rPr>
            </w:pP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Koji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su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p</w:t>
            </w:r>
            <w:r w:rsidRPr="00327505">
              <w:rPr>
                <w:rFonts w:eastAsia="Myriad Pro" w:cs="Myriad Pro"/>
                <w:color w:val="231F20"/>
                <w:spacing w:val="-2"/>
                <w:lang w:val="it-IT"/>
              </w:rPr>
              <w:t>r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edst</w:t>
            </w:r>
            <w:r w:rsidRPr="00327505">
              <w:rPr>
                <w:rFonts w:eastAsia="Myriad Pro" w:cs="Myriad Pro"/>
                <w:color w:val="231F20"/>
                <w:spacing w:val="-2"/>
                <w:lang w:val="it-IT"/>
              </w:rPr>
              <w:t>a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vnici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zain</w:t>
            </w:r>
            <w:r w:rsidRPr="00327505">
              <w:rPr>
                <w:rFonts w:eastAsia="Myriad Pro" w:cs="Myriad Pro"/>
                <w:color w:val="231F20"/>
                <w:spacing w:val="-1"/>
                <w:lang w:val="it-IT"/>
              </w:rPr>
              <w:t>t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e</w:t>
            </w:r>
            <w:r w:rsidRPr="00327505">
              <w:rPr>
                <w:rFonts w:eastAsia="Myriad Pro" w:cs="Myriad Pro"/>
                <w:color w:val="231F20"/>
                <w:spacing w:val="-2"/>
                <w:lang w:val="it-IT"/>
              </w:rPr>
              <w:t>r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esirane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j</w:t>
            </w:r>
            <w:r w:rsidRPr="00327505">
              <w:rPr>
                <w:rFonts w:eastAsia="Myriad Pro" w:cs="Myriad Pro"/>
                <w:color w:val="231F20"/>
                <w:spacing w:val="-2"/>
                <w:lang w:val="it-IT"/>
              </w:rPr>
              <w:t>a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vnosti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bili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u</w:t>
            </w:r>
            <w:r w:rsidRPr="00327505">
              <w:rPr>
                <w:rFonts w:eastAsia="Myriad Pro" w:cs="Myriad Pro"/>
                <w:color w:val="231F20"/>
                <w:spacing w:val="4"/>
                <w:lang w:val="it-IT"/>
              </w:rPr>
              <w:t>k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lju</w:t>
            </w:r>
            <w:r w:rsidRPr="00327505">
              <w:rPr>
                <w:rFonts w:eastAsia="Myriad Pro" w:cs="Myriad Pro"/>
                <w:color w:val="231F20"/>
                <w:spacing w:val="-1"/>
                <w:lang w:val="it-IT"/>
              </w:rPr>
              <w:t>č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eni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u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pos</w:t>
            </w:r>
            <w:r w:rsidR="00B2685E" w:rsidRPr="00327505">
              <w:rPr>
                <w:rFonts w:eastAsia="Myriad Pro" w:cs="Myriad Pro"/>
                <w:color w:val="231F20"/>
                <w:lang w:val="it-IT"/>
              </w:rPr>
              <w:t>tupak</w:t>
            </w:r>
            <w:proofErr w:type="spellEnd"/>
            <w:r w:rsidR="00B2685E"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="00B2685E" w:rsidRPr="00327505">
              <w:rPr>
                <w:rFonts w:eastAsia="Myriad Pro" w:cs="Myriad Pro"/>
                <w:color w:val="231F20"/>
                <w:lang w:val="it-IT"/>
              </w:rPr>
              <w:t>izrade</w:t>
            </w:r>
            <w:proofErr w:type="spellEnd"/>
            <w:r w:rsidR="00B2685E"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="00B2685E" w:rsidRPr="00327505">
              <w:rPr>
                <w:rFonts w:eastAsia="Myriad Pro" w:cs="Myriad Pro"/>
                <w:color w:val="231F20"/>
                <w:lang w:val="it-IT"/>
              </w:rPr>
              <w:t>odnosno</w:t>
            </w:r>
            <w:proofErr w:type="spellEnd"/>
            <w:r w:rsidR="00B33DE8" w:rsidRPr="00327505">
              <w:rPr>
                <w:rFonts w:eastAsia="Myriad Pro" w:cs="Myriad Pro"/>
                <w:color w:val="231F20"/>
                <w:lang w:val="it-IT"/>
              </w:rPr>
              <w:t>/ili</w:t>
            </w:r>
            <w:r w:rsidR="00B2685E" w:rsidRPr="00327505">
              <w:rPr>
                <w:rFonts w:eastAsia="Myriad Pro" w:cs="Myriad Pro"/>
                <w:color w:val="231F20"/>
                <w:lang w:val="it-IT"/>
              </w:rPr>
              <w:t xml:space="preserve"> u rad </w:t>
            </w:r>
            <w:proofErr w:type="spellStart"/>
            <w:r w:rsidR="00B2685E" w:rsidRPr="00327505">
              <w:rPr>
                <w:rFonts w:eastAsia="Myriad Pro" w:cs="Myriad Pro"/>
                <w:color w:val="231F20"/>
                <w:lang w:val="it-IT"/>
              </w:rPr>
              <w:t>stru</w:t>
            </w:r>
            <w:r w:rsidR="00B2685E" w:rsidRPr="00327505">
              <w:rPr>
                <w:rFonts w:eastAsia="MS Gothic" w:cs="MS Gothic"/>
                <w:color w:val="231F20"/>
                <w:lang w:val="it-IT"/>
              </w:rPr>
              <w:t>č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ne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radne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skupine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za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izradu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nac</w:t>
            </w:r>
            <w:r w:rsidRPr="00327505">
              <w:rPr>
                <w:rFonts w:eastAsia="Myriad Pro" w:cs="Myriad Pro"/>
                <w:color w:val="231F20"/>
                <w:spacing w:val="5"/>
                <w:lang w:val="it-IT"/>
              </w:rPr>
              <w:t>r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ta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>?</w:t>
            </w:r>
          </w:p>
        </w:tc>
        <w:tc>
          <w:tcPr>
            <w:tcW w:w="57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C9B62E7" w14:textId="77777777" w:rsidR="001D7128" w:rsidRPr="00327505" w:rsidRDefault="001D7128">
            <w:pPr>
              <w:rPr>
                <w:sz w:val="18"/>
                <w:szCs w:val="18"/>
                <w:lang w:val="it-IT"/>
              </w:rPr>
            </w:pPr>
          </w:p>
        </w:tc>
      </w:tr>
      <w:tr w:rsidR="001D7128" w:rsidRPr="00341285" w14:paraId="5C9B62F0" w14:textId="77777777" w:rsidTr="00364DF5">
        <w:trPr>
          <w:trHeight w:hRule="exact" w:val="564"/>
        </w:trPr>
        <w:tc>
          <w:tcPr>
            <w:tcW w:w="382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E9" w14:textId="77777777" w:rsidR="001D7128" w:rsidRPr="00327505" w:rsidRDefault="00B13212">
            <w:pPr>
              <w:spacing w:before="73" w:after="0" w:line="260" w:lineRule="exact"/>
              <w:ind w:left="108" w:right="1150"/>
              <w:rPr>
                <w:rFonts w:eastAsia="Myriad Pro" w:cs="Myriad Pro"/>
                <w:lang w:val="it-IT"/>
              </w:rPr>
            </w:pPr>
            <w:r w:rsidRPr="00327505">
              <w:rPr>
                <w:rFonts w:eastAsia="Myriad Pro" w:cs="Myriad Pro"/>
                <w:color w:val="231F20"/>
                <w:lang w:val="it-IT"/>
              </w:rPr>
              <w:t xml:space="preserve">Je li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nac</w:t>
            </w:r>
            <w:r w:rsidRPr="00327505">
              <w:rPr>
                <w:rFonts w:eastAsia="Myriad Pro" w:cs="Myriad Pro"/>
                <w:color w:val="231F20"/>
                <w:spacing w:val="5"/>
                <w:lang w:val="it-IT"/>
              </w:rPr>
              <w:t>r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t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bio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obj</w:t>
            </w:r>
            <w:r w:rsidRPr="00327505">
              <w:rPr>
                <w:rFonts w:eastAsia="Myriad Pro" w:cs="Myriad Pro"/>
                <w:color w:val="231F20"/>
                <w:spacing w:val="-2"/>
                <w:lang w:val="it-IT"/>
              </w:rPr>
              <w:t>a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vljen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na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in</w:t>
            </w:r>
            <w:r w:rsidRPr="00327505">
              <w:rPr>
                <w:rFonts w:eastAsia="Myriad Pro" w:cs="Myriad Pro"/>
                <w:color w:val="231F20"/>
                <w:spacing w:val="-1"/>
                <w:lang w:val="it-IT"/>
              </w:rPr>
              <w:t>t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ernets</w:t>
            </w:r>
            <w:r w:rsidRPr="00327505">
              <w:rPr>
                <w:rFonts w:eastAsia="Myriad Pro" w:cs="Myriad Pro"/>
                <w:color w:val="231F20"/>
                <w:spacing w:val="4"/>
                <w:lang w:val="it-IT"/>
              </w:rPr>
              <w:t>k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im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stranicama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ili</w:t>
            </w:r>
          </w:p>
          <w:p w14:paraId="5C9B62EA" w14:textId="77777777" w:rsidR="001D7128" w:rsidRPr="00327505" w:rsidRDefault="00B13212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  <w:lang w:val="it-IT"/>
              </w:rPr>
            </w:pP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na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dru</w:t>
            </w:r>
            <w:r w:rsidRPr="00327505">
              <w:rPr>
                <w:rFonts w:eastAsia="Myriad Pro" w:cs="Myriad Pro"/>
                <w:color w:val="231F20"/>
                <w:spacing w:val="-1"/>
                <w:lang w:val="it-IT"/>
              </w:rPr>
              <w:t>g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i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odg</w:t>
            </w:r>
            <w:r w:rsidRPr="00327505">
              <w:rPr>
                <w:rFonts w:eastAsia="Myriad Pro" w:cs="Myriad Pro"/>
                <w:color w:val="231F20"/>
                <w:spacing w:val="-2"/>
                <w:lang w:val="it-IT"/>
              </w:rPr>
              <w:t>o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varajući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način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>?</w:t>
            </w:r>
          </w:p>
          <w:p w14:paraId="5C9B62EB" w14:textId="77777777" w:rsidR="001D7128" w:rsidRPr="00327505" w:rsidRDefault="00B13212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  <w:lang w:val="it-IT"/>
              </w:rPr>
            </w:pP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Ako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jest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, </w:t>
            </w:r>
            <w:proofErr w:type="spellStart"/>
            <w:r w:rsidRPr="00327505">
              <w:rPr>
                <w:rFonts w:eastAsia="Myriad Pro" w:cs="Myriad Pro"/>
                <w:color w:val="231F20"/>
                <w:spacing w:val="4"/>
                <w:lang w:val="it-IT"/>
              </w:rPr>
              <w:t>k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ada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je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nac</w:t>
            </w:r>
            <w:r w:rsidRPr="00327505">
              <w:rPr>
                <w:rFonts w:eastAsia="Myriad Pro" w:cs="Myriad Pro"/>
                <w:color w:val="231F20"/>
                <w:spacing w:val="5"/>
                <w:lang w:val="it-IT"/>
              </w:rPr>
              <w:t>r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t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obj</w:t>
            </w:r>
            <w:r w:rsidRPr="00327505">
              <w:rPr>
                <w:rFonts w:eastAsia="Myriad Pro" w:cs="Myriad Pro"/>
                <w:color w:val="231F20"/>
                <w:spacing w:val="-2"/>
                <w:lang w:val="it-IT"/>
              </w:rPr>
              <w:t>a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vljen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,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na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kojoj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in</w:t>
            </w:r>
            <w:r w:rsidRPr="00327505">
              <w:rPr>
                <w:rFonts w:eastAsia="Myriad Pro" w:cs="Myriad Pro"/>
                <w:color w:val="231F20"/>
                <w:spacing w:val="-1"/>
                <w:lang w:val="it-IT"/>
              </w:rPr>
              <w:t>t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ernetskoj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stranici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i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koliko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je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v</w:t>
            </w:r>
            <w:r w:rsidRPr="00327505">
              <w:rPr>
                <w:rFonts w:eastAsia="Myriad Pro" w:cs="Myriad Pro"/>
                <w:color w:val="231F20"/>
                <w:spacing w:val="-2"/>
                <w:lang w:val="it-IT"/>
              </w:rPr>
              <w:t>r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emena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ost</w:t>
            </w:r>
            <w:r w:rsidRPr="00327505">
              <w:rPr>
                <w:rFonts w:eastAsia="Myriad Pro" w:cs="Myriad Pro"/>
                <w:color w:val="231F20"/>
                <w:spacing w:val="-2"/>
                <w:lang w:val="it-IT"/>
              </w:rPr>
              <w:t>a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vljeno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za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s</w:t>
            </w:r>
            <w:r w:rsidRPr="00327505">
              <w:rPr>
                <w:rFonts w:eastAsia="Myriad Pro" w:cs="Myriad Pro"/>
                <w:color w:val="231F20"/>
                <w:spacing w:val="-2"/>
                <w:lang w:val="it-IT"/>
              </w:rPr>
              <w:t>a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vje</w:t>
            </w:r>
            <w:r w:rsidRPr="00327505">
              <w:rPr>
                <w:rFonts w:eastAsia="Myriad Pro" w:cs="Myriad Pro"/>
                <w:color w:val="231F20"/>
                <w:spacing w:val="-1"/>
                <w:lang w:val="it-IT"/>
              </w:rPr>
              <w:t>t</w:t>
            </w:r>
            <w:r w:rsidRPr="00327505">
              <w:rPr>
                <w:rFonts w:eastAsia="Myriad Pro" w:cs="Myriad Pro"/>
                <w:color w:val="231F20"/>
                <w:spacing w:val="-2"/>
                <w:lang w:val="it-IT"/>
              </w:rPr>
              <w:t>o</w:t>
            </w:r>
            <w:r w:rsidRPr="00327505">
              <w:rPr>
                <w:rFonts w:eastAsia="Myriad Pro" w:cs="Myriad Pro"/>
                <w:color w:val="231F20"/>
                <w:spacing w:val="-1"/>
                <w:lang w:val="it-IT"/>
              </w:rPr>
              <w:t>v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anje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>?</w:t>
            </w:r>
          </w:p>
          <w:p w14:paraId="5C9B62EC" w14:textId="77777777" w:rsidR="001D7128" w:rsidRPr="00341285" w:rsidRDefault="00B13212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</w:rPr>
            </w:pPr>
            <w:proofErr w:type="spellStart"/>
            <w:r w:rsidRPr="00341285">
              <w:rPr>
                <w:rFonts w:eastAsia="Myriad Pro" w:cs="Myriad Pro"/>
                <w:color w:val="231F20"/>
              </w:rPr>
              <w:t>Ako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proofErr w:type="gramStart"/>
            <w:r w:rsidRPr="00341285">
              <w:rPr>
                <w:rFonts w:eastAsia="Myriad Pro" w:cs="Myriad Pro"/>
                <w:color w:val="231F20"/>
              </w:rPr>
              <w:t>nij</w:t>
            </w:r>
            <w:r w:rsidRPr="00341285">
              <w:rPr>
                <w:rFonts w:eastAsia="Myriad Pro" w:cs="Myriad Pro"/>
                <w:color w:val="231F20"/>
                <w:spacing w:val="-3"/>
              </w:rPr>
              <w:t>e</w:t>
            </w:r>
            <w:r w:rsidR="00CA42D6" w:rsidRPr="00341285">
              <w:rPr>
                <w:rFonts w:eastAsia="Myriad Pro" w:cs="Myriad Pro"/>
                <w:color w:val="231F20"/>
              </w:rPr>
              <w:t>,</w:t>
            </w:r>
            <w:r w:rsidRPr="00341285">
              <w:rPr>
                <w:rFonts w:eastAsia="Myriad Pro" w:cs="Myriad Pro"/>
                <w:color w:val="231F20"/>
              </w:rPr>
              <w:t>zaš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</w:rPr>
              <w:t>o</w:t>
            </w:r>
            <w:proofErr w:type="spellEnd"/>
            <w:proofErr w:type="gramEnd"/>
            <w:r w:rsidRPr="00341285">
              <w:rPr>
                <w:rFonts w:eastAsia="Myriad Pro" w:cs="Myriad Pro"/>
                <w:color w:val="231F20"/>
              </w:rPr>
              <w:t>?</w:t>
            </w: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ED" w14:textId="77777777" w:rsidR="001D7128" w:rsidRPr="004E382F" w:rsidRDefault="00976C75">
            <w:pPr>
              <w:rPr>
                <w:sz w:val="18"/>
                <w:szCs w:val="18"/>
              </w:rPr>
            </w:pPr>
            <w:r w:rsidRPr="004E382F">
              <w:rPr>
                <w:sz w:val="18"/>
                <w:szCs w:val="18"/>
              </w:rPr>
              <w:t>Da</w:t>
            </w:r>
          </w:p>
        </w:tc>
        <w:tc>
          <w:tcPr>
            <w:tcW w:w="3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EE" w14:textId="77777777"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5C9B62EF" w14:textId="77777777" w:rsidR="001D7128" w:rsidRPr="004E382F" w:rsidRDefault="00976C75">
            <w:pPr>
              <w:spacing w:after="0" w:line="240" w:lineRule="auto"/>
              <w:ind w:left="108" w:right="-20"/>
              <w:rPr>
                <w:rFonts w:eastAsia="Myriad Pro" w:cs="Myriad Pro"/>
                <w:sz w:val="18"/>
                <w:szCs w:val="18"/>
              </w:rPr>
            </w:pPr>
            <w:r w:rsidRPr="004E382F">
              <w:rPr>
                <w:rFonts w:eastAsia="Myriad Pro" w:cs="Myriad Pro"/>
                <w:i/>
                <w:color w:val="231F20"/>
                <w:sz w:val="18"/>
                <w:szCs w:val="18"/>
              </w:rPr>
              <w:t>www.karlovac.hr</w:t>
            </w:r>
          </w:p>
        </w:tc>
      </w:tr>
      <w:tr w:rsidR="001D7128" w:rsidRPr="00341285" w14:paraId="5C9B62F4" w14:textId="77777777" w:rsidTr="00364DF5">
        <w:trPr>
          <w:trHeight w:hRule="exact" w:val="86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F1" w14:textId="77777777" w:rsidR="001D7128" w:rsidRPr="00341285" w:rsidRDefault="001D7128"/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F2" w14:textId="523DC5CF" w:rsidR="001D7128" w:rsidRPr="004E382F" w:rsidRDefault="004E382F" w:rsidP="00666F86">
            <w:pPr>
              <w:rPr>
                <w:sz w:val="16"/>
                <w:szCs w:val="16"/>
              </w:rPr>
            </w:pPr>
            <w:r w:rsidRPr="004E382F">
              <w:rPr>
                <w:sz w:val="16"/>
                <w:szCs w:val="16"/>
              </w:rPr>
              <w:t xml:space="preserve">Od </w:t>
            </w:r>
            <w:r w:rsidR="005816FA">
              <w:rPr>
                <w:sz w:val="16"/>
                <w:szCs w:val="16"/>
              </w:rPr>
              <w:t>24.01.2022.</w:t>
            </w:r>
            <w:r w:rsidR="00976C75" w:rsidRPr="004E382F">
              <w:rPr>
                <w:sz w:val="16"/>
                <w:szCs w:val="16"/>
              </w:rPr>
              <w:t xml:space="preserve"> do </w:t>
            </w:r>
            <w:r w:rsidR="005816FA">
              <w:rPr>
                <w:sz w:val="16"/>
                <w:szCs w:val="16"/>
              </w:rPr>
              <w:t>23.0</w:t>
            </w:r>
            <w:r w:rsidR="000F2F27">
              <w:rPr>
                <w:sz w:val="16"/>
                <w:szCs w:val="16"/>
              </w:rPr>
              <w:t>2</w:t>
            </w:r>
            <w:r w:rsidR="002E66FE">
              <w:rPr>
                <w:sz w:val="16"/>
                <w:szCs w:val="16"/>
              </w:rPr>
              <w:t>.2022.</w:t>
            </w:r>
          </w:p>
        </w:tc>
        <w:tc>
          <w:tcPr>
            <w:tcW w:w="3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F3" w14:textId="77777777" w:rsidR="001D7128" w:rsidRPr="004E382F" w:rsidRDefault="00976C75">
            <w:pPr>
              <w:spacing w:before="37" w:after="0" w:line="260" w:lineRule="exact"/>
              <w:ind w:left="108" w:right="508"/>
              <w:rPr>
                <w:rFonts w:eastAsia="Myriad Pro" w:cs="Myriad Pro"/>
                <w:sz w:val="18"/>
                <w:szCs w:val="18"/>
              </w:rPr>
            </w:pPr>
            <w:r w:rsidRPr="004E382F">
              <w:rPr>
                <w:rFonts w:eastAsia="Myriad Pro" w:cs="Myriad Pro"/>
                <w:sz w:val="18"/>
                <w:szCs w:val="18"/>
              </w:rPr>
              <w:t>www.karlovac.hr</w:t>
            </w:r>
          </w:p>
        </w:tc>
      </w:tr>
      <w:tr w:rsidR="001D7128" w:rsidRPr="00341285" w14:paraId="5C9B62F9" w14:textId="77777777" w:rsidTr="00364DF5">
        <w:trPr>
          <w:trHeight w:hRule="exact" w:val="844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F5" w14:textId="77777777" w:rsidR="001D7128" w:rsidRPr="00341285" w:rsidRDefault="001D7128"/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F6" w14:textId="77777777" w:rsidR="001D7128" w:rsidRPr="00341285" w:rsidRDefault="001D7128"/>
        </w:tc>
        <w:tc>
          <w:tcPr>
            <w:tcW w:w="3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F7" w14:textId="77777777" w:rsidR="001D7128" w:rsidRPr="00341285" w:rsidRDefault="001D712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5C9B62F8" w14:textId="77777777" w:rsidR="001D7128" w:rsidRPr="00341285" w:rsidRDefault="001D7128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</w:p>
        </w:tc>
      </w:tr>
      <w:tr w:rsidR="001D7128" w:rsidRPr="00341285" w14:paraId="5C9B62FC" w14:textId="77777777" w:rsidTr="00364DF5">
        <w:trPr>
          <w:trHeight w:hRule="exact" w:val="80"/>
        </w:trPr>
        <w:tc>
          <w:tcPr>
            <w:tcW w:w="382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FA" w14:textId="77777777" w:rsidR="001D7128" w:rsidRPr="00341285" w:rsidRDefault="001D7128"/>
        </w:tc>
        <w:tc>
          <w:tcPr>
            <w:tcW w:w="57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9B62FB" w14:textId="77777777" w:rsidR="001D7128" w:rsidRPr="00341285" w:rsidRDefault="001D7128"/>
        </w:tc>
      </w:tr>
      <w:tr w:rsidR="001D7128" w:rsidRPr="00463610" w14:paraId="5C9B62FF" w14:textId="77777777" w:rsidTr="00364DF5">
        <w:trPr>
          <w:trHeight w:hRule="exact" w:val="2420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C9B62FD" w14:textId="77777777" w:rsidR="001D7128" w:rsidRPr="00327505" w:rsidRDefault="00B13212">
            <w:pPr>
              <w:spacing w:before="37" w:after="0" w:line="260" w:lineRule="exact"/>
              <w:ind w:left="108" w:right="422"/>
              <w:rPr>
                <w:rFonts w:eastAsia="Myriad Pro" w:cs="Myriad Pro"/>
                <w:lang w:val="it-IT"/>
              </w:rPr>
            </w:pP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lastRenderedPageBreak/>
              <w:t>Koji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su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predstavnici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zainteresirane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javnosti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dostavili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Pr="00327505">
              <w:rPr>
                <w:rFonts w:eastAsia="Myriad Pro" w:cs="Myriad Pro"/>
                <w:color w:val="231F20"/>
                <w:lang w:val="it-IT"/>
              </w:rPr>
              <w:t>sv</w:t>
            </w:r>
            <w:r w:rsidR="00B2685E" w:rsidRPr="00327505">
              <w:rPr>
                <w:rFonts w:eastAsia="Myriad Pro" w:cs="Myriad Pro"/>
                <w:color w:val="231F20"/>
                <w:lang w:val="it-IT"/>
              </w:rPr>
              <w:t>oja</w:t>
            </w:r>
            <w:proofErr w:type="spellEnd"/>
            <w:r w:rsidR="00B2685E" w:rsidRPr="00327505">
              <w:rPr>
                <w:rFonts w:eastAsia="Myriad Pro" w:cs="Myriad Pro"/>
                <w:color w:val="231F20"/>
                <w:lang w:val="it-IT"/>
              </w:rPr>
              <w:t xml:space="preserve"> </w:t>
            </w:r>
            <w:proofErr w:type="spellStart"/>
            <w:r w:rsidR="00B2685E" w:rsidRPr="00327505">
              <w:rPr>
                <w:rFonts w:eastAsia="Myriad Pro" w:cs="Myriad Pro"/>
                <w:color w:val="231F20"/>
                <w:lang w:val="it-IT"/>
              </w:rPr>
              <w:t>o</w:t>
            </w:r>
            <w:r w:rsidR="00B2685E" w:rsidRPr="00327505">
              <w:rPr>
                <w:rFonts w:eastAsia="MS Gothic" w:cs="MS Gothic"/>
                <w:color w:val="231F20"/>
                <w:lang w:val="it-IT"/>
              </w:rPr>
              <w:t>č</w:t>
            </w:r>
            <w:r w:rsidRPr="00327505">
              <w:rPr>
                <w:rFonts w:eastAsia="Myriad Pro" w:cs="Myriad Pro"/>
                <w:color w:val="231F20"/>
                <w:lang w:val="it-IT"/>
              </w:rPr>
              <w:t>itovanja</w:t>
            </w:r>
            <w:proofErr w:type="spellEnd"/>
            <w:r w:rsidRPr="00327505">
              <w:rPr>
                <w:rFonts w:eastAsia="Myriad Pro" w:cs="Myriad Pro"/>
                <w:color w:val="231F20"/>
                <w:lang w:val="it-IT"/>
              </w:rPr>
              <w:t>?</w:t>
            </w:r>
          </w:p>
        </w:tc>
        <w:tc>
          <w:tcPr>
            <w:tcW w:w="57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8132FDC" w14:textId="2FC663BE" w:rsidR="002E66FE" w:rsidRDefault="003304B2" w:rsidP="002E66F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G</w:t>
            </w:r>
            <w:r w:rsidR="00D23A96">
              <w:rPr>
                <w:sz w:val="18"/>
                <w:szCs w:val="18"/>
                <w:lang w:val="it-IT"/>
              </w:rPr>
              <w:t>rađanin</w:t>
            </w:r>
            <w:proofErr w:type="spellEnd"/>
            <w:r w:rsidR="00D23A96">
              <w:rPr>
                <w:sz w:val="18"/>
                <w:szCs w:val="18"/>
                <w:lang w:val="it-IT"/>
              </w:rPr>
              <w:t xml:space="preserve"> </w:t>
            </w:r>
            <w:r w:rsidR="00E25D77">
              <w:rPr>
                <w:sz w:val="18"/>
                <w:szCs w:val="18"/>
                <w:lang w:val="it-IT"/>
              </w:rPr>
              <w:t xml:space="preserve">- </w:t>
            </w:r>
            <w:proofErr w:type="spellStart"/>
            <w:r w:rsidR="008F3A7D">
              <w:rPr>
                <w:sz w:val="18"/>
                <w:szCs w:val="18"/>
                <w:lang w:val="it-IT"/>
              </w:rPr>
              <w:t>uskraćena</w:t>
            </w:r>
            <w:proofErr w:type="spellEnd"/>
            <w:r w:rsidR="008F3A7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F3A7D">
              <w:rPr>
                <w:sz w:val="18"/>
                <w:szCs w:val="18"/>
                <w:lang w:val="it-IT"/>
              </w:rPr>
              <w:t>suglasnost</w:t>
            </w:r>
            <w:proofErr w:type="spellEnd"/>
            <w:r w:rsidR="008F3A7D">
              <w:rPr>
                <w:sz w:val="18"/>
                <w:szCs w:val="18"/>
                <w:lang w:val="it-IT"/>
              </w:rPr>
              <w:t xml:space="preserve"> za </w:t>
            </w:r>
            <w:proofErr w:type="spellStart"/>
            <w:r w:rsidR="008F3A7D">
              <w:rPr>
                <w:sz w:val="18"/>
                <w:szCs w:val="18"/>
                <w:lang w:val="it-IT"/>
              </w:rPr>
              <w:t>javnu</w:t>
            </w:r>
            <w:proofErr w:type="spellEnd"/>
            <w:r w:rsidR="008F3A7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F3A7D">
              <w:rPr>
                <w:sz w:val="18"/>
                <w:szCs w:val="18"/>
                <w:lang w:val="it-IT"/>
              </w:rPr>
              <w:t>objavu</w:t>
            </w:r>
            <w:proofErr w:type="spellEnd"/>
            <w:r w:rsidR="008F3A7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F3A7D">
              <w:rPr>
                <w:sz w:val="18"/>
                <w:szCs w:val="18"/>
                <w:lang w:val="it-IT"/>
              </w:rPr>
              <w:t>podataka</w:t>
            </w:r>
            <w:proofErr w:type="spellEnd"/>
          </w:p>
          <w:p w14:paraId="3771988B" w14:textId="2738D282" w:rsidR="00D26625" w:rsidRPr="001F2D96" w:rsidRDefault="00B9279B" w:rsidP="002E66F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F2D96">
              <w:rPr>
                <w:sz w:val="18"/>
                <w:szCs w:val="18"/>
                <w:lang w:val="it-IT"/>
              </w:rPr>
              <w:t xml:space="preserve">Tomislav </w:t>
            </w:r>
            <w:proofErr w:type="spellStart"/>
            <w:r w:rsidRPr="001F2D96">
              <w:rPr>
                <w:sz w:val="18"/>
                <w:szCs w:val="18"/>
                <w:lang w:val="it-IT"/>
              </w:rPr>
              <w:t>Kuhar</w:t>
            </w:r>
            <w:proofErr w:type="spellEnd"/>
            <w:r w:rsidRPr="001F2D96">
              <w:rPr>
                <w:sz w:val="18"/>
                <w:szCs w:val="18"/>
                <w:lang w:val="it-IT"/>
              </w:rPr>
              <w:t xml:space="preserve">, </w:t>
            </w:r>
            <w:r w:rsidR="001F2D96" w:rsidRPr="001F2D96">
              <w:rPr>
                <w:sz w:val="18"/>
                <w:szCs w:val="18"/>
                <w:lang w:val="it-IT"/>
              </w:rPr>
              <w:t xml:space="preserve">za </w:t>
            </w:r>
            <w:proofErr w:type="spellStart"/>
            <w:r w:rsidR="001F2D96" w:rsidRPr="001F2D96">
              <w:rPr>
                <w:sz w:val="18"/>
                <w:szCs w:val="18"/>
                <w:lang w:val="it-IT"/>
              </w:rPr>
              <w:t>etažne</w:t>
            </w:r>
            <w:proofErr w:type="spellEnd"/>
            <w:r w:rsidR="001F2D96" w:rsidRPr="001F2D9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F2D96" w:rsidRPr="001F2D96">
              <w:rPr>
                <w:sz w:val="18"/>
                <w:szCs w:val="18"/>
                <w:lang w:val="it-IT"/>
              </w:rPr>
              <w:t>vlasnik</w:t>
            </w:r>
            <w:r w:rsidR="001F2D96">
              <w:rPr>
                <w:sz w:val="18"/>
                <w:szCs w:val="18"/>
                <w:lang w:val="it-IT"/>
              </w:rPr>
              <w:t>e</w:t>
            </w:r>
            <w:proofErr w:type="spellEnd"/>
            <w:r w:rsidR="001F2D9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F2D96">
              <w:rPr>
                <w:sz w:val="18"/>
                <w:szCs w:val="18"/>
                <w:lang w:val="it-IT"/>
              </w:rPr>
              <w:t>zgrade</w:t>
            </w:r>
            <w:proofErr w:type="spellEnd"/>
            <w:r w:rsidR="001F2D9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F2D96">
              <w:rPr>
                <w:sz w:val="18"/>
                <w:szCs w:val="18"/>
                <w:lang w:val="it-IT"/>
              </w:rPr>
              <w:t>Senjska</w:t>
            </w:r>
            <w:proofErr w:type="spellEnd"/>
            <w:r w:rsidR="001F2D96">
              <w:rPr>
                <w:sz w:val="18"/>
                <w:szCs w:val="18"/>
                <w:lang w:val="it-IT"/>
              </w:rPr>
              <w:t xml:space="preserve"> 10, Karlovac</w:t>
            </w:r>
          </w:p>
          <w:p w14:paraId="3DFDD924" w14:textId="77777777" w:rsidR="002A4C55" w:rsidRPr="003D35D1" w:rsidRDefault="002A4C55" w:rsidP="002A4C55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proofErr w:type="spellStart"/>
            <w:r w:rsidRPr="003D35D1">
              <w:rPr>
                <w:sz w:val="18"/>
                <w:szCs w:val="18"/>
                <w:lang w:val="it-IT"/>
              </w:rPr>
              <w:t>Alen</w:t>
            </w:r>
            <w:proofErr w:type="spellEnd"/>
            <w:r w:rsidRPr="003D35D1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D35D1">
              <w:rPr>
                <w:sz w:val="18"/>
                <w:szCs w:val="18"/>
                <w:lang w:val="it-IT"/>
              </w:rPr>
              <w:t>Kristović</w:t>
            </w:r>
            <w:proofErr w:type="spellEnd"/>
            <w:r w:rsidRPr="003D35D1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3D35D1">
              <w:rPr>
                <w:sz w:val="18"/>
                <w:szCs w:val="18"/>
                <w:lang w:val="it-IT"/>
              </w:rPr>
              <w:t>predsjednik</w:t>
            </w:r>
            <w:proofErr w:type="spellEnd"/>
            <w:r w:rsidRPr="003D35D1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D35D1">
              <w:rPr>
                <w:sz w:val="18"/>
                <w:szCs w:val="18"/>
                <w:lang w:val="it-IT"/>
              </w:rPr>
              <w:t>Udruge</w:t>
            </w:r>
            <w:proofErr w:type="spellEnd"/>
            <w:r w:rsidRPr="003D35D1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D35D1">
              <w:rPr>
                <w:sz w:val="18"/>
                <w:szCs w:val="18"/>
                <w:lang w:val="it-IT"/>
              </w:rPr>
              <w:t>suvlasnika</w:t>
            </w:r>
            <w:proofErr w:type="spellEnd"/>
            <w:r w:rsidRPr="003D35D1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>–</w:t>
            </w:r>
            <w:r w:rsidRPr="003D35D1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D35D1">
              <w:rPr>
                <w:sz w:val="18"/>
                <w:szCs w:val="18"/>
                <w:lang w:val="it-IT"/>
              </w:rPr>
              <w:t>sta</w:t>
            </w:r>
            <w:r>
              <w:rPr>
                <w:sz w:val="18"/>
                <w:szCs w:val="18"/>
                <w:lang w:val="it-IT"/>
              </w:rPr>
              <w:t>nara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grada </w:t>
            </w:r>
            <w:proofErr w:type="spellStart"/>
            <w:r>
              <w:rPr>
                <w:sz w:val="18"/>
                <w:szCs w:val="18"/>
                <w:lang w:val="it-IT"/>
              </w:rPr>
              <w:t>Karlovca</w:t>
            </w:r>
            <w:proofErr w:type="spellEnd"/>
          </w:p>
          <w:p w14:paraId="779275CA" w14:textId="785BB9ED" w:rsidR="002E66FE" w:rsidRPr="001F2D96" w:rsidRDefault="00BC0C79" w:rsidP="002E66F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Politička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platforma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  <w:lang w:val="it-IT"/>
              </w:rPr>
              <w:t>M</w:t>
            </w:r>
            <w:r w:rsidR="00F22991">
              <w:rPr>
                <w:sz w:val="18"/>
                <w:szCs w:val="18"/>
                <w:lang w:val="it-IT"/>
              </w:rPr>
              <w:t>ožemo</w:t>
            </w:r>
            <w:proofErr w:type="spellEnd"/>
            <w:r w:rsidR="00F22991">
              <w:rPr>
                <w:sz w:val="18"/>
                <w:szCs w:val="18"/>
                <w:lang w:val="it-IT"/>
              </w:rPr>
              <w:t>!,</w:t>
            </w:r>
            <w:proofErr w:type="gramEnd"/>
            <w:r w:rsidR="00F22991">
              <w:rPr>
                <w:sz w:val="18"/>
                <w:szCs w:val="18"/>
                <w:lang w:val="it-IT"/>
              </w:rPr>
              <w:t xml:space="preserve"> Karlovac</w:t>
            </w:r>
          </w:p>
          <w:p w14:paraId="2F95BDEA" w14:textId="2572115C" w:rsidR="002E66FE" w:rsidRPr="001F2D96" w:rsidRDefault="00C350D2" w:rsidP="002E66FE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E</w:t>
            </w:r>
            <w:r w:rsidR="0091195B">
              <w:rPr>
                <w:sz w:val="18"/>
                <w:szCs w:val="18"/>
                <w:lang w:val="it-IT"/>
              </w:rPr>
              <w:t>hlimana</w:t>
            </w:r>
            <w:proofErr w:type="spellEnd"/>
            <w:r w:rsidR="0091195B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91195B">
              <w:rPr>
                <w:sz w:val="18"/>
                <w:szCs w:val="18"/>
                <w:lang w:val="it-IT"/>
              </w:rPr>
              <w:t>Planinac</w:t>
            </w:r>
            <w:proofErr w:type="spellEnd"/>
            <w:r w:rsidR="0091195B">
              <w:rPr>
                <w:sz w:val="18"/>
                <w:szCs w:val="18"/>
                <w:lang w:val="it-IT"/>
              </w:rPr>
              <w:t>, SDP Karlovac</w:t>
            </w:r>
          </w:p>
          <w:p w14:paraId="50242271" w14:textId="77777777" w:rsidR="001D7128" w:rsidRDefault="001D7128" w:rsidP="0091195B">
            <w:pPr>
              <w:pStyle w:val="ListParagraph"/>
              <w:rPr>
                <w:sz w:val="18"/>
                <w:szCs w:val="18"/>
                <w:lang w:val="it-IT"/>
              </w:rPr>
            </w:pPr>
          </w:p>
          <w:p w14:paraId="5C9B62FE" w14:textId="16AB9948" w:rsidR="00B3600D" w:rsidRPr="001F2D96" w:rsidRDefault="00B3600D" w:rsidP="0091195B">
            <w:pPr>
              <w:pStyle w:val="ListParagraph"/>
              <w:rPr>
                <w:sz w:val="18"/>
                <w:szCs w:val="18"/>
                <w:lang w:val="it-IT"/>
              </w:rPr>
            </w:pPr>
          </w:p>
        </w:tc>
      </w:tr>
      <w:tr w:rsidR="001D7128" w:rsidRPr="002A1DB6" w14:paraId="5C9B6303" w14:textId="77777777" w:rsidTr="006F137F">
        <w:trPr>
          <w:trHeight w:hRule="exact" w:val="15316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F1E4450" w14:textId="77777777" w:rsidR="0027160F" w:rsidRPr="0027160F" w:rsidRDefault="0027160F" w:rsidP="0027160F">
            <w:pPr>
              <w:jc w:val="both"/>
              <w:rPr>
                <w:sz w:val="18"/>
                <w:szCs w:val="18"/>
                <w:lang w:val="it-IT"/>
              </w:rPr>
            </w:pPr>
            <w:r w:rsidRPr="0027160F">
              <w:rPr>
                <w:sz w:val="18"/>
                <w:szCs w:val="18"/>
                <w:lang w:val="it-IT"/>
              </w:rPr>
              <w:lastRenderedPageBreak/>
              <w:t xml:space="preserve">PRIMJEDBE/KOMENTARI </w:t>
            </w:r>
            <w:proofErr w:type="gramStart"/>
            <w:r w:rsidRPr="0027160F">
              <w:rPr>
                <w:sz w:val="18"/>
                <w:szCs w:val="18"/>
                <w:lang w:val="it-IT"/>
              </w:rPr>
              <w:t>I</w:t>
            </w:r>
            <w:proofErr w:type="gramEnd"/>
            <w:r w:rsidRPr="0027160F">
              <w:rPr>
                <w:sz w:val="18"/>
                <w:szCs w:val="18"/>
                <w:lang w:val="it-IT"/>
              </w:rPr>
              <w:t xml:space="preserve"> STATUS ODGOVORA UZ KRATKO OBRAZLOŽENJE</w:t>
            </w:r>
          </w:p>
          <w:p w14:paraId="5C9B6300" w14:textId="751B35D3" w:rsidR="001D7128" w:rsidRPr="0027160F" w:rsidRDefault="001D7128">
            <w:pPr>
              <w:spacing w:before="37" w:after="0" w:line="260" w:lineRule="exact"/>
              <w:ind w:left="108" w:right="573"/>
              <w:rPr>
                <w:rFonts w:eastAsia="Myriad Pro" w:cs="Myriad Pro"/>
                <w:lang w:val="it-IT"/>
              </w:rPr>
            </w:pPr>
          </w:p>
        </w:tc>
        <w:tc>
          <w:tcPr>
            <w:tcW w:w="57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68E2C34" w14:textId="77777777" w:rsidR="00840516" w:rsidRDefault="0027160F" w:rsidP="0027160F">
            <w:pPr>
              <w:jc w:val="both"/>
              <w:rPr>
                <w:sz w:val="18"/>
                <w:szCs w:val="18"/>
                <w:lang w:val="it-IT"/>
              </w:rPr>
            </w:pPr>
            <w:r w:rsidRPr="00834ADA">
              <w:rPr>
                <w:b/>
                <w:bCs/>
                <w:sz w:val="18"/>
                <w:szCs w:val="18"/>
                <w:lang w:val="it-IT"/>
              </w:rPr>
              <w:t>1.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C5861" w:rsidRPr="0027160F">
              <w:rPr>
                <w:sz w:val="18"/>
                <w:szCs w:val="18"/>
                <w:lang w:val="it-IT"/>
              </w:rPr>
              <w:t>Primjedba</w:t>
            </w:r>
            <w:proofErr w:type="spellEnd"/>
            <w:r w:rsidR="002C5861" w:rsidRPr="0027160F">
              <w:rPr>
                <w:sz w:val="18"/>
                <w:szCs w:val="18"/>
                <w:lang w:val="it-IT"/>
              </w:rPr>
              <w:t xml:space="preserve"> se </w:t>
            </w:r>
            <w:proofErr w:type="spellStart"/>
            <w:r w:rsidR="002C5861" w:rsidRPr="0027160F">
              <w:rPr>
                <w:sz w:val="18"/>
                <w:szCs w:val="18"/>
                <w:lang w:val="it-IT"/>
              </w:rPr>
              <w:t>odnosi</w:t>
            </w:r>
            <w:proofErr w:type="spellEnd"/>
            <w:r w:rsidR="002C5861" w:rsidRPr="0027160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C5861" w:rsidRPr="0027160F">
              <w:rPr>
                <w:sz w:val="18"/>
                <w:szCs w:val="18"/>
                <w:lang w:val="it-IT"/>
              </w:rPr>
              <w:t>na</w:t>
            </w:r>
            <w:proofErr w:type="spellEnd"/>
            <w:r w:rsidR="002C5861" w:rsidRPr="0027160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331968" w:rsidRPr="0027160F">
              <w:rPr>
                <w:sz w:val="18"/>
                <w:szCs w:val="18"/>
                <w:lang w:val="it-IT"/>
              </w:rPr>
              <w:t>potrebu</w:t>
            </w:r>
            <w:proofErr w:type="spellEnd"/>
            <w:r w:rsidR="006348CF" w:rsidRPr="0027160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348CF" w:rsidRPr="0027160F">
              <w:rPr>
                <w:sz w:val="18"/>
                <w:szCs w:val="18"/>
                <w:lang w:val="it-IT"/>
              </w:rPr>
              <w:t>učestalijeg</w:t>
            </w:r>
            <w:proofErr w:type="spellEnd"/>
            <w:r w:rsidR="006348CF" w:rsidRPr="0027160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348CF" w:rsidRPr="0027160F">
              <w:rPr>
                <w:sz w:val="18"/>
                <w:szCs w:val="18"/>
                <w:lang w:val="it-IT"/>
              </w:rPr>
              <w:t>odvoza</w:t>
            </w:r>
            <w:proofErr w:type="spellEnd"/>
            <w:r w:rsidR="006348CF" w:rsidRPr="0027160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348CF" w:rsidRPr="0027160F">
              <w:rPr>
                <w:sz w:val="18"/>
                <w:szCs w:val="18"/>
                <w:lang w:val="it-IT"/>
              </w:rPr>
              <w:t>reciklabilnog</w:t>
            </w:r>
            <w:proofErr w:type="spellEnd"/>
            <w:r w:rsidR="006348CF" w:rsidRPr="0027160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A39F6" w:rsidRPr="0027160F">
              <w:rPr>
                <w:sz w:val="18"/>
                <w:szCs w:val="18"/>
                <w:lang w:val="it-IT"/>
              </w:rPr>
              <w:t>komunalnog</w:t>
            </w:r>
            <w:proofErr w:type="spellEnd"/>
            <w:r w:rsidR="001A39F6" w:rsidRPr="0027160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348CF" w:rsidRPr="0027160F">
              <w:rPr>
                <w:sz w:val="18"/>
                <w:szCs w:val="18"/>
                <w:lang w:val="it-IT"/>
              </w:rPr>
              <w:t>otpada</w:t>
            </w:r>
            <w:proofErr w:type="spellEnd"/>
            <w:r w:rsidR="009243C7" w:rsidRPr="0027160F">
              <w:rPr>
                <w:sz w:val="18"/>
                <w:szCs w:val="18"/>
                <w:lang w:val="it-IT"/>
              </w:rPr>
              <w:t xml:space="preserve"> </w:t>
            </w:r>
            <w:r w:rsidR="00796505" w:rsidRPr="0027160F">
              <w:rPr>
                <w:sz w:val="18"/>
                <w:szCs w:val="18"/>
                <w:lang w:val="it-IT"/>
              </w:rPr>
              <w:t>–</w:t>
            </w:r>
            <w:r w:rsidR="009243C7" w:rsidRPr="0027160F">
              <w:rPr>
                <w:sz w:val="18"/>
                <w:szCs w:val="18"/>
                <w:lang w:val="it-IT"/>
              </w:rPr>
              <w:t xml:space="preserve"> </w:t>
            </w:r>
            <w:r w:rsidR="00796505" w:rsidRPr="0027160F">
              <w:rPr>
                <w:sz w:val="18"/>
                <w:szCs w:val="18"/>
                <w:lang w:val="it-IT"/>
              </w:rPr>
              <w:t xml:space="preserve">ne </w:t>
            </w:r>
            <w:proofErr w:type="spellStart"/>
            <w:r w:rsidR="00796505" w:rsidRPr="0027160F">
              <w:rPr>
                <w:sz w:val="18"/>
                <w:szCs w:val="18"/>
                <w:lang w:val="it-IT"/>
              </w:rPr>
              <w:t>prihvaća</w:t>
            </w:r>
            <w:proofErr w:type="spellEnd"/>
            <w:r w:rsidR="00796505" w:rsidRPr="0027160F">
              <w:rPr>
                <w:sz w:val="18"/>
                <w:szCs w:val="18"/>
                <w:lang w:val="it-IT"/>
              </w:rPr>
              <w:t xml:space="preserve"> se</w:t>
            </w:r>
            <w:r w:rsidR="00840516">
              <w:rPr>
                <w:sz w:val="18"/>
                <w:szCs w:val="18"/>
                <w:lang w:val="it-IT"/>
              </w:rPr>
              <w:t>.</w:t>
            </w:r>
          </w:p>
          <w:p w14:paraId="42A3ADA6" w14:textId="1FBA7A03" w:rsidR="00D26625" w:rsidRPr="000377DA" w:rsidRDefault="0019438D" w:rsidP="0027160F">
            <w:pPr>
              <w:jc w:val="both"/>
              <w:rPr>
                <w:color w:val="FF0000"/>
                <w:sz w:val="18"/>
                <w:szCs w:val="18"/>
                <w:lang w:val="it-IT"/>
              </w:rPr>
            </w:pPr>
            <w:proofErr w:type="spellStart"/>
            <w:r w:rsidRPr="0027160F">
              <w:rPr>
                <w:sz w:val="18"/>
                <w:szCs w:val="18"/>
                <w:lang w:val="it-IT"/>
              </w:rPr>
              <w:t>Odlukom</w:t>
            </w:r>
            <w:proofErr w:type="spellEnd"/>
            <w:r w:rsidRPr="0027160F">
              <w:rPr>
                <w:sz w:val="18"/>
                <w:szCs w:val="18"/>
                <w:lang w:val="it-IT"/>
              </w:rPr>
              <w:t xml:space="preserve"> je </w:t>
            </w:r>
            <w:proofErr w:type="spellStart"/>
            <w:r w:rsidRPr="0027160F">
              <w:rPr>
                <w:sz w:val="18"/>
                <w:szCs w:val="18"/>
                <w:lang w:val="it-IT"/>
              </w:rPr>
              <w:t>propisana</w:t>
            </w:r>
            <w:proofErr w:type="spellEnd"/>
            <w:r w:rsidRPr="0027160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7160F">
              <w:rPr>
                <w:sz w:val="18"/>
                <w:szCs w:val="18"/>
                <w:lang w:val="it-IT"/>
              </w:rPr>
              <w:t>samo</w:t>
            </w:r>
            <w:proofErr w:type="spellEnd"/>
            <w:r w:rsidRPr="0027160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7160F">
              <w:rPr>
                <w:sz w:val="18"/>
                <w:szCs w:val="18"/>
                <w:lang w:val="it-IT"/>
              </w:rPr>
              <w:t>najmanja</w:t>
            </w:r>
            <w:proofErr w:type="spellEnd"/>
            <w:r w:rsidRPr="0027160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7160F">
              <w:rPr>
                <w:sz w:val="18"/>
                <w:szCs w:val="18"/>
                <w:lang w:val="it-IT"/>
              </w:rPr>
              <w:t>učestalost</w:t>
            </w:r>
            <w:proofErr w:type="spellEnd"/>
            <w:r w:rsidRPr="0027160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7160F">
              <w:rPr>
                <w:sz w:val="18"/>
                <w:szCs w:val="18"/>
                <w:lang w:val="it-IT"/>
              </w:rPr>
              <w:t>od</w:t>
            </w:r>
            <w:r w:rsidR="00025581" w:rsidRPr="0027160F">
              <w:rPr>
                <w:sz w:val="18"/>
                <w:szCs w:val="18"/>
                <w:lang w:val="it-IT"/>
              </w:rPr>
              <w:t>voza</w:t>
            </w:r>
            <w:proofErr w:type="spellEnd"/>
            <w:r w:rsidR="00025581" w:rsidRPr="0027160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25581" w:rsidRPr="0027160F">
              <w:rPr>
                <w:sz w:val="18"/>
                <w:szCs w:val="18"/>
                <w:lang w:val="it-IT"/>
              </w:rPr>
              <w:t>otpada</w:t>
            </w:r>
            <w:proofErr w:type="spellEnd"/>
            <w:r w:rsidRPr="0027160F">
              <w:rPr>
                <w:sz w:val="18"/>
                <w:szCs w:val="18"/>
                <w:lang w:val="it-IT"/>
              </w:rPr>
              <w:t>,</w:t>
            </w:r>
            <w:r w:rsidR="003F5516" w:rsidRPr="0027160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3F5516" w:rsidRPr="0027160F">
              <w:rPr>
                <w:sz w:val="18"/>
                <w:szCs w:val="18"/>
                <w:lang w:val="it-IT"/>
              </w:rPr>
              <w:t>dok</w:t>
            </w:r>
            <w:proofErr w:type="spellEnd"/>
            <w:r w:rsidR="003F5516" w:rsidRPr="0027160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3F5516" w:rsidRPr="0027160F">
              <w:rPr>
                <w:sz w:val="18"/>
                <w:szCs w:val="18"/>
                <w:lang w:val="it-IT"/>
              </w:rPr>
              <w:t>će</w:t>
            </w:r>
            <w:proofErr w:type="spellEnd"/>
            <w:r w:rsidR="003F5516" w:rsidRPr="0027160F">
              <w:rPr>
                <w:sz w:val="18"/>
                <w:szCs w:val="18"/>
                <w:lang w:val="it-IT"/>
              </w:rPr>
              <w:t xml:space="preserve"> </w:t>
            </w:r>
            <w:r w:rsidR="00550737" w:rsidRPr="0027160F">
              <w:rPr>
                <w:sz w:val="18"/>
                <w:szCs w:val="18"/>
                <w:lang w:val="it-IT"/>
              </w:rPr>
              <w:t xml:space="preserve">se </w:t>
            </w:r>
            <w:proofErr w:type="spellStart"/>
            <w:r w:rsidR="00D0787C" w:rsidRPr="0027160F">
              <w:rPr>
                <w:sz w:val="18"/>
                <w:szCs w:val="18"/>
                <w:lang w:val="it-IT"/>
              </w:rPr>
              <w:t>konkretna</w:t>
            </w:r>
            <w:proofErr w:type="spellEnd"/>
            <w:r w:rsidR="00D0787C" w:rsidRPr="0027160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0787C" w:rsidRPr="0027160F">
              <w:rPr>
                <w:sz w:val="18"/>
                <w:szCs w:val="18"/>
                <w:lang w:val="it-IT"/>
              </w:rPr>
              <w:t>dinamika</w:t>
            </w:r>
            <w:proofErr w:type="spellEnd"/>
            <w:r w:rsidR="00D0787C" w:rsidRPr="0027160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51CC9" w:rsidRPr="0027160F">
              <w:rPr>
                <w:sz w:val="18"/>
                <w:szCs w:val="18"/>
                <w:lang w:val="it-IT"/>
              </w:rPr>
              <w:t>odvoza</w:t>
            </w:r>
            <w:proofErr w:type="spellEnd"/>
            <w:r w:rsidR="001C4335" w:rsidRPr="0027160F">
              <w:rPr>
                <w:sz w:val="18"/>
                <w:szCs w:val="18"/>
                <w:lang w:val="it-IT"/>
              </w:rPr>
              <w:t>/</w:t>
            </w:r>
            <w:proofErr w:type="spellStart"/>
            <w:r w:rsidR="00651CC9" w:rsidRPr="0027160F">
              <w:rPr>
                <w:sz w:val="18"/>
                <w:szCs w:val="18"/>
                <w:lang w:val="it-IT"/>
              </w:rPr>
              <w:t>primopredaje</w:t>
            </w:r>
            <w:proofErr w:type="spellEnd"/>
            <w:r w:rsidR="00651CC9" w:rsidRPr="0027160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73D99" w:rsidRPr="0027160F">
              <w:rPr>
                <w:sz w:val="18"/>
                <w:szCs w:val="18"/>
                <w:lang w:val="it-IT"/>
              </w:rPr>
              <w:t>navesti</w:t>
            </w:r>
            <w:proofErr w:type="spellEnd"/>
            <w:r w:rsidR="00D33B1B" w:rsidRPr="0027160F">
              <w:rPr>
                <w:sz w:val="18"/>
                <w:szCs w:val="18"/>
                <w:lang w:val="it-IT"/>
              </w:rPr>
              <w:t xml:space="preserve"> u </w:t>
            </w:r>
            <w:proofErr w:type="spellStart"/>
            <w:r w:rsidR="00D33B1B" w:rsidRPr="0027160F">
              <w:rPr>
                <w:sz w:val="18"/>
                <w:szCs w:val="18"/>
                <w:lang w:val="it-IT"/>
              </w:rPr>
              <w:t>Obavij</w:t>
            </w:r>
            <w:r w:rsidR="001B64AC" w:rsidRPr="0027160F">
              <w:rPr>
                <w:sz w:val="18"/>
                <w:szCs w:val="18"/>
                <w:lang w:val="it-IT"/>
              </w:rPr>
              <w:t>e</w:t>
            </w:r>
            <w:r w:rsidR="00D33B1B" w:rsidRPr="0027160F">
              <w:rPr>
                <w:sz w:val="18"/>
                <w:szCs w:val="18"/>
                <w:lang w:val="it-IT"/>
              </w:rPr>
              <w:t>sti</w:t>
            </w:r>
            <w:proofErr w:type="spellEnd"/>
            <w:r w:rsidR="00D33B1B" w:rsidRPr="0027160F">
              <w:rPr>
                <w:sz w:val="18"/>
                <w:szCs w:val="18"/>
                <w:lang w:val="it-IT"/>
              </w:rPr>
              <w:t xml:space="preserve"> o </w:t>
            </w:r>
            <w:proofErr w:type="spellStart"/>
            <w:r w:rsidR="00D33B1B" w:rsidRPr="0027160F">
              <w:rPr>
                <w:sz w:val="18"/>
                <w:szCs w:val="18"/>
                <w:lang w:val="it-IT"/>
              </w:rPr>
              <w:t>sakupl</w:t>
            </w:r>
            <w:r w:rsidR="001B64AC" w:rsidRPr="0027160F">
              <w:rPr>
                <w:sz w:val="18"/>
                <w:szCs w:val="18"/>
                <w:lang w:val="it-IT"/>
              </w:rPr>
              <w:t>j</w:t>
            </w:r>
            <w:r w:rsidR="00D33B1B" w:rsidRPr="0027160F">
              <w:rPr>
                <w:sz w:val="18"/>
                <w:szCs w:val="18"/>
                <w:lang w:val="it-IT"/>
              </w:rPr>
              <w:t>anju</w:t>
            </w:r>
            <w:proofErr w:type="spellEnd"/>
            <w:r w:rsidR="00D33B1B" w:rsidRPr="0027160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33B1B" w:rsidRPr="0027160F">
              <w:rPr>
                <w:sz w:val="18"/>
                <w:szCs w:val="18"/>
                <w:lang w:val="it-IT"/>
              </w:rPr>
              <w:t>komunalnog</w:t>
            </w:r>
            <w:proofErr w:type="spellEnd"/>
            <w:r w:rsidR="00D33B1B" w:rsidRPr="0027160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33B1B" w:rsidRPr="0027160F">
              <w:rPr>
                <w:sz w:val="18"/>
                <w:szCs w:val="18"/>
                <w:lang w:val="it-IT"/>
              </w:rPr>
              <w:t>otpada</w:t>
            </w:r>
            <w:proofErr w:type="spellEnd"/>
            <w:r w:rsidR="0065601F" w:rsidRPr="0027160F">
              <w:rPr>
                <w:sz w:val="18"/>
                <w:szCs w:val="18"/>
                <w:lang w:val="it-IT"/>
              </w:rPr>
              <w:t xml:space="preserve">. </w:t>
            </w:r>
            <w:proofErr w:type="spellStart"/>
            <w:r w:rsidR="00840867" w:rsidRPr="00840516">
              <w:rPr>
                <w:sz w:val="18"/>
                <w:szCs w:val="18"/>
                <w:lang w:val="it-IT"/>
              </w:rPr>
              <w:t>Korisnici</w:t>
            </w:r>
            <w:proofErr w:type="spellEnd"/>
            <w:r w:rsidR="00840867" w:rsidRPr="0084051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40867" w:rsidRPr="00840516">
              <w:rPr>
                <w:sz w:val="18"/>
                <w:szCs w:val="18"/>
                <w:lang w:val="it-IT"/>
              </w:rPr>
              <w:t>usluge</w:t>
            </w:r>
            <w:proofErr w:type="spellEnd"/>
            <w:r w:rsidR="00840867" w:rsidRPr="00840516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="00840867" w:rsidRPr="00840516">
              <w:rPr>
                <w:sz w:val="18"/>
                <w:szCs w:val="18"/>
                <w:lang w:val="it-IT"/>
              </w:rPr>
              <w:t>uz</w:t>
            </w:r>
            <w:proofErr w:type="spellEnd"/>
            <w:r w:rsidR="00840867" w:rsidRPr="0084051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40867" w:rsidRPr="00840516">
              <w:rPr>
                <w:sz w:val="18"/>
                <w:szCs w:val="18"/>
                <w:lang w:val="it-IT"/>
              </w:rPr>
              <w:t>odvoz</w:t>
            </w:r>
            <w:proofErr w:type="spellEnd"/>
            <w:r w:rsidR="006518B4" w:rsidRPr="0084051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518B4" w:rsidRPr="00840516">
              <w:rPr>
                <w:sz w:val="18"/>
                <w:szCs w:val="18"/>
                <w:lang w:val="it-IT"/>
              </w:rPr>
              <w:t>otpada</w:t>
            </w:r>
            <w:proofErr w:type="spellEnd"/>
            <w:r w:rsidR="006518B4" w:rsidRPr="00840516">
              <w:rPr>
                <w:sz w:val="18"/>
                <w:szCs w:val="18"/>
                <w:lang w:val="it-IT"/>
              </w:rPr>
              <w:t xml:space="preserve"> s </w:t>
            </w:r>
            <w:proofErr w:type="spellStart"/>
            <w:r w:rsidR="006518B4" w:rsidRPr="00840516">
              <w:rPr>
                <w:sz w:val="18"/>
                <w:szCs w:val="18"/>
                <w:lang w:val="it-IT"/>
              </w:rPr>
              <w:t>njihovog</w:t>
            </w:r>
            <w:proofErr w:type="spellEnd"/>
            <w:r w:rsidR="006518B4" w:rsidRPr="0084051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518B4" w:rsidRPr="00840516">
              <w:rPr>
                <w:sz w:val="18"/>
                <w:szCs w:val="18"/>
                <w:lang w:val="it-IT"/>
              </w:rPr>
              <w:t>obračunskog</w:t>
            </w:r>
            <w:proofErr w:type="spellEnd"/>
            <w:r w:rsidR="006518B4" w:rsidRPr="0084051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518B4" w:rsidRPr="00840516">
              <w:rPr>
                <w:sz w:val="18"/>
                <w:szCs w:val="18"/>
                <w:lang w:val="it-IT"/>
              </w:rPr>
              <w:t>mjesta</w:t>
            </w:r>
            <w:proofErr w:type="spellEnd"/>
            <w:r w:rsidR="006518B4" w:rsidRPr="00840516">
              <w:rPr>
                <w:sz w:val="18"/>
                <w:szCs w:val="18"/>
                <w:lang w:val="it-IT"/>
              </w:rPr>
              <w:t xml:space="preserve">, u </w:t>
            </w:r>
            <w:proofErr w:type="spellStart"/>
            <w:r w:rsidR="006518B4" w:rsidRPr="00840516">
              <w:rPr>
                <w:sz w:val="18"/>
                <w:szCs w:val="18"/>
                <w:lang w:val="it-IT"/>
              </w:rPr>
              <w:t>slučaju</w:t>
            </w:r>
            <w:proofErr w:type="spellEnd"/>
            <w:r w:rsidR="006518B4" w:rsidRPr="0084051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518B4" w:rsidRPr="00840516">
              <w:rPr>
                <w:sz w:val="18"/>
                <w:szCs w:val="18"/>
                <w:lang w:val="it-IT"/>
              </w:rPr>
              <w:t>prikup</w:t>
            </w:r>
            <w:r w:rsidR="008A243A" w:rsidRPr="00840516">
              <w:rPr>
                <w:sz w:val="18"/>
                <w:szCs w:val="18"/>
                <w:lang w:val="it-IT"/>
              </w:rPr>
              <w:t>ljanja</w:t>
            </w:r>
            <w:proofErr w:type="spellEnd"/>
            <w:r w:rsidR="008A243A" w:rsidRPr="0084051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A243A" w:rsidRPr="00840516">
              <w:rPr>
                <w:sz w:val="18"/>
                <w:szCs w:val="18"/>
                <w:lang w:val="it-IT"/>
              </w:rPr>
              <w:t>većih</w:t>
            </w:r>
            <w:proofErr w:type="spellEnd"/>
            <w:r w:rsidR="008A243A" w:rsidRPr="0084051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A243A" w:rsidRPr="00840516">
              <w:rPr>
                <w:sz w:val="18"/>
                <w:szCs w:val="18"/>
                <w:lang w:val="it-IT"/>
              </w:rPr>
              <w:t>količina</w:t>
            </w:r>
            <w:proofErr w:type="spellEnd"/>
            <w:r w:rsidR="008A243A" w:rsidRPr="0084051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A243A" w:rsidRPr="00840516">
              <w:rPr>
                <w:sz w:val="18"/>
                <w:szCs w:val="18"/>
                <w:lang w:val="it-IT"/>
              </w:rPr>
              <w:t>reciklabilnog</w:t>
            </w:r>
            <w:proofErr w:type="spellEnd"/>
            <w:r w:rsidR="008A243A" w:rsidRPr="0084051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A243A" w:rsidRPr="00840516">
              <w:rPr>
                <w:sz w:val="18"/>
                <w:szCs w:val="18"/>
                <w:lang w:val="it-IT"/>
              </w:rPr>
              <w:t>otpada</w:t>
            </w:r>
            <w:proofErr w:type="spellEnd"/>
            <w:r w:rsidR="008A243A" w:rsidRPr="0084051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A243A" w:rsidRPr="00840516">
              <w:rPr>
                <w:sz w:val="18"/>
                <w:szCs w:val="18"/>
                <w:lang w:val="it-IT"/>
              </w:rPr>
              <w:t>imaju</w:t>
            </w:r>
            <w:proofErr w:type="spellEnd"/>
            <w:r w:rsidR="008A243A" w:rsidRPr="0084051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A243A" w:rsidRPr="00840516">
              <w:rPr>
                <w:sz w:val="18"/>
                <w:szCs w:val="18"/>
                <w:lang w:val="it-IT"/>
              </w:rPr>
              <w:t>mogućnost</w:t>
            </w:r>
            <w:proofErr w:type="spellEnd"/>
            <w:r w:rsidR="008A243A" w:rsidRPr="00840516">
              <w:rPr>
                <w:sz w:val="18"/>
                <w:szCs w:val="18"/>
                <w:lang w:val="it-IT"/>
              </w:rPr>
              <w:t xml:space="preserve"> </w:t>
            </w:r>
            <w:r w:rsidR="00127652" w:rsidRPr="00840516">
              <w:rPr>
                <w:sz w:val="18"/>
                <w:szCs w:val="18"/>
                <w:lang w:val="it-IT"/>
              </w:rPr>
              <w:t xml:space="preserve">i </w:t>
            </w:r>
            <w:proofErr w:type="spellStart"/>
            <w:r w:rsidR="00127652" w:rsidRPr="00840516">
              <w:rPr>
                <w:sz w:val="18"/>
                <w:szCs w:val="18"/>
                <w:lang w:val="it-IT"/>
              </w:rPr>
              <w:t>besplatne</w:t>
            </w:r>
            <w:proofErr w:type="spellEnd"/>
            <w:r w:rsidR="00127652" w:rsidRPr="0084051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27652" w:rsidRPr="00840516">
              <w:rPr>
                <w:sz w:val="18"/>
                <w:szCs w:val="18"/>
                <w:lang w:val="it-IT"/>
              </w:rPr>
              <w:t>predaje</w:t>
            </w:r>
            <w:proofErr w:type="spellEnd"/>
            <w:r w:rsidR="007428C7" w:rsidRPr="00840516">
              <w:rPr>
                <w:sz w:val="18"/>
                <w:szCs w:val="18"/>
                <w:lang w:val="it-IT"/>
              </w:rPr>
              <w:t xml:space="preserve"> u </w:t>
            </w:r>
            <w:proofErr w:type="spellStart"/>
            <w:r w:rsidR="007428C7" w:rsidRPr="00840516">
              <w:rPr>
                <w:sz w:val="18"/>
                <w:szCs w:val="18"/>
                <w:lang w:val="it-IT"/>
              </w:rPr>
              <w:t>reciklažnim</w:t>
            </w:r>
            <w:proofErr w:type="spellEnd"/>
            <w:r w:rsidR="007428C7" w:rsidRPr="0084051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428C7" w:rsidRPr="00840516">
              <w:rPr>
                <w:sz w:val="18"/>
                <w:szCs w:val="18"/>
                <w:lang w:val="it-IT"/>
              </w:rPr>
              <w:t>dvorištima</w:t>
            </w:r>
            <w:proofErr w:type="spellEnd"/>
            <w:r w:rsidR="00840516" w:rsidRPr="00840516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="00840516" w:rsidRPr="00840516">
              <w:rPr>
                <w:sz w:val="18"/>
                <w:szCs w:val="18"/>
                <w:lang w:val="it-IT"/>
              </w:rPr>
              <w:t>ka</w:t>
            </w:r>
            <w:r w:rsidR="00840516">
              <w:rPr>
                <w:sz w:val="18"/>
                <w:szCs w:val="18"/>
                <w:lang w:val="it-IT"/>
              </w:rPr>
              <w:t>o</w:t>
            </w:r>
            <w:proofErr w:type="spellEnd"/>
            <w:r w:rsidR="00FE6D69" w:rsidRPr="00840516">
              <w:rPr>
                <w:sz w:val="18"/>
                <w:szCs w:val="18"/>
                <w:lang w:val="it-IT"/>
              </w:rPr>
              <w:t xml:space="preserve"> </w:t>
            </w:r>
            <w:proofErr w:type="gramStart"/>
            <w:r w:rsidR="00FE6D69" w:rsidRPr="00840516">
              <w:rPr>
                <w:sz w:val="18"/>
                <w:szCs w:val="18"/>
                <w:lang w:val="it-IT"/>
              </w:rPr>
              <w:t xml:space="preserve">i </w:t>
            </w:r>
            <w:r w:rsidR="007428C7" w:rsidRPr="00840516">
              <w:rPr>
                <w:sz w:val="18"/>
                <w:szCs w:val="18"/>
                <w:lang w:val="it-IT"/>
              </w:rPr>
              <w:t>u</w:t>
            </w:r>
            <w:proofErr w:type="gramEnd"/>
            <w:r w:rsidR="007428C7" w:rsidRPr="0084051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428C7" w:rsidRPr="00840516">
              <w:rPr>
                <w:sz w:val="18"/>
                <w:szCs w:val="18"/>
                <w:lang w:val="it-IT"/>
              </w:rPr>
              <w:t>mobilnom</w:t>
            </w:r>
            <w:proofErr w:type="spellEnd"/>
            <w:r w:rsidR="007428C7" w:rsidRPr="0084051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428C7" w:rsidRPr="00840516">
              <w:rPr>
                <w:sz w:val="18"/>
                <w:szCs w:val="18"/>
                <w:lang w:val="it-IT"/>
              </w:rPr>
              <w:t>reciklažnom</w:t>
            </w:r>
            <w:proofErr w:type="spellEnd"/>
            <w:r w:rsidR="007428C7" w:rsidRPr="0084051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428C7" w:rsidRPr="00840516">
              <w:rPr>
                <w:sz w:val="18"/>
                <w:szCs w:val="18"/>
                <w:lang w:val="it-IT"/>
              </w:rPr>
              <w:t>dvorištu</w:t>
            </w:r>
            <w:proofErr w:type="spellEnd"/>
            <w:r w:rsidR="001A5BCF" w:rsidRPr="00840516">
              <w:rPr>
                <w:sz w:val="18"/>
                <w:szCs w:val="18"/>
                <w:lang w:val="it-IT"/>
              </w:rPr>
              <w:t xml:space="preserve"> </w:t>
            </w:r>
            <w:r w:rsidR="00A25E7B" w:rsidRPr="00840516">
              <w:rPr>
                <w:sz w:val="18"/>
                <w:szCs w:val="18"/>
                <w:lang w:val="it-IT"/>
              </w:rPr>
              <w:t>(</w:t>
            </w:r>
            <w:proofErr w:type="spellStart"/>
            <w:r w:rsidR="001A5BCF" w:rsidRPr="00840516">
              <w:rPr>
                <w:sz w:val="18"/>
                <w:szCs w:val="18"/>
                <w:lang w:val="it-IT"/>
              </w:rPr>
              <w:t>obilaz</w:t>
            </w:r>
            <w:r w:rsidR="00942302" w:rsidRPr="00840516">
              <w:rPr>
                <w:sz w:val="18"/>
                <w:szCs w:val="18"/>
                <w:lang w:val="it-IT"/>
              </w:rPr>
              <w:t>i</w:t>
            </w:r>
            <w:proofErr w:type="spellEnd"/>
            <w:r w:rsidR="00942302" w:rsidRPr="0084051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942302" w:rsidRPr="00840516">
              <w:rPr>
                <w:sz w:val="18"/>
                <w:szCs w:val="18"/>
                <w:lang w:val="it-IT"/>
              </w:rPr>
              <w:t>mjesne</w:t>
            </w:r>
            <w:proofErr w:type="spellEnd"/>
            <w:r w:rsidR="00942302" w:rsidRPr="0084051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942302" w:rsidRPr="00840516">
              <w:rPr>
                <w:sz w:val="18"/>
                <w:szCs w:val="18"/>
                <w:lang w:val="it-IT"/>
              </w:rPr>
              <w:t>odbore</w:t>
            </w:r>
            <w:proofErr w:type="spellEnd"/>
            <w:r w:rsidR="00A25E7B" w:rsidRPr="00840516">
              <w:rPr>
                <w:sz w:val="18"/>
                <w:szCs w:val="18"/>
                <w:lang w:val="it-IT"/>
              </w:rPr>
              <w:t>)</w:t>
            </w:r>
            <w:r w:rsidR="00942302" w:rsidRPr="00840516">
              <w:rPr>
                <w:sz w:val="18"/>
                <w:szCs w:val="18"/>
                <w:lang w:val="it-IT"/>
              </w:rPr>
              <w:t xml:space="preserve">. </w:t>
            </w:r>
            <w:proofErr w:type="spellStart"/>
            <w:r w:rsidR="00942302" w:rsidRPr="000377DA">
              <w:rPr>
                <w:sz w:val="18"/>
                <w:szCs w:val="18"/>
                <w:lang w:val="it-IT"/>
              </w:rPr>
              <w:t>Javna</w:t>
            </w:r>
            <w:proofErr w:type="spellEnd"/>
            <w:r w:rsidR="00942302" w:rsidRPr="000377D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942302" w:rsidRPr="000377DA">
              <w:rPr>
                <w:sz w:val="18"/>
                <w:szCs w:val="18"/>
                <w:lang w:val="it-IT"/>
              </w:rPr>
              <w:t>usluga</w:t>
            </w:r>
            <w:proofErr w:type="spellEnd"/>
            <w:r w:rsidR="00942302" w:rsidRPr="000377DA">
              <w:rPr>
                <w:sz w:val="18"/>
                <w:szCs w:val="18"/>
                <w:lang w:val="it-IT"/>
              </w:rPr>
              <w:t xml:space="preserve"> mora </w:t>
            </w:r>
            <w:proofErr w:type="spellStart"/>
            <w:r w:rsidR="00546008" w:rsidRPr="000377DA">
              <w:rPr>
                <w:sz w:val="18"/>
                <w:szCs w:val="18"/>
                <w:lang w:val="it-IT"/>
              </w:rPr>
              <w:t>biti</w:t>
            </w:r>
            <w:proofErr w:type="spellEnd"/>
            <w:r w:rsidR="00546008" w:rsidRPr="000377D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546008" w:rsidRPr="000377DA">
              <w:rPr>
                <w:sz w:val="18"/>
                <w:szCs w:val="18"/>
                <w:lang w:val="it-IT"/>
              </w:rPr>
              <w:t>osigurana</w:t>
            </w:r>
            <w:proofErr w:type="spellEnd"/>
            <w:r w:rsidR="00546008" w:rsidRPr="000377DA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="00546008" w:rsidRPr="000377DA">
              <w:rPr>
                <w:sz w:val="18"/>
                <w:szCs w:val="18"/>
                <w:lang w:val="it-IT"/>
              </w:rPr>
              <w:t>između</w:t>
            </w:r>
            <w:proofErr w:type="spellEnd"/>
            <w:r w:rsidR="00546008" w:rsidRPr="000377D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546008" w:rsidRPr="000377DA">
              <w:rPr>
                <w:sz w:val="18"/>
                <w:szCs w:val="18"/>
                <w:lang w:val="it-IT"/>
              </w:rPr>
              <w:t>osta</w:t>
            </w:r>
            <w:r w:rsidR="00364DF5" w:rsidRPr="000377DA">
              <w:rPr>
                <w:sz w:val="18"/>
                <w:szCs w:val="18"/>
                <w:lang w:val="it-IT"/>
              </w:rPr>
              <w:t>l</w:t>
            </w:r>
            <w:r w:rsidR="00546008" w:rsidRPr="000377DA">
              <w:rPr>
                <w:sz w:val="18"/>
                <w:szCs w:val="18"/>
                <w:lang w:val="it-IT"/>
              </w:rPr>
              <w:t>og</w:t>
            </w:r>
            <w:proofErr w:type="spellEnd"/>
            <w:r w:rsidR="00756847" w:rsidRPr="000377DA">
              <w:rPr>
                <w:sz w:val="18"/>
                <w:szCs w:val="18"/>
                <w:lang w:val="it-IT"/>
              </w:rPr>
              <w:t>,</w:t>
            </w:r>
            <w:r w:rsidR="00546008" w:rsidRPr="000377DA">
              <w:rPr>
                <w:sz w:val="18"/>
                <w:szCs w:val="18"/>
                <w:lang w:val="it-IT"/>
              </w:rPr>
              <w:t xml:space="preserve"> </w:t>
            </w:r>
            <w:r w:rsidR="00756847" w:rsidRPr="000377DA">
              <w:rPr>
                <w:sz w:val="18"/>
                <w:szCs w:val="18"/>
                <w:lang w:val="it-IT"/>
              </w:rPr>
              <w:t>i</w:t>
            </w:r>
            <w:r w:rsidR="00364DF5" w:rsidRPr="000377D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546008" w:rsidRPr="000377DA">
              <w:rPr>
                <w:sz w:val="18"/>
                <w:szCs w:val="18"/>
                <w:lang w:val="it-IT"/>
              </w:rPr>
              <w:t>na</w:t>
            </w:r>
            <w:proofErr w:type="spellEnd"/>
            <w:r w:rsidR="00546008" w:rsidRPr="000377D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546008" w:rsidRPr="000377DA">
              <w:rPr>
                <w:sz w:val="18"/>
                <w:szCs w:val="18"/>
                <w:lang w:val="it-IT"/>
              </w:rPr>
              <w:t>ekonomski</w:t>
            </w:r>
            <w:proofErr w:type="spellEnd"/>
            <w:r w:rsidR="00546008" w:rsidRPr="000377D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546008" w:rsidRPr="000377DA">
              <w:rPr>
                <w:sz w:val="18"/>
                <w:szCs w:val="18"/>
                <w:lang w:val="it-IT"/>
              </w:rPr>
              <w:t>učinkovit</w:t>
            </w:r>
            <w:proofErr w:type="spellEnd"/>
            <w:r w:rsidR="00546008" w:rsidRPr="000377D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546008" w:rsidRPr="000377DA">
              <w:rPr>
                <w:sz w:val="18"/>
                <w:szCs w:val="18"/>
                <w:lang w:val="it-IT"/>
              </w:rPr>
              <w:t>način</w:t>
            </w:r>
            <w:proofErr w:type="spellEnd"/>
            <w:r w:rsidR="00364DF5" w:rsidRPr="000377DA">
              <w:rPr>
                <w:sz w:val="18"/>
                <w:szCs w:val="18"/>
                <w:lang w:val="it-IT"/>
              </w:rPr>
              <w:t xml:space="preserve">, a </w:t>
            </w:r>
            <w:proofErr w:type="spellStart"/>
            <w:r w:rsidR="00364DF5" w:rsidRPr="000377DA">
              <w:rPr>
                <w:sz w:val="18"/>
                <w:szCs w:val="18"/>
                <w:lang w:val="it-IT"/>
              </w:rPr>
              <w:t>svak</w:t>
            </w:r>
            <w:r w:rsidR="00223242" w:rsidRPr="000377DA">
              <w:rPr>
                <w:sz w:val="18"/>
                <w:szCs w:val="18"/>
                <w:lang w:val="it-IT"/>
              </w:rPr>
              <w:t>o</w:t>
            </w:r>
            <w:proofErr w:type="spellEnd"/>
            <w:r w:rsidR="008F0E7E" w:rsidRPr="000377D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F0E7E" w:rsidRPr="000377DA">
              <w:rPr>
                <w:sz w:val="18"/>
                <w:szCs w:val="18"/>
                <w:lang w:val="it-IT"/>
              </w:rPr>
              <w:t>dodatno</w:t>
            </w:r>
            <w:proofErr w:type="spellEnd"/>
            <w:r w:rsidR="00223242" w:rsidRPr="000377D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23242" w:rsidRPr="000377DA">
              <w:rPr>
                <w:sz w:val="18"/>
                <w:szCs w:val="18"/>
                <w:lang w:val="it-IT"/>
              </w:rPr>
              <w:t>povećanje</w:t>
            </w:r>
            <w:proofErr w:type="spellEnd"/>
            <w:r w:rsidR="00223242" w:rsidRPr="000377D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23242" w:rsidRPr="000377DA">
              <w:rPr>
                <w:sz w:val="18"/>
                <w:szCs w:val="18"/>
                <w:lang w:val="it-IT"/>
              </w:rPr>
              <w:t>broja</w:t>
            </w:r>
            <w:proofErr w:type="spellEnd"/>
            <w:r w:rsidR="00223242" w:rsidRPr="000377D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23242" w:rsidRPr="000377DA">
              <w:rPr>
                <w:sz w:val="18"/>
                <w:szCs w:val="18"/>
                <w:lang w:val="it-IT"/>
              </w:rPr>
              <w:t>odvoza</w:t>
            </w:r>
            <w:proofErr w:type="spellEnd"/>
            <w:r w:rsidR="00223242" w:rsidRPr="000377D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23242" w:rsidRPr="000377DA">
              <w:rPr>
                <w:sz w:val="18"/>
                <w:szCs w:val="18"/>
                <w:lang w:val="it-IT"/>
              </w:rPr>
              <w:t>otpada</w:t>
            </w:r>
            <w:proofErr w:type="spellEnd"/>
            <w:r w:rsidR="00223242" w:rsidRPr="000377D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9326C" w:rsidRPr="000377DA">
              <w:rPr>
                <w:sz w:val="18"/>
                <w:szCs w:val="18"/>
                <w:lang w:val="it-IT"/>
              </w:rPr>
              <w:t>znatno</w:t>
            </w:r>
            <w:proofErr w:type="spellEnd"/>
            <w:r w:rsidR="008F0E7E" w:rsidRPr="000377D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377DA">
              <w:rPr>
                <w:sz w:val="18"/>
                <w:szCs w:val="18"/>
                <w:lang w:val="it-IT"/>
              </w:rPr>
              <w:t>utječe</w:t>
            </w:r>
            <w:proofErr w:type="spellEnd"/>
            <w:r w:rsidR="001045DB" w:rsidRPr="000377D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045DB" w:rsidRPr="000377DA">
              <w:rPr>
                <w:sz w:val="18"/>
                <w:szCs w:val="18"/>
                <w:lang w:val="it-IT"/>
              </w:rPr>
              <w:t>na</w:t>
            </w:r>
            <w:proofErr w:type="spellEnd"/>
            <w:r w:rsidR="002A4528" w:rsidRPr="000377D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E185B" w:rsidRPr="000377DA">
              <w:rPr>
                <w:sz w:val="18"/>
                <w:szCs w:val="18"/>
                <w:lang w:val="it-IT"/>
              </w:rPr>
              <w:t>troškov</w:t>
            </w:r>
            <w:r w:rsidR="00D9326C" w:rsidRPr="000377DA">
              <w:rPr>
                <w:sz w:val="18"/>
                <w:szCs w:val="18"/>
                <w:lang w:val="it-IT"/>
              </w:rPr>
              <w:t>e</w:t>
            </w:r>
            <w:proofErr w:type="spellEnd"/>
            <w:r w:rsidR="00D9326C" w:rsidRPr="000377D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6349C" w:rsidRPr="000377DA">
              <w:rPr>
                <w:sz w:val="18"/>
                <w:szCs w:val="18"/>
                <w:lang w:val="it-IT"/>
              </w:rPr>
              <w:t>pružanja</w:t>
            </w:r>
            <w:proofErr w:type="spellEnd"/>
            <w:r w:rsidR="00D6349C" w:rsidRPr="000377D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6349C" w:rsidRPr="000377DA">
              <w:rPr>
                <w:sz w:val="18"/>
                <w:szCs w:val="18"/>
                <w:lang w:val="it-IT"/>
              </w:rPr>
              <w:t>javne</w:t>
            </w:r>
            <w:proofErr w:type="spellEnd"/>
            <w:r w:rsidR="00D6349C" w:rsidRPr="000377D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6349C" w:rsidRPr="000377DA">
              <w:rPr>
                <w:sz w:val="18"/>
                <w:szCs w:val="18"/>
                <w:lang w:val="it-IT"/>
              </w:rPr>
              <w:t>usluge</w:t>
            </w:r>
            <w:proofErr w:type="spellEnd"/>
            <w:r w:rsidR="00D6349C" w:rsidRPr="000377DA">
              <w:rPr>
                <w:sz w:val="18"/>
                <w:szCs w:val="18"/>
                <w:lang w:val="it-IT"/>
              </w:rPr>
              <w:t xml:space="preserve">, a time </w:t>
            </w:r>
            <w:r w:rsidR="00AF6121" w:rsidRPr="000377DA">
              <w:rPr>
                <w:sz w:val="18"/>
                <w:szCs w:val="18"/>
                <w:lang w:val="it-IT"/>
              </w:rPr>
              <w:t>i</w:t>
            </w:r>
            <w:r w:rsidR="00D6349C" w:rsidRPr="000377D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045DB" w:rsidRPr="000377DA">
              <w:rPr>
                <w:sz w:val="18"/>
                <w:szCs w:val="18"/>
                <w:lang w:val="it-IT"/>
              </w:rPr>
              <w:t>na</w:t>
            </w:r>
            <w:proofErr w:type="spellEnd"/>
            <w:r w:rsidR="008F0E7E" w:rsidRPr="000377D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F0E7E" w:rsidRPr="000377DA">
              <w:rPr>
                <w:sz w:val="18"/>
                <w:szCs w:val="18"/>
                <w:lang w:val="it-IT"/>
              </w:rPr>
              <w:t>predloženu</w:t>
            </w:r>
            <w:proofErr w:type="spellEnd"/>
            <w:r w:rsidR="001045DB" w:rsidRPr="000377D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6349C" w:rsidRPr="000377DA">
              <w:rPr>
                <w:sz w:val="18"/>
                <w:szCs w:val="18"/>
                <w:lang w:val="it-IT"/>
              </w:rPr>
              <w:t>cijenu</w:t>
            </w:r>
            <w:proofErr w:type="spellEnd"/>
            <w:r w:rsidR="00B85944" w:rsidRPr="000377DA">
              <w:rPr>
                <w:sz w:val="18"/>
                <w:szCs w:val="18"/>
                <w:lang w:val="it-IT"/>
              </w:rPr>
              <w:t>.</w:t>
            </w:r>
          </w:p>
          <w:p w14:paraId="25AEB0ED" w14:textId="30E15658" w:rsidR="00286F4F" w:rsidRDefault="001F2D96" w:rsidP="0027160F">
            <w:pPr>
              <w:jc w:val="both"/>
              <w:rPr>
                <w:sz w:val="18"/>
                <w:szCs w:val="18"/>
                <w:lang w:val="it-IT"/>
              </w:rPr>
            </w:pPr>
            <w:r w:rsidRPr="00834ADA">
              <w:rPr>
                <w:b/>
                <w:bCs/>
                <w:sz w:val="18"/>
                <w:szCs w:val="18"/>
                <w:lang w:val="it-IT"/>
              </w:rPr>
              <w:t>2</w:t>
            </w:r>
            <w:r w:rsidR="00777CD3" w:rsidRPr="00834ADA">
              <w:rPr>
                <w:b/>
                <w:bCs/>
                <w:sz w:val="18"/>
                <w:szCs w:val="18"/>
                <w:lang w:val="it-IT"/>
              </w:rPr>
              <w:t>.1</w:t>
            </w:r>
            <w:r w:rsidR="00103DEF" w:rsidRPr="00834ADA">
              <w:rPr>
                <w:b/>
                <w:bCs/>
                <w:sz w:val="18"/>
                <w:szCs w:val="18"/>
                <w:lang w:val="it-IT"/>
              </w:rPr>
              <w:t>.</w:t>
            </w:r>
            <w:r w:rsidR="00103DEF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03DEF" w:rsidRPr="0059090C">
              <w:rPr>
                <w:sz w:val="18"/>
                <w:szCs w:val="18"/>
                <w:lang w:val="it-IT"/>
              </w:rPr>
              <w:t>Primjedba</w:t>
            </w:r>
            <w:proofErr w:type="spellEnd"/>
            <w:r w:rsidR="00103DEF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03DEF" w:rsidRPr="0059090C">
              <w:rPr>
                <w:sz w:val="18"/>
                <w:szCs w:val="18"/>
                <w:lang w:val="it-IT"/>
              </w:rPr>
              <w:t>na</w:t>
            </w:r>
            <w:proofErr w:type="spellEnd"/>
            <w:r w:rsidR="00103DEF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03DEF" w:rsidRPr="0059090C">
              <w:rPr>
                <w:sz w:val="18"/>
                <w:szCs w:val="18"/>
                <w:lang w:val="it-IT"/>
              </w:rPr>
              <w:t>čl</w:t>
            </w:r>
            <w:proofErr w:type="spellEnd"/>
            <w:r w:rsidR="00103DEF" w:rsidRPr="0059090C">
              <w:rPr>
                <w:sz w:val="18"/>
                <w:szCs w:val="18"/>
                <w:lang w:val="it-IT"/>
              </w:rPr>
              <w:t>. 10</w:t>
            </w:r>
            <w:r w:rsidR="0059090C">
              <w:rPr>
                <w:sz w:val="18"/>
                <w:szCs w:val="18"/>
                <w:lang w:val="it-IT"/>
              </w:rPr>
              <w:t xml:space="preserve"> </w:t>
            </w:r>
            <w:proofErr w:type="gramStart"/>
            <w:r w:rsidR="007E0D3C" w:rsidRPr="0059090C">
              <w:rPr>
                <w:sz w:val="18"/>
                <w:szCs w:val="18"/>
                <w:lang w:val="it-IT"/>
              </w:rPr>
              <w:t>da su</w:t>
            </w:r>
            <w:proofErr w:type="gramEnd"/>
            <w:r w:rsidR="007E0D3C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E0D3C" w:rsidRPr="0059090C">
              <w:rPr>
                <w:sz w:val="18"/>
                <w:szCs w:val="18"/>
                <w:lang w:val="it-IT"/>
              </w:rPr>
              <w:t>sta</w:t>
            </w:r>
            <w:r w:rsidR="00525514" w:rsidRPr="0059090C">
              <w:rPr>
                <w:sz w:val="18"/>
                <w:szCs w:val="18"/>
                <w:lang w:val="it-IT"/>
              </w:rPr>
              <w:t>vak</w:t>
            </w:r>
            <w:proofErr w:type="spellEnd"/>
            <w:r w:rsidR="007E0D3C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E0D3C" w:rsidRPr="0059090C">
              <w:rPr>
                <w:sz w:val="18"/>
                <w:szCs w:val="18"/>
                <w:lang w:val="it-IT"/>
              </w:rPr>
              <w:t>prvi</w:t>
            </w:r>
            <w:proofErr w:type="spellEnd"/>
            <w:r w:rsidR="007E0D3C" w:rsidRPr="0059090C">
              <w:rPr>
                <w:sz w:val="18"/>
                <w:szCs w:val="18"/>
                <w:lang w:val="it-IT"/>
              </w:rPr>
              <w:t xml:space="preserve"> i </w:t>
            </w:r>
            <w:proofErr w:type="spellStart"/>
            <w:r w:rsidR="008C31BD" w:rsidRPr="0059090C">
              <w:rPr>
                <w:sz w:val="18"/>
                <w:szCs w:val="18"/>
                <w:lang w:val="it-IT"/>
              </w:rPr>
              <w:t>stavak</w:t>
            </w:r>
            <w:proofErr w:type="spellEnd"/>
            <w:r w:rsidR="008C31BD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E0D3C" w:rsidRPr="0059090C">
              <w:rPr>
                <w:sz w:val="18"/>
                <w:szCs w:val="18"/>
                <w:lang w:val="it-IT"/>
              </w:rPr>
              <w:t>drugi</w:t>
            </w:r>
            <w:proofErr w:type="spellEnd"/>
            <w:r w:rsidR="007E0D3C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E0D3C" w:rsidRPr="0059090C">
              <w:rPr>
                <w:sz w:val="18"/>
                <w:szCs w:val="18"/>
                <w:lang w:val="it-IT"/>
              </w:rPr>
              <w:t>međusobno</w:t>
            </w:r>
            <w:proofErr w:type="spellEnd"/>
            <w:r w:rsidR="007E0D3C" w:rsidRPr="0059090C">
              <w:rPr>
                <w:sz w:val="18"/>
                <w:szCs w:val="18"/>
                <w:lang w:val="it-IT"/>
              </w:rPr>
              <w:t xml:space="preserve"> u </w:t>
            </w:r>
            <w:proofErr w:type="spellStart"/>
            <w:r w:rsidR="007E0D3C" w:rsidRPr="0059090C">
              <w:rPr>
                <w:sz w:val="18"/>
                <w:szCs w:val="18"/>
                <w:lang w:val="it-IT"/>
              </w:rPr>
              <w:t>koliziji</w:t>
            </w:r>
            <w:proofErr w:type="spellEnd"/>
            <w:r w:rsidR="00FA6E75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A6E75" w:rsidRPr="0059090C">
              <w:rPr>
                <w:sz w:val="18"/>
                <w:szCs w:val="18"/>
                <w:lang w:val="it-IT"/>
              </w:rPr>
              <w:t>jer</w:t>
            </w:r>
            <w:proofErr w:type="spellEnd"/>
            <w:r w:rsidR="00FA6E75" w:rsidRPr="0059090C">
              <w:rPr>
                <w:sz w:val="18"/>
                <w:szCs w:val="18"/>
                <w:lang w:val="it-IT"/>
              </w:rPr>
              <w:t xml:space="preserve"> se u </w:t>
            </w:r>
            <w:proofErr w:type="spellStart"/>
            <w:r w:rsidR="00FA6E75" w:rsidRPr="0059090C">
              <w:rPr>
                <w:sz w:val="18"/>
                <w:szCs w:val="18"/>
                <w:lang w:val="it-IT"/>
              </w:rPr>
              <w:t>prvom</w:t>
            </w:r>
            <w:proofErr w:type="spellEnd"/>
            <w:r w:rsidR="00FA6E75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A6E75" w:rsidRPr="0059090C">
              <w:rPr>
                <w:sz w:val="18"/>
                <w:szCs w:val="18"/>
                <w:lang w:val="it-IT"/>
              </w:rPr>
              <w:t>stavku</w:t>
            </w:r>
            <w:proofErr w:type="spellEnd"/>
            <w:r w:rsidR="00FA6E75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A6E75" w:rsidRPr="0059090C">
              <w:rPr>
                <w:sz w:val="18"/>
                <w:szCs w:val="18"/>
                <w:lang w:val="it-IT"/>
              </w:rPr>
              <w:t>navodi</w:t>
            </w:r>
            <w:proofErr w:type="spellEnd"/>
            <w:r w:rsidR="00FA6E75" w:rsidRPr="0059090C">
              <w:rPr>
                <w:sz w:val="18"/>
                <w:szCs w:val="18"/>
                <w:lang w:val="it-IT"/>
              </w:rPr>
              <w:t xml:space="preserve"> “</w:t>
            </w:r>
            <w:proofErr w:type="spellStart"/>
            <w:r w:rsidR="00FA6E75" w:rsidRPr="0059090C">
              <w:rPr>
                <w:sz w:val="18"/>
                <w:szCs w:val="18"/>
                <w:lang w:val="it-IT"/>
              </w:rPr>
              <w:t>bez</w:t>
            </w:r>
            <w:proofErr w:type="spellEnd"/>
            <w:r w:rsidR="00FA6E75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A6E75" w:rsidRPr="0059090C">
              <w:rPr>
                <w:sz w:val="18"/>
                <w:szCs w:val="18"/>
                <w:lang w:val="it-IT"/>
              </w:rPr>
              <w:t>naknade</w:t>
            </w:r>
            <w:proofErr w:type="spellEnd"/>
            <w:r w:rsidR="00FA6E75" w:rsidRPr="0059090C">
              <w:rPr>
                <w:sz w:val="18"/>
                <w:szCs w:val="18"/>
                <w:lang w:val="it-IT"/>
              </w:rPr>
              <w:t>”</w:t>
            </w:r>
            <w:r w:rsidR="00283471" w:rsidRPr="0059090C">
              <w:rPr>
                <w:sz w:val="18"/>
                <w:szCs w:val="18"/>
                <w:lang w:val="it-IT"/>
              </w:rPr>
              <w:t xml:space="preserve">, a u </w:t>
            </w:r>
            <w:proofErr w:type="spellStart"/>
            <w:r w:rsidR="00283471" w:rsidRPr="0059090C">
              <w:rPr>
                <w:sz w:val="18"/>
                <w:szCs w:val="18"/>
                <w:lang w:val="it-IT"/>
              </w:rPr>
              <w:t>drugom</w:t>
            </w:r>
            <w:proofErr w:type="spellEnd"/>
            <w:r w:rsidR="00283471" w:rsidRPr="0059090C">
              <w:rPr>
                <w:sz w:val="18"/>
                <w:szCs w:val="18"/>
                <w:lang w:val="it-IT"/>
              </w:rPr>
              <w:t xml:space="preserve"> “</w:t>
            </w:r>
            <w:proofErr w:type="spellStart"/>
            <w:r w:rsidR="00283471" w:rsidRPr="0059090C">
              <w:rPr>
                <w:sz w:val="18"/>
                <w:szCs w:val="18"/>
                <w:lang w:val="it-IT"/>
              </w:rPr>
              <w:t>korisnik</w:t>
            </w:r>
            <w:proofErr w:type="spellEnd"/>
            <w:r w:rsidR="00283471" w:rsidRPr="0059090C">
              <w:rPr>
                <w:sz w:val="18"/>
                <w:szCs w:val="18"/>
                <w:lang w:val="it-IT"/>
              </w:rPr>
              <w:t xml:space="preserve"> je </w:t>
            </w:r>
            <w:proofErr w:type="spellStart"/>
            <w:r w:rsidR="00283471" w:rsidRPr="0059090C">
              <w:rPr>
                <w:sz w:val="18"/>
                <w:szCs w:val="18"/>
                <w:lang w:val="it-IT"/>
              </w:rPr>
              <w:t>dužan</w:t>
            </w:r>
            <w:proofErr w:type="spellEnd"/>
            <w:r w:rsidR="00283471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83471" w:rsidRPr="0059090C">
              <w:rPr>
                <w:sz w:val="18"/>
                <w:szCs w:val="18"/>
                <w:lang w:val="it-IT"/>
              </w:rPr>
              <w:t>platiti</w:t>
            </w:r>
            <w:proofErr w:type="spellEnd"/>
            <w:r w:rsidR="00283471" w:rsidRPr="0059090C">
              <w:rPr>
                <w:sz w:val="18"/>
                <w:szCs w:val="18"/>
                <w:lang w:val="it-IT"/>
              </w:rPr>
              <w:t>”</w:t>
            </w:r>
            <w:r w:rsidR="00BB240E" w:rsidRPr="0059090C">
              <w:rPr>
                <w:sz w:val="18"/>
                <w:szCs w:val="18"/>
                <w:lang w:val="it-IT"/>
              </w:rPr>
              <w:t xml:space="preserve"> -</w:t>
            </w:r>
            <w:r w:rsidR="00286F4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E5907" w:rsidRPr="0059090C">
              <w:rPr>
                <w:sz w:val="18"/>
                <w:szCs w:val="18"/>
                <w:lang w:val="it-IT"/>
              </w:rPr>
              <w:t>primljeno</w:t>
            </w:r>
            <w:proofErr w:type="spellEnd"/>
            <w:r w:rsidR="004E5907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E5907" w:rsidRPr="0059090C">
              <w:rPr>
                <w:sz w:val="18"/>
                <w:szCs w:val="18"/>
                <w:lang w:val="it-IT"/>
              </w:rPr>
              <w:t>na</w:t>
            </w:r>
            <w:proofErr w:type="spellEnd"/>
            <w:r w:rsidR="004E5907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E5907" w:rsidRPr="0059090C">
              <w:rPr>
                <w:sz w:val="18"/>
                <w:szCs w:val="18"/>
                <w:lang w:val="it-IT"/>
              </w:rPr>
              <w:t>znanje</w:t>
            </w:r>
            <w:proofErr w:type="spellEnd"/>
            <w:r w:rsidR="00286F4F">
              <w:rPr>
                <w:sz w:val="18"/>
                <w:szCs w:val="18"/>
                <w:lang w:val="it-IT"/>
              </w:rPr>
              <w:t>.</w:t>
            </w:r>
          </w:p>
          <w:p w14:paraId="2BE8DD5E" w14:textId="073B86C7" w:rsidR="00BA148B" w:rsidRDefault="001F6861" w:rsidP="0027160F">
            <w:pPr>
              <w:jc w:val="both"/>
              <w:rPr>
                <w:sz w:val="18"/>
                <w:szCs w:val="18"/>
                <w:lang w:val="it-IT"/>
              </w:rPr>
            </w:pPr>
            <w:r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86F4F">
              <w:rPr>
                <w:sz w:val="18"/>
                <w:szCs w:val="18"/>
                <w:lang w:val="it-IT"/>
              </w:rPr>
              <w:t>S</w:t>
            </w:r>
            <w:r w:rsidR="00283471" w:rsidRPr="0059090C">
              <w:rPr>
                <w:sz w:val="18"/>
                <w:szCs w:val="18"/>
                <w:lang w:val="it-IT"/>
              </w:rPr>
              <w:t>tavci</w:t>
            </w:r>
            <w:proofErr w:type="spellEnd"/>
            <w:r w:rsidR="00283471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83471" w:rsidRPr="0059090C">
              <w:rPr>
                <w:sz w:val="18"/>
                <w:szCs w:val="18"/>
                <w:lang w:val="it-IT"/>
              </w:rPr>
              <w:t>nisu</w:t>
            </w:r>
            <w:proofErr w:type="spellEnd"/>
            <w:r w:rsidR="00283471" w:rsidRPr="0059090C">
              <w:rPr>
                <w:sz w:val="18"/>
                <w:szCs w:val="18"/>
                <w:lang w:val="it-IT"/>
              </w:rPr>
              <w:t xml:space="preserve"> u </w:t>
            </w:r>
            <w:proofErr w:type="spellStart"/>
            <w:r w:rsidR="00283471" w:rsidRPr="0059090C">
              <w:rPr>
                <w:sz w:val="18"/>
                <w:szCs w:val="18"/>
                <w:lang w:val="it-IT"/>
              </w:rPr>
              <w:t>k</w:t>
            </w:r>
            <w:r w:rsidR="00297058" w:rsidRPr="0059090C">
              <w:rPr>
                <w:sz w:val="18"/>
                <w:szCs w:val="18"/>
                <w:lang w:val="it-IT"/>
              </w:rPr>
              <w:t>o</w:t>
            </w:r>
            <w:r w:rsidR="00283471" w:rsidRPr="0059090C">
              <w:rPr>
                <w:sz w:val="18"/>
                <w:szCs w:val="18"/>
                <w:lang w:val="it-IT"/>
              </w:rPr>
              <w:t>liziji</w:t>
            </w:r>
            <w:proofErr w:type="spellEnd"/>
            <w:r w:rsidR="00283471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83471" w:rsidRPr="0059090C">
              <w:rPr>
                <w:sz w:val="18"/>
                <w:szCs w:val="18"/>
                <w:lang w:val="it-IT"/>
              </w:rPr>
              <w:t>jer</w:t>
            </w:r>
            <w:proofErr w:type="spellEnd"/>
            <w:r w:rsidR="00283471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83471" w:rsidRPr="0059090C">
              <w:rPr>
                <w:sz w:val="18"/>
                <w:szCs w:val="18"/>
                <w:lang w:val="it-IT"/>
              </w:rPr>
              <w:t>prvi</w:t>
            </w:r>
            <w:proofErr w:type="spellEnd"/>
            <w:r w:rsidR="00283471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83471" w:rsidRPr="0059090C">
              <w:rPr>
                <w:sz w:val="18"/>
                <w:szCs w:val="18"/>
                <w:lang w:val="it-IT"/>
              </w:rPr>
              <w:t>stavak</w:t>
            </w:r>
            <w:proofErr w:type="spellEnd"/>
            <w:r w:rsidR="00283471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83471" w:rsidRPr="0059090C">
              <w:rPr>
                <w:sz w:val="18"/>
                <w:szCs w:val="18"/>
                <w:lang w:val="it-IT"/>
              </w:rPr>
              <w:t>uređuje</w:t>
            </w:r>
            <w:proofErr w:type="spellEnd"/>
            <w:r w:rsidR="00283471" w:rsidRPr="0059090C">
              <w:rPr>
                <w:sz w:val="18"/>
                <w:szCs w:val="18"/>
                <w:lang w:val="it-IT"/>
              </w:rPr>
              <w:t xml:space="preserve"> pravo</w:t>
            </w:r>
            <w:r w:rsidR="001B5628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E40646" w:rsidRPr="0059090C">
              <w:rPr>
                <w:sz w:val="18"/>
                <w:szCs w:val="18"/>
                <w:lang w:val="it-IT"/>
              </w:rPr>
              <w:t>na</w:t>
            </w:r>
            <w:proofErr w:type="spellEnd"/>
            <w:r w:rsidR="00E40646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A53486" w:rsidRPr="0059090C">
              <w:rPr>
                <w:sz w:val="18"/>
                <w:szCs w:val="18"/>
                <w:lang w:val="it-IT"/>
              </w:rPr>
              <w:t>pr</w:t>
            </w:r>
            <w:r w:rsidR="00344CF4" w:rsidRPr="0059090C">
              <w:rPr>
                <w:sz w:val="18"/>
                <w:szCs w:val="18"/>
                <w:lang w:val="it-IT"/>
              </w:rPr>
              <w:t>e</w:t>
            </w:r>
            <w:r w:rsidR="00A53486" w:rsidRPr="0059090C">
              <w:rPr>
                <w:sz w:val="18"/>
                <w:szCs w:val="18"/>
                <w:lang w:val="it-IT"/>
              </w:rPr>
              <w:t>uzimanje</w:t>
            </w:r>
            <w:proofErr w:type="spellEnd"/>
            <w:r w:rsidR="000D170A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D170A" w:rsidRPr="0059090C">
              <w:rPr>
                <w:sz w:val="18"/>
                <w:szCs w:val="18"/>
                <w:lang w:val="it-IT"/>
              </w:rPr>
              <w:t>glomaznog</w:t>
            </w:r>
            <w:proofErr w:type="spellEnd"/>
            <w:r w:rsidR="000D170A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D170A" w:rsidRPr="0059090C">
              <w:rPr>
                <w:sz w:val="18"/>
                <w:szCs w:val="18"/>
                <w:lang w:val="it-IT"/>
              </w:rPr>
              <w:t>otpada</w:t>
            </w:r>
            <w:proofErr w:type="spellEnd"/>
            <w:r w:rsidR="00A53486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F2A34" w:rsidRPr="0059090C">
              <w:rPr>
                <w:sz w:val="18"/>
                <w:szCs w:val="18"/>
                <w:lang w:val="it-IT"/>
              </w:rPr>
              <w:t>na</w:t>
            </w:r>
            <w:proofErr w:type="spellEnd"/>
            <w:r w:rsidR="00DF2A34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F2A34" w:rsidRPr="0059090C">
              <w:rPr>
                <w:sz w:val="18"/>
                <w:szCs w:val="18"/>
                <w:lang w:val="it-IT"/>
              </w:rPr>
              <w:t>obračunskom</w:t>
            </w:r>
            <w:proofErr w:type="spellEnd"/>
            <w:r w:rsidR="00DF2A34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F2A34" w:rsidRPr="0059090C">
              <w:rPr>
                <w:sz w:val="18"/>
                <w:szCs w:val="18"/>
                <w:lang w:val="it-IT"/>
              </w:rPr>
              <w:t>mjestu</w:t>
            </w:r>
            <w:proofErr w:type="spellEnd"/>
            <w:r w:rsidR="00DF2A34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A53486" w:rsidRPr="0059090C">
              <w:rPr>
                <w:sz w:val="18"/>
                <w:szCs w:val="18"/>
                <w:lang w:val="it-IT"/>
              </w:rPr>
              <w:t>jednom</w:t>
            </w:r>
            <w:proofErr w:type="spellEnd"/>
            <w:r w:rsidR="00A53486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A53486" w:rsidRPr="0059090C">
              <w:rPr>
                <w:sz w:val="18"/>
                <w:szCs w:val="18"/>
                <w:lang w:val="it-IT"/>
              </w:rPr>
              <w:t>godišnje</w:t>
            </w:r>
            <w:proofErr w:type="spellEnd"/>
            <w:r w:rsidR="00A53486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A53486" w:rsidRPr="0059090C">
              <w:rPr>
                <w:sz w:val="18"/>
                <w:szCs w:val="18"/>
                <w:lang w:val="it-IT"/>
              </w:rPr>
              <w:t>bez</w:t>
            </w:r>
            <w:proofErr w:type="spellEnd"/>
            <w:r w:rsidR="00A53486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A53486" w:rsidRPr="0059090C">
              <w:rPr>
                <w:sz w:val="18"/>
                <w:szCs w:val="18"/>
                <w:lang w:val="it-IT"/>
              </w:rPr>
              <w:t>naknade</w:t>
            </w:r>
            <w:proofErr w:type="spellEnd"/>
            <w:r w:rsidR="00DF2A34" w:rsidRPr="0059090C">
              <w:rPr>
                <w:sz w:val="18"/>
                <w:szCs w:val="18"/>
                <w:lang w:val="it-IT"/>
              </w:rPr>
              <w:t>, a</w:t>
            </w:r>
            <w:r w:rsidR="00F44FBA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44FBA" w:rsidRPr="0059090C">
              <w:rPr>
                <w:sz w:val="18"/>
                <w:szCs w:val="18"/>
                <w:lang w:val="it-IT"/>
              </w:rPr>
              <w:t>stavak</w:t>
            </w:r>
            <w:proofErr w:type="spellEnd"/>
            <w:r w:rsidR="00F44FBA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44FBA" w:rsidRPr="0059090C">
              <w:rPr>
                <w:sz w:val="18"/>
                <w:szCs w:val="18"/>
                <w:lang w:val="it-IT"/>
              </w:rPr>
              <w:t>drugi</w:t>
            </w:r>
            <w:proofErr w:type="spellEnd"/>
            <w:r w:rsidR="00F44FBA" w:rsidRPr="0059090C">
              <w:rPr>
                <w:sz w:val="18"/>
                <w:szCs w:val="18"/>
                <w:lang w:val="it-IT"/>
              </w:rPr>
              <w:t xml:space="preserve"> pravo </w:t>
            </w:r>
            <w:proofErr w:type="spellStart"/>
            <w:r w:rsidR="00F44FBA" w:rsidRPr="0059090C">
              <w:rPr>
                <w:sz w:val="18"/>
                <w:szCs w:val="18"/>
                <w:lang w:val="it-IT"/>
              </w:rPr>
              <w:t>korisnika</w:t>
            </w:r>
            <w:proofErr w:type="spellEnd"/>
            <w:r w:rsidR="00F44FBA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44FBA" w:rsidRPr="0059090C">
              <w:rPr>
                <w:sz w:val="18"/>
                <w:szCs w:val="18"/>
                <w:lang w:val="it-IT"/>
              </w:rPr>
              <w:t>usluge</w:t>
            </w:r>
            <w:proofErr w:type="spellEnd"/>
            <w:r w:rsidR="00F44FBA" w:rsidRPr="0059090C">
              <w:rPr>
                <w:sz w:val="18"/>
                <w:szCs w:val="18"/>
                <w:lang w:val="it-IT"/>
              </w:rPr>
              <w:t xml:space="preserve"> da mu se</w:t>
            </w:r>
            <w:r w:rsidR="0028707D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44FBA" w:rsidRPr="0059090C">
              <w:rPr>
                <w:sz w:val="18"/>
                <w:szCs w:val="18"/>
                <w:lang w:val="it-IT"/>
              </w:rPr>
              <w:t>po</w:t>
            </w:r>
            <w:proofErr w:type="spellEnd"/>
            <w:r w:rsidR="00F44FBA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44FBA" w:rsidRPr="0059090C">
              <w:rPr>
                <w:sz w:val="18"/>
                <w:szCs w:val="18"/>
                <w:lang w:val="it-IT"/>
              </w:rPr>
              <w:t>zahtjevu</w:t>
            </w:r>
            <w:proofErr w:type="spellEnd"/>
            <w:r w:rsidR="00F44FBA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C645E" w:rsidRPr="0059090C">
              <w:rPr>
                <w:sz w:val="18"/>
                <w:szCs w:val="18"/>
                <w:lang w:val="it-IT"/>
              </w:rPr>
              <w:t>osigura</w:t>
            </w:r>
            <w:r w:rsidR="00B24298" w:rsidRPr="0059090C">
              <w:rPr>
                <w:sz w:val="18"/>
                <w:szCs w:val="18"/>
                <w:lang w:val="it-IT"/>
              </w:rPr>
              <w:t>ju</w:t>
            </w:r>
            <w:proofErr w:type="spellEnd"/>
            <w:r w:rsidR="00DC645E" w:rsidRPr="0059090C">
              <w:rPr>
                <w:sz w:val="18"/>
                <w:szCs w:val="18"/>
                <w:lang w:val="it-IT"/>
              </w:rPr>
              <w:t xml:space="preserve"> i </w:t>
            </w:r>
            <w:proofErr w:type="spellStart"/>
            <w:r w:rsidR="00DC645E" w:rsidRPr="0059090C">
              <w:rPr>
                <w:sz w:val="18"/>
                <w:szCs w:val="18"/>
                <w:lang w:val="it-IT"/>
              </w:rPr>
              <w:t>dodatni</w:t>
            </w:r>
            <w:proofErr w:type="spellEnd"/>
            <w:r w:rsidR="00DC645E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C645E" w:rsidRPr="0059090C">
              <w:rPr>
                <w:sz w:val="18"/>
                <w:szCs w:val="18"/>
                <w:lang w:val="it-IT"/>
              </w:rPr>
              <w:t>odvozi</w:t>
            </w:r>
            <w:proofErr w:type="spellEnd"/>
            <w:r w:rsidR="00DC645E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C645E" w:rsidRPr="0059090C">
              <w:rPr>
                <w:sz w:val="18"/>
                <w:szCs w:val="18"/>
                <w:lang w:val="it-IT"/>
              </w:rPr>
              <w:t>glomaznog</w:t>
            </w:r>
            <w:proofErr w:type="spellEnd"/>
            <w:r w:rsidR="00DC645E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C645E" w:rsidRPr="0059090C">
              <w:rPr>
                <w:sz w:val="18"/>
                <w:szCs w:val="18"/>
                <w:lang w:val="it-IT"/>
              </w:rPr>
              <w:t>otpada</w:t>
            </w:r>
            <w:proofErr w:type="spellEnd"/>
            <w:r w:rsidR="00DC645E" w:rsidRPr="0059090C">
              <w:rPr>
                <w:sz w:val="18"/>
                <w:szCs w:val="18"/>
                <w:lang w:val="it-IT"/>
              </w:rPr>
              <w:t xml:space="preserve"> s </w:t>
            </w:r>
            <w:proofErr w:type="spellStart"/>
            <w:r w:rsidR="00DC645E" w:rsidRPr="0059090C">
              <w:rPr>
                <w:sz w:val="18"/>
                <w:szCs w:val="18"/>
                <w:lang w:val="it-IT"/>
              </w:rPr>
              <w:t>obračunskog</w:t>
            </w:r>
            <w:proofErr w:type="spellEnd"/>
            <w:r w:rsidR="00DC645E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C645E" w:rsidRPr="0059090C">
              <w:rPr>
                <w:sz w:val="18"/>
                <w:szCs w:val="18"/>
                <w:lang w:val="it-IT"/>
              </w:rPr>
              <w:t>mjesta</w:t>
            </w:r>
            <w:proofErr w:type="spellEnd"/>
            <w:r w:rsidR="00DC645E" w:rsidRPr="0059090C">
              <w:rPr>
                <w:sz w:val="18"/>
                <w:szCs w:val="18"/>
                <w:lang w:val="it-IT"/>
              </w:rPr>
              <w:t xml:space="preserve">, ali </w:t>
            </w:r>
            <w:proofErr w:type="spellStart"/>
            <w:r w:rsidR="00DC645E" w:rsidRPr="0059090C">
              <w:rPr>
                <w:sz w:val="18"/>
                <w:szCs w:val="18"/>
                <w:lang w:val="it-IT"/>
              </w:rPr>
              <w:t>uz</w:t>
            </w:r>
            <w:proofErr w:type="spellEnd"/>
            <w:r w:rsidR="00DC645E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C645E" w:rsidRPr="0059090C">
              <w:rPr>
                <w:sz w:val="18"/>
                <w:szCs w:val="18"/>
                <w:lang w:val="it-IT"/>
              </w:rPr>
              <w:t>obvezu</w:t>
            </w:r>
            <w:proofErr w:type="spellEnd"/>
            <w:r w:rsidR="00DC645E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BB240E" w:rsidRPr="0059090C">
              <w:rPr>
                <w:sz w:val="18"/>
                <w:szCs w:val="18"/>
                <w:lang w:val="it-IT"/>
              </w:rPr>
              <w:t>plaćanja</w:t>
            </w:r>
            <w:proofErr w:type="spellEnd"/>
            <w:r w:rsidR="00664A28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525514" w:rsidRPr="0059090C">
              <w:rPr>
                <w:sz w:val="18"/>
                <w:szCs w:val="18"/>
                <w:lang w:val="it-IT"/>
              </w:rPr>
              <w:t>cijen</w:t>
            </w:r>
            <w:r w:rsidR="00664A28" w:rsidRPr="0059090C">
              <w:rPr>
                <w:sz w:val="18"/>
                <w:szCs w:val="18"/>
                <w:lang w:val="it-IT"/>
              </w:rPr>
              <w:t>e</w:t>
            </w:r>
            <w:proofErr w:type="spellEnd"/>
            <w:r w:rsidR="00525514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C645E" w:rsidRPr="0059090C">
              <w:rPr>
                <w:sz w:val="18"/>
                <w:szCs w:val="18"/>
                <w:lang w:val="it-IT"/>
              </w:rPr>
              <w:t>prijevoz</w:t>
            </w:r>
            <w:r w:rsidR="00525514" w:rsidRPr="0059090C">
              <w:rPr>
                <w:sz w:val="18"/>
                <w:szCs w:val="18"/>
                <w:lang w:val="it-IT"/>
              </w:rPr>
              <w:t>a</w:t>
            </w:r>
            <w:proofErr w:type="spellEnd"/>
            <w:r w:rsidR="00DC645E" w:rsidRPr="0059090C">
              <w:rPr>
                <w:sz w:val="18"/>
                <w:szCs w:val="18"/>
                <w:lang w:val="it-IT"/>
              </w:rPr>
              <w:t xml:space="preserve"> i </w:t>
            </w:r>
            <w:proofErr w:type="spellStart"/>
            <w:r w:rsidR="00DC645E" w:rsidRPr="0059090C">
              <w:rPr>
                <w:sz w:val="18"/>
                <w:szCs w:val="18"/>
                <w:lang w:val="it-IT"/>
              </w:rPr>
              <w:t>obrad</w:t>
            </w:r>
            <w:r w:rsidR="00525514" w:rsidRPr="0059090C">
              <w:rPr>
                <w:sz w:val="18"/>
                <w:szCs w:val="18"/>
                <w:lang w:val="it-IT"/>
              </w:rPr>
              <w:t>e</w:t>
            </w:r>
            <w:proofErr w:type="spellEnd"/>
            <w:r w:rsidR="00525514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525514" w:rsidRPr="0059090C">
              <w:rPr>
                <w:sz w:val="18"/>
                <w:szCs w:val="18"/>
                <w:lang w:val="it-IT"/>
              </w:rPr>
              <w:t>tog</w:t>
            </w:r>
            <w:proofErr w:type="spellEnd"/>
            <w:r w:rsidR="00525514" w:rsidRPr="0059090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525514" w:rsidRPr="0059090C">
              <w:rPr>
                <w:sz w:val="18"/>
                <w:szCs w:val="18"/>
                <w:lang w:val="it-IT"/>
              </w:rPr>
              <w:t>otpada</w:t>
            </w:r>
            <w:proofErr w:type="spellEnd"/>
            <w:r w:rsidR="00525514" w:rsidRPr="0059090C">
              <w:rPr>
                <w:sz w:val="18"/>
                <w:szCs w:val="18"/>
                <w:lang w:val="it-IT"/>
              </w:rPr>
              <w:t xml:space="preserve">. </w:t>
            </w:r>
            <w:r w:rsidR="00CC2CFC">
              <w:rPr>
                <w:sz w:val="18"/>
                <w:szCs w:val="18"/>
                <w:lang w:val="it-IT"/>
              </w:rPr>
              <w:t>U</w:t>
            </w:r>
            <w:r w:rsidR="00BA148B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BA148B">
              <w:rPr>
                <w:sz w:val="18"/>
                <w:szCs w:val="18"/>
                <w:lang w:val="it-IT"/>
              </w:rPr>
              <w:t>stav</w:t>
            </w:r>
            <w:r w:rsidR="00FC3EAD">
              <w:rPr>
                <w:sz w:val="18"/>
                <w:szCs w:val="18"/>
                <w:lang w:val="it-IT"/>
              </w:rPr>
              <w:t>a</w:t>
            </w:r>
            <w:r w:rsidR="00BA148B">
              <w:rPr>
                <w:sz w:val="18"/>
                <w:szCs w:val="18"/>
                <w:lang w:val="it-IT"/>
              </w:rPr>
              <w:t>k</w:t>
            </w:r>
            <w:proofErr w:type="spellEnd"/>
            <w:r w:rsidR="00BA148B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BA148B">
              <w:rPr>
                <w:sz w:val="18"/>
                <w:szCs w:val="18"/>
                <w:lang w:val="it-IT"/>
              </w:rPr>
              <w:t>drugi</w:t>
            </w:r>
            <w:proofErr w:type="spellEnd"/>
            <w:r w:rsidR="00765C1A">
              <w:rPr>
                <w:sz w:val="18"/>
                <w:szCs w:val="18"/>
                <w:lang w:val="it-IT"/>
              </w:rPr>
              <w:t xml:space="preserve"> su </w:t>
            </w:r>
            <w:proofErr w:type="spellStart"/>
            <w:r w:rsidR="00BA148B">
              <w:rPr>
                <w:sz w:val="18"/>
                <w:szCs w:val="18"/>
                <w:lang w:val="it-IT"/>
              </w:rPr>
              <w:t>dodan</w:t>
            </w:r>
            <w:r w:rsidR="003B15B0">
              <w:rPr>
                <w:sz w:val="18"/>
                <w:szCs w:val="18"/>
                <w:lang w:val="it-IT"/>
              </w:rPr>
              <w:t>e</w:t>
            </w:r>
            <w:proofErr w:type="spellEnd"/>
            <w:r w:rsidR="00BA148B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65C1A">
              <w:rPr>
                <w:sz w:val="18"/>
                <w:szCs w:val="18"/>
                <w:lang w:val="it-IT"/>
              </w:rPr>
              <w:t>riječ</w:t>
            </w:r>
            <w:proofErr w:type="spellEnd"/>
            <w:r w:rsidR="00765C1A">
              <w:rPr>
                <w:sz w:val="18"/>
                <w:szCs w:val="18"/>
                <w:lang w:val="it-IT"/>
              </w:rPr>
              <w:t xml:space="preserve"> </w:t>
            </w:r>
            <w:r w:rsidR="003B15B0">
              <w:rPr>
                <w:sz w:val="18"/>
                <w:szCs w:val="18"/>
                <w:lang w:val="it-IT"/>
              </w:rPr>
              <w:t>“</w:t>
            </w:r>
            <w:r w:rsidR="00765C1A">
              <w:rPr>
                <w:sz w:val="18"/>
                <w:szCs w:val="18"/>
                <w:lang w:val="it-IT"/>
              </w:rPr>
              <w:t xml:space="preserve">i </w:t>
            </w:r>
            <w:proofErr w:type="spellStart"/>
            <w:r w:rsidR="00765C1A">
              <w:rPr>
                <w:sz w:val="18"/>
                <w:szCs w:val="18"/>
                <w:lang w:val="it-IT"/>
              </w:rPr>
              <w:t>dodatn</w:t>
            </w:r>
            <w:r w:rsidR="00B75DF0">
              <w:rPr>
                <w:sz w:val="18"/>
                <w:szCs w:val="18"/>
                <w:lang w:val="it-IT"/>
              </w:rPr>
              <w:t>o</w:t>
            </w:r>
            <w:proofErr w:type="spellEnd"/>
            <w:r w:rsidR="00765C1A">
              <w:rPr>
                <w:sz w:val="18"/>
                <w:szCs w:val="18"/>
                <w:lang w:val="it-IT"/>
              </w:rPr>
              <w:t xml:space="preserve">” </w:t>
            </w:r>
            <w:proofErr w:type="spellStart"/>
            <w:r w:rsidR="00765C1A">
              <w:rPr>
                <w:sz w:val="18"/>
                <w:szCs w:val="18"/>
                <w:lang w:val="it-IT"/>
              </w:rPr>
              <w:t>kako</w:t>
            </w:r>
            <w:proofErr w:type="spellEnd"/>
            <w:r w:rsidR="00765C1A">
              <w:rPr>
                <w:sz w:val="18"/>
                <w:szCs w:val="18"/>
                <w:lang w:val="it-IT"/>
              </w:rPr>
              <w:t xml:space="preserve"> bi se </w:t>
            </w:r>
            <w:proofErr w:type="spellStart"/>
            <w:r w:rsidR="00765C1A">
              <w:rPr>
                <w:sz w:val="18"/>
                <w:szCs w:val="18"/>
                <w:lang w:val="it-IT"/>
              </w:rPr>
              <w:t>izbjegle</w:t>
            </w:r>
            <w:proofErr w:type="spellEnd"/>
            <w:r w:rsidR="00765C1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65C1A">
              <w:rPr>
                <w:sz w:val="18"/>
                <w:szCs w:val="18"/>
                <w:lang w:val="it-IT"/>
              </w:rPr>
              <w:t>nejasnoće</w:t>
            </w:r>
            <w:proofErr w:type="spellEnd"/>
            <w:r w:rsidR="003B15B0">
              <w:rPr>
                <w:sz w:val="18"/>
                <w:szCs w:val="18"/>
                <w:lang w:val="it-IT"/>
              </w:rPr>
              <w:t>.</w:t>
            </w:r>
          </w:p>
          <w:p w14:paraId="7FC265AB" w14:textId="77777777" w:rsidR="004467D3" w:rsidRDefault="00B75DF0" w:rsidP="0027160F">
            <w:pPr>
              <w:jc w:val="both"/>
              <w:rPr>
                <w:sz w:val="18"/>
                <w:szCs w:val="18"/>
                <w:lang w:val="it-IT"/>
              </w:rPr>
            </w:pPr>
            <w:r w:rsidRPr="007F01F2">
              <w:rPr>
                <w:b/>
                <w:bCs/>
                <w:sz w:val="18"/>
                <w:szCs w:val="18"/>
                <w:lang w:val="it-IT"/>
              </w:rPr>
              <w:t>2</w:t>
            </w:r>
            <w:r w:rsidR="00777CD3" w:rsidRPr="007F01F2">
              <w:rPr>
                <w:b/>
                <w:bCs/>
                <w:sz w:val="18"/>
                <w:szCs w:val="18"/>
                <w:lang w:val="it-IT"/>
              </w:rPr>
              <w:t>.2</w:t>
            </w:r>
            <w:r>
              <w:rPr>
                <w:sz w:val="18"/>
                <w:szCs w:val="18"/>
                <w:lang w:val="it-IT"/>
              </w:rPr>
              <w:t xml:space="preserve">. </w:t>
            </w:r>
            <w:proofErr w:type="spellStart"/>
            <w:r w:rsidR="004B489C">
              <w:rPr>
                <w:sz w:val="18"/>
                <w:szCs w:val="18"/>
                <w:lang w:val="it-IT"/>
              </w:rPr>
              <w:t>Primjedba</w:t>
            </w:r>
            <w:proofErr w:type="spellEnd"/>
            <w:r w:rsidR="004B489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89C">
              <w:rPr>
                <w:sz w:val="18"/>
                <w:szCs w:val="18"/>
                <w:lang w:val="it-IT"/>
              </w:rPr>
              <w:t>na</w:t>
            </w:r>
            <w:proofErr w:type="spellEnd"/>
            <w:r w:rsidR="004B489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89C">
              <w:rPr>
                <w:sz w:val="18"/>
                <w:szCs w:val="18"/>
                <w:lang w:val="it-IT"/>
              </w:rPr>
              <w:t>čl</w:t>
            </w:r>
            <w:proofErr w:type="spellEnd"/>
            <w:r w:rsidR="004B489C">
              <w:rPr>
                <w:sz w:val="18"/>
                <w:szCs w:val="18"/>
                <w:lang w:val="it-IT"/>
              </w:rPr>
              <w:t>. 11</w:t>
            </w:r>
            <w:r w:rsidR="00EF75F0">
              <w:rPr>
                <w:sz w:val="18"/>
                <w:szCs w:val="18"/>
                <w:lang w:val="it-IT"/>
              </w:rPr>
              <w:t>.</w:t>
            </w:r>
            <w:r w:rsidR="003F4E47">
              <w:rPr>
                <w:sz w:val="18"/>
                <w:szCs w:val="18"/>
                <w:lang w:val="it-IT"/>
              </w:rPr>
              <w:t>,</w:t>
            </w:r>
            <w:r w:rsidR="005C161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5C161E">
              <w:rPr>
                <w:sz w:val="18"/>
                <w:szCs w:val="18"/>
                <w:lang w:val="it-IT"/>
              </w:rPr>
              <w:t>predlaže</w:t>
            </w:r>
            <w:proofErr w:type="spellEnd"/>
            <w:r w:rsidR="005C161E">
              <w:rPr>
                <w:sz w:val="18"/>
                <w:szCs w:val="18"/>
                <w:lang w:val="it-IT"/>
              </w:rPr>
              <w:t xml:space="preserve"> </w:t>
            </w:r>
            <w:r w:rsidR="003F4E47">
              <w:rPr>
                <w:sz w:val="18"/>
                <w:szCs w:val="18"/>
                <w:lang w:val="it-IT"/>
              </w:rPr>
              <w:t xml:space="preserve">se </w:t>
            </w:r>
            <w:r w:rsidR="005C161E">
              <w:rPr>
                <w:sz w:val="18"/>
                <w:szCs w:val="18"/>
                <w:lang w:val="it-IT"/>
              </w:rPr>
              <w:t xml:space="preserve">da se za urbani dio </w:t>
            </w:r>
            <w:r w:rsidR="00EE3592">
              <w:rPr>
                <w:sz w:val="18"/>
                <w:szCs w:val="18"/>
                <w:lang w:val="it-IT"/>
              </w:rPr>
              <w:t xml:space="preserve">grada </w:t>
            </w:r>
            <w:proofErr w:type="spellStart"/>
            <w:r w:rsidR="00EE3592">
              <w:rPr>
                <w:sz w:val="18"/>
                <w:szCs w:val="18"/>
                <w:lang w:val="it-IT"/>
              </w:rPr>
              <w:t>propiše</w:t>
            </w:r>
            <w:proofErr w:type="spellEnd"/>
            <w:r w:rsidR="00EE359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EE3592">
              <w:rPr>
                <w:sz w:val="18"/>
                <w:szCs w:val="18"/>
                <w:lang w:val="it-IT"/>
              </w:rPr>
              <w:t>dinamik</w:t>
            </w:r>
            <w:r w:rsidR="00A360FB">
              <w:rPr>
                <w:sz w:val="18"/>
                <w:szCs w:val="18"/>
                <w:lang w:val="it-IT"/>
              </w:rPr>
              <w:t>a</w:t>
            </w:r>
            <w:proofErr w:type="spellEnd"/>
            <w:r w:rsidR="00A360FB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A360FB">
              <w:rPr>
                <w:sz w:val="18"/>
                <w:szCs w:val="18"/>
                <w:lang w:val="it-IT"/>
              </w:rPr>
              <w:t>odvoza</w:t>
            </w:r>
            <w:proofErr w:type="spellEnd"/>
            <w:r w:rsidR="00095D18">
              <w:rPr>
                <w:sz w:val="18"/>
                <w:szCs w:val="18"/>
                <w:lang w:val="it-IT"/>
              </w:rPr>
              <w:t xml:space="preserve"> te da </w:t>
            </w:r>
            <w:proofErr w:type="spellStart"/>
            <w:r w:rsidR="00095D18">
              <w:rPr>
                <w:sz w:val="18"/>
                <w:szCs w:val="18"/>
                <w:lang w:val="it-IT"/>
              </w:rPr>
              <w:t>dinamika</w:t>
            </w:r>
            <w:proofErr w:type="spellEnd"/>
            <w:r w:rsidR="00095D1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95D18">
              <w:rPr>
                <w:sz w:val="18"/>
                <w:szCs w:val="18"/>
                <w:lang w:val="it-IT"/>
              </w:rPr>
              <w:t>odvoza</w:t>
            </w:r>
            <w:proofErr w:type="spellEnd"/>
            <w:r w:rsidR="00095D1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95D18">
              <w:rPr>
                <w:sz w:val="18"/>
                <w:szCs w:val="18"/>
                <w:lang w:val="it-IT"/>
              </w:rPr>
              <w:t>otpada</w:t>
            </w:r>
            <w:proofErr w:type="spellEnd"/>
            <w:r w:rsidR="00095D1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95D18">
              <w:rPr>
                <w:sz w:val="18"/>
                <w:szCs w:val="18"/>
                <w:lang w:val="it-IT"/>
              </w:rPr>
              <w:t>bude</w:t>
            </w:r>
            <w:proofErr w:type="spellEnd"/>
            <w:r w:rsidR="00095D1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95D18">
              <w:rPr>
                <w:sz w:val="18"/>
                <w:szCs w:val="18"/>
                <w:lang w:val="it-IT"/>
              </w:rPr>
              <w:t>upisana</w:t>
            </w:r>
            <w:proofErr w:type="spellEnd"/>
            <w:r w:rsidR="00095D1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95D18">
              <w:rPr>
                <w:sz w:val="18"/>
                <w:szCs w:val="18"/>
                <w:lang w:val="it-IT"/>
              </w:rPr>
              <w:t>na</w:t>
            </w:r>
            <w:proofErr w:type="spellEnd"/>
            <w:r w:rsidR="00095D1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95D18">
              <w:rPr>
                <w:sz w:val="18"/>
                <w:szCs w:val="18"/>
                <w:lang w:val="it-IT"/>
              </w:rPr>
              <w:t>oglasnim</w:t>
            </w:r>
            <w:proofErr w:type="spellEnd"/>
            <w:r w:rsidR="00095D1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C31B6C">
              <w:rPr>
                <w:sz w:val="18"/>
                <w:szCs w:val="18"/>
                <w:lang w:val="it-IT"/>
              </w:rPr>
              <w:t>ormarićima</w:t>
            </w:r>
            <w:proofErr w:type="spellEnd"/>
            <w:r w:rsidR="00C31B6C">
              <w:rPr>
                <w:sz w:val="18"/>
                <w:szCs w:val="18"/>
                <w:lang w:val="it-IT"/>
              </w:rPr>
              <w:t xml:space="preserve"> ili u </w:t>
            </w:r>
            <w:proofErr w:type="spellStart"/>
            <w:r w:rsidR="00C31B6C">
              <w:rPr>
                <w:sz w:val="18"/>
                <w:szCs w:val="18"/>
                <w:lang w:val="it-IT"/>
              </w:rPr>
              <w:t>kućnom</w:t>
            </w:r>
            <w:proofErr w:type="spellEnd"/>
            <w:r w:rsidR="00C31B6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C31B6C">
              <w:rPr>
                <w:sz w:val="18"/>
                <w:szCs w:val="18"/>
                <w:lang w:val="it-IT"/>
              </w:rPr>
              <w:t>redu</w:t>
            </w:r>
            <w:proofErr w:type="spellEnd"/>
            <w:r w:rsidR="005A3718">
              <w:rPr>
                <w:sz w:val="18"/>
                <w:szCs w:val="18"/>
                <w:lang w:val="it-IT"/>
              </w:rPr>
              <w:t xml:space="preserve"> </w:t>
            </w:r>
            <w:proofErr w:type="gramStart"/>
            <w:r w:rsidR="005A3718">
              <w:rPr>
                <w:sz w:val="18"/>
                <w:szCs w:val="18"/>
                <w:lang w:val="it-IT"/>
              </w:rPr>
              <w:t xml:space="preserve">- </w:t>
            </w:r>
            <w:r w:rsidR="00C31B6C">
              <w:rPr>
                <w:sz w:val="18"/>
                <w:szCs w:val="18"/>
                <w:lang w:val="it-IT"/>
              </w:rPr>
              <w:t xml:space="preserve"> </w:t>
            </w:r>
            <w:r w:rsidR="00950B42">
              <w:rPr>
                <w:sz w:val="18"/>
                <w:szCs w:val="18"/>
                <w:lang w:val="it-IT"/>
              </w:rPr>
              <w:t>ne</w:t>
            </w:r>
            <w:proofErr w:type="gramEnd"/>
            <w:r w:rsidR="00950B4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950B42">
              <w:rPr>
                <w:sz w:val="18"/>
                <w:szCs w:val="18"/>
                <w:lang w:val="it-IT"/>
              </w:rPr>
              <w:t>prihvaća</w:t>
            </w:r>
            <w:proofErr w:type="spellEnd"/>
            <w:r w:rsidR="00950B42">
              <w:rPr>
                <w:sz w:val="18"/>
                <w:szCs w:val="18"/>
                <w:lang w:val="it-IT"/>
              </w:rPr>
              <w:t xml:space="preserve"> se</w:t>
            </w:r>
            <w:r w:rsidR="004467D3">
              <w:rPr>
                <w:sz w:val="18"/>
                <w:szCs w:val="18"/>
                <w:lang w:val="it-IT"/>
              </w:rPr>
              <w:t>.</w:t>
            </w:r>
          </w:p>
          <w:p w14:paraId="238D6A65" w14:textId="744E0427" w:rsidR="00B75DF0" w:rsidRDefault="00C31B6C" w:rsidP="0027160F">
            <w:pPr>
              <w:jc w:val="both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Odlukom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s</w:t>
            </w:r>
            <w:r w:rsidR="00E16D21">
              <w:rPr>
                <w:sz w:val="18"/>
                <w:szCs w:val="18"/>
                <w:lang w:val="it-IT"/>
              </w:rPr>
              <w:t xml:space="preserve">e </w:t>
            </w:r>
            <w:proofErr w:type="spellStart"/>
            <w:r>
              <w:rPr>
                <w:sz w:val="18"/>
                <w:szCs w:val="18"/>
                <w:lang w:val="it-IT"/>
              </w:rPr>
              <w:t>propisuje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samo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B27C4D">
              <w:rPr>
                <w:sz w:val="18"/>
                <w:szCs w:val="18"/>
                <w:lang w:val="it-IT"/>
              </w:rPr>
              <w:t>najmanja</w:t>
            </w:r>
            <w:proofErr w:type="spellEnd"/>
            <w:r w:rsidR="00B27C4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B27C4D">
              <w:rPr>
                <w:sz w:val="18"/>
                <w:szCs w:val="18"/>
                <w:lang w:val="it-IT"/>
              </w:rPr>
              <w:t>učestalost</w:t>
            </w:r>
            <w:proofErr w:type="spellEnd"/>
            <w:r w:rsidR="00B27C4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B27C4D">
              <w:rPr>
                <w:sz w:val="18"/>
                <w:szCs w:val="18"/>
                <w:lang w:val="it-IT"/>
              </w:rPr>
              <w:t>odvoza</w:t>
            </w:r>
            <w:proofErr w:type="spellEnd"/>
            <w:r w:rsidR="00B27C4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B27C4D">
              <w:rPr>
                <w:sz w:val="18"/>
                <w:szCs w:val="18"/>
                <w:lang w:val="it-IT"/>
              </w:rPr>
              <w:t>otpada</w:t>
            </w:r>
            <w:proofErr w:type="spellEnd"/>
            <w:r w:rsidR="00A1662A">
              <w:rPr>
                <w:sz w:val="18"/>
                <w:szCs w:val="18"/>
                <w:lang w:val="it-IT"/>
              </w:rPr>
              <w:t xml:space="preserve"> </w:t>
            </w:r>
            <w:r w:rsidR="00202873">
              <w:rPr>
                <w:sz w:val="18"/>
                <w:szCs w:val="18"/>
                <w:lang w:val="it-IT"/>
              </w:rPr>
              <w:t>(i za urbani i</w:t>
            </w:r>
            <w:r w:rsidR="00A1662A">
              <w:rPr>
                <w:sz w:val="18"/>
                <w:szCs w:val="18"/>
                <w:lang w:val="it-IT"/>
              </w:rPr>
              <w:t xml:space="preserve"> </w:t>
            </w:r>
            <w:r w:rsidR="00202873">
              <w:rPr>
                <w:sz w:val="18"/>
                <w:szCs w:val="18"/>
                <w:lang w:val="it-IT"/>
              </w:rPr>
              <w:t xml:space="preserve">za </w:t>
            </w:r>
            <w:proofErr w:type="spellStart"/>
            <w:r w:rsidR="00202873">
              <w:rPr>
                <w:sz w:val="18"/>
                <w:szCs w:val="18"/>
                <w:lang w:val="it-IT"/>
              </w:rPr>
              <w:t>rura</w:t>
            </w:r>
            <w:r w:rsidR="00A1662A">
              <w:rPr>
                <w:sz w:val="18"/>
                <w:szCs w:val="18"/>
                <w:lang w:val="it-IT"/>
              </w:rPr>
              <w:t>l</w:t>
            </w:r>
            <w:r w:rsidR="00202873">
              <w:rPr>
                <w:sz w:val="18"/>
                <w:szCs w:val="18"/>
                <w:lang w:val="it-IT"/>
              </w:rPr>
              <w:t>ni</w:t>
            </w:r>
            <w:proofErr w:type="spellEnd"/>
            <w:r w:rsidR="00202873">
              <w:rPr>
                <w:sz w:val="18"/>
                <w:szCs w:val="18"/>
                <w:lang w:val="it-IT"/>
              </w:rPr>
              <w:t xml:space="preserve"> dio)</w:t>
            </w:r>
            <w:r w:rsidR="00B27C4D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="00B27C4D">
              <w:rPr>
                <w:sz w:val="18"/>
                <w:szCs w:val="18"/>
                <w:lang w:val="it-IT"/>
              </w:rPr>
              <w:t>dok</w:t>
            </w:r>
            <w:proofErr w:type="spellEnd"/>
            <w:r w:rsidR="00B27C4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B27C4D">
              <w:rPr>
                <w:sz w:val="18"/>
                <w:szCs w:val="18"/>
                <w:lang w:val="it-IT"/>
              </w:rPr>
              <w:t>će</w:t>
            </w:r>
            <w:proofErr w:type="spellEnd"/>
            <w:r w:rsidR="00B27C4D">
              <w:rPr>
                <w:sz w:val="18"/>
                <w:szCs w:val="18"/>
                <w:lang w:val="it-IT"/>
              </w:rPr>
              <w:t xml:space="preserve"> se</w:t>
            </w:r>
            <w:r w:rsidR="005A106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konkretna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dinamika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odvoza</w:t>
            </w:r>
            <w:proofErr w:type="spellEnd"/>
            <w:r>
              <w:rPr>
                <w:sz w:val="18"/>
                <w:szCs w:val="18"/>
                <w:lang w:val="it-IT"/>
              </w:rPr>
              <w:t>/</w:t>
            </w:r>
            <w:proofErr w:type="spellStart"/>
            <w:r>
              <w:rPr>
                <w:sz w:val="18"/>
                <w:szCs w:val="18"/>
                <w:lang w:val="it-IT"/>
              </w:rPr>
              <w:t>primopredaje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73D99">
              <w:rPr>
                <w:sz w:val="18"/>
                <w:szCs w:val="18"/>
                <w:lang w:val="it-IT"/>
              </w:rPr>
              <w:t>n</w:t>
            </w:r>
            <w:r w:rsidR="007D18F0">
              <w:rPr>
                <w:sz w:val="18"/>
                <w:szCs w:val="18"/>
                <w:lang w:val="it-IT"/>
              </w:rPr>
              <w:t>avesti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u </w:t>
            </w:r>
            <w:proofErr w:type="spellStart"/>
            <w:r>
              <w:rPr>
                <w:sz w:val="18"/>
                <w:szCs w:val="18"/>
                <w:lang w:val="it-IT"/>
              </w:rPr>
              <w:t>Obavijesti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o </w:t>
            </w:r>
            <w:proofErr w:type="spellStart"/>
            <w:r>
              <w:rPr>
                <w:sz w:val="18"/>
                <w:szCs w:val="18"/>
                <w:lang w:val="it-IT"/>
              </w:rPr>
              <w:t>sakupljanju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komunalnog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otpad</w:t>
            </w:r>
            <w:r w:rsidR="00936A5A">
              <w:rPr>
                <w:sz w:val="18"/>
                <w:szCs w:val="18"/>
                <w:lang w:val="it-IT"/>
              </w:rPr>
              <w:t>a</w:t>
            </w:r>
            <w:proofErr w:type="spellEnd"/>
            <w:r w:rsidR="00936A5A">
              <w:rPr>
                <w:sz w:val="18"/>
                <w:szCs w:val="18"/>
                <w:lang w:val="it-IT"/>
              </w:rPr>
              <w:t xml:space="preserve">. </w:t>
            </w:r>
            <w:proofErr w:type="spellStart"/>
            <w:r w:rsidR="00027370">
              <w:rPr>
                <w:sz w:val="18"/>
                <w:szCs w:val="18"/>
                <w:lang w:val="it-IT"/>
              </w:rPr>
              <w:t>Podržavamo</w:t>
            </w:r>
            <w:proofErr w:type="spellEnd"/>
            <w:r w:rsidR="0002737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27370">
              <w:rPr>
                <w:sz w:val="18"/>
                <w:szCs w:val="18"/>
                <w:lang w:val="it-IT"/>
              </w:rPr>
              <w:t>ideju</w:t>
            </w:r>
            <w:proofErr w:type="spellEnd"/>
            <w:r w:rsidR="00027370">
              <w:rPr>
                <w:sz w:val="18"/>
                <w:szCs w:val="18"/>
                <w:lang w:val="it-IT"/>
              </w:rPr>
              <w:t xml:space="preserve"> da </w:t>
            </w:r>
            <w:proofErr w:type="spellStart"/>
            <w:r w:rsidR="00027370">
              <w:rPr>
                <w:sz w:val="18"/>
                <w:szCs w:val="18"/>
                <w:lang w:val="it-IT"/>
              </w:rPr>
              <w:t>suvlasnici</w:t>
            </w:r>
            <w:proofErr w:type="spellEnd"/>
            <w:r w:rsidR="00027370">
              <w:rPr>
                <w:sz w:val="18"/>
                <w:szCs w:val="18"/>
                <w:lang w:val="it-IT"/>
              </w:rPr>
              <w:t xml:space="preserve"> u </w:t>
            </w:r>
            <w:proofErr w:type="spellStart"/>
            <w:r w:rsidR="00027370">
              <w:rPr>
                <w:sz w:val="18"/>
                <w:szCs w:val="18"/>
                <w:lang w:val="it-IT"/>
              </w:rPr>
              <w:t>višestambenim</w:t>
            </w:r>
            <w:proofErr w:type="spellEnd"/>
            <w:r w:rsidR="0002737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27370">
              <w:rPr>
                <w:sz w:val="18"/>
                <w:szCs w:val="18"/>
                <w:lang w:val="it-IT"/>
              </w:rPr>
              <w:t>zgradama</w:t>
            </w:r>
            <w:proofErr w:type="spellEnd"/>
            <w:r w:rsidR="0002737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27370">
              <w:rPr>
                <w:sz w:val="18"/>
                <w:szCs w:val="18"/>
                <w:lang w:val="it-IT"/>
              </w:rPr>
              <w:t>obavij</w:t>
            </w:r>
            <w:r w:rsidR="009A795E">
              <w:rPr>
                <w:sz w:val="18"/>
                <w:szCs w:val="18"/>
                <w:lang w:val="it-IT"/>
              </w:rPr>
              <w:t>e</w:t>
            </w:r>
            <w:r w:rsidR="00027370">
              <w:rPr>
                <w:sz w:val="18"/>
                <w:szCs w:val="18"/>
                <w:lang w:val="it-IT"/>
              </w:rPr>
              <w:t>sti</w:t>
            </w:r>
            <w:proofErr w:type="spellEnd"/>
            <w:r w:rsidR="00027370">
              <w:rPr>
                <w:sz w:val="18"/>
                <w:szCs w:val="18"/>
                <w:lang w:val="it-IT"/>
              </w:rPr>
              <w:t xml:space="preserve"> o dinamici</w:t>
            </w:r>
            <w:r w:rsidR="009A795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9A795E">
              <w:rPr>
                <w:sz w:val="18"/>
                <w:szCs w:val="18"/>
                <w:lang w:val="it-IT"/>
              </w:rPr>
              <w:t>odvoza</w:t>
            </w:r>
            <w:proofErr w:type="spellEnd"/>
            <w:r w:rsidR="0002737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27370">
              <w:rPr>
                <w:sz w:val="18"/>
                <w:szCs w:val="18"/>
                <w:lang w:val="it-IT"/>
              </w:rPr>
              <w:t>otpada</w:t>
            </w:r>
            <w:proofErr w:type="spellEnd"/>
            <w:r w:rsidR="00027370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="00027370">
              <w:rPr>
                <w:sz w:val="18"/>
                <w:szCs w:val="18"/>
                <w:lang w:val="it-IT"/>
              </w:rPr>
              <w:t>kao</w:t>
            </w:r>
            <w:proofErr w:type="spellEnd"/>
            <w:r w:rsidR="00027370">
              <w:rPr>
                <w:sz w:val="18"/>
                <w:szCs w:val="18"/>
                <w:lang w:val="it-IT"/>
              </w:rPr>
              <w:t xml:space="preserve"> i </w:t>
            </w:r>
            <w:proofErr w:type="spellStart"/>
            <w:r w:rsidR="009A795E">
              <w:rPr>
                <w:sz w:val="18"/>
                <w:szCs w:val="18"/>
                <w:lang w:val="it-IT"/>
              </w:rPr>
              <w:t>edukativne</w:t>
            </w:r>
            <w:proofErr w:type="spellEnd"/>
            <w:r w:rsidR="009A795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9A795E">
              <w:rPr>
                <w:sz w:val="18"/>
                <w:szCs w:val="18"/>
                <w:lang w:val="it-IT"/>
              </w:rPr>
              <w:t>letke</w:t>
            </w:r>
            <w:proofErr w:type="spellEnd"/>
            <w:r w:rsidR="009A795E">
              <w:rPr>
                <w:sz w:val="18"/>
                <w:szCs w:val="18"/>
                <w:lang w:val="it-IT"/>
              </w:rPr>
              <w:t xml:space="preserve"> </w:t>
            </w:r>
            <w:r w:rsidR="00E73477">
              <w:rPr>
                <w:sz w:val="18"/>
                <w:szCs w:val="18"/>
                <w:lang w:val="it-IT"/>
              </w:rPr>
              <w:t xml:space="preserve">i </w:t>
            </w:r>
            <w:proofErr w:type="spellStart"/>
            <w:r w:rsidR="00E73477">
              <w:rPr>
                <w:sz w:val="18"/>
                <w:szCs w:val="18"/>
                <w:lang w:val="it-IT"/>
              </w:rPr>
              <w:t>sl</w:t>
            </w:r>
            <w:proofErr w:type="spellEnd"/>
            <w:r w:rsidR="00E73477">
              <w:rPr>
                <w:sz w:val="18"/>
                <w:szCs w:val="18"/>
                <w:lang w:val="it-IT"/>
              </w:rPr>
              <w:t xml:space="preserve">. </w:t>
            </w:r>
            <w:proofErr w:type="spellStart"/>
            <w:r w:rsidR="009A795E">
              <w:rPr>
                <w:sz w:val="18"/>
                <w:szCs w:val="18"/>
                <w:lang w:val="it-IT"/>
              </w:rPr>
              <w:t>vezano</w:t>
            </w:r>
            <w:proofErr w:type="spellEnd"/>
            <w:r w:rsidR="009A795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9A795E">
              <w:rPr>
                <w:sz w:val="18"/>
                <w:szCs w:val="18"/>
                <w:lang w:val="it-IT"/>
              </w:rPr>
              <w:t>uz</w:t>
            </w:r>
            <w:proofErr w:type="spellEnd"/>
            <w:r w:rsidR="009A795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9A795E">
              <w:rPr>
                <w:sz w:val="18"/>
                <w:szCs w:val="18"/>
                <w:lang w:val="it-IT"/>
              </w:rPr>
              <w:t>odvaj</w:t>
            </w:r>
            <w:r w:rsidR="00E73477">
              <w:rPr>
                <w:sz w:val="18"/>
                <w:szCs w:val="18"/>
                <w:lang w:val="it-IT"/>
              </w:rPr>
              <w:t>a</w:t>
            </w:r>
            <w:r w:rsidR="009A795E">
              <w:rPr>
                <w:sz w:val="18"/>
                <w:szCs w:val="18"/>
                <w:lang w:val="it-IT"/>
              </w:rPr>
              <w:t>nje</w:t>
            </w:r>
            <w:proofErr w:type="spellEnd"/>
            <w:r w:rsidR="009A795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9A795E">
              <w:rPr>
                <w:sz w:val="18"/>
                <w:szCs w:val="18"/>
                <w:lang w:val="it-IT"/>
              </w:rPr>
              <w:t>otpada</w:t>
            </w:r>
            <w:proofErr w:type="spellEnd"/>
            <w:r w:rsidR="009A795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9A795E">
              <w:rPr>
                <w:sz w:val="18"/>
                <w:szCs w:val="18"/>
                <w:lang w:val="it-IT"/>
              </w:rPr>
              <w:t>istaknu</w:t>
            </w:r>
            <w:proofErr w:type="spellEnd"/>
            <w:r w:rsidR="009A795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9A795E">
              <w:rPr>
                <w:sz w:val="18"/>
                <w:szCs w:val="18"/>
                <w:lang w:val="it-IT"/>
              </w:rPr>
              <w:t>na</w:t>
            </w:r>
            <w:proofErr w:type="spellEnd"/>
            <w:r w:rsidR="009A795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9A795E">
              <w:rPr>
                <w:sz w:val="18"/>
                <w:szCs w:val="18"/>
                <w:lang w:val="it-IT"/>
              </w:rPr>
              <w:t>oglasnim</w:t>
            </w:r>
            <w:proofErr w:type="spellEnd"/>
            <w:r w:rsidR="009A795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9A795E">
              <w:rPr>
                <w:sz w:val="18"/>
                <w:szCs w:val="18"/>
                <w:lang w:val="it-IT"/>
              </w:rPr>
              <w:t>pločama</w:t>
            </w:r>
            <w:proofErr w:type="spellEnd"/>
            <w:r w:rsidR="009A795E">
              <w:rPr>
                <w:sz w:val="18"/>
                <w:szCs w:val="18"/>
                <w:lang w:val="it-IT"/>
              </w:rPr>
              <w:t xml:space="preserve"> i</w:t>
            </w:r>
            <w:r w:rsidR="00E73477">
              <w:rPr>
                <w:sz w:val="18"/>
                <w:szCs w:val="18"/>
                <w:lang w:val="it-IT"/>
              </w:rPr>
              <w:t>/</w:t>
            </w:r>
            <w:r w:rsidR="009A795E">
              <w:rPr>
                <w:sz w:val="18"/>
                <w:szCs w:val="18"/>
                <w:lang w:val="it-IT"/>
              </w:rPr>
              <w:t xml:space="preserve">ili </w:t>
            </w:r>
            <w:proofErr w:type="spellStart"/>
            <w:r w:rsidR="009A795E">
              <w:rPr>
                <w:sz w:val="18"/>
                <w:szCs w:val="18"/>
                <w:lang w:val="it-IT"/>
              </w:rPr>
              <w:t>ugrade</w:t>
            </w:r>
            <w:proofErr w:type="spellEnd"/>
            <w:r w:rsidR="009A795E">
              <w:rPr>
                <w:sz w:val="18"/>
                <w:szCs w:val="18"/>
                <w:lang w:val="it-IT"/>
              </w:rPr>
              <w:t xml:space="preserve"> u </w:t>
            </w:r>
            <w:proofErr w:type="spellStart"/>
            <w:r w:rsidR="009A795E">
              <w:rPr>
                <w:sz w:val="18"/>
                <w:szCs w:val="18"/>
                <w:lang w:val="it-IT"/>
              </w:rPr>
              <w:t>odredbe</w:t>
            </w:r>
            <w:proofErr w:type="spellEnd"/>
            <w:r w:rsidR="009A795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9A795E">
              <w:rPr>
                <w:sz w:val="18"/>
                <w:szCs w:val="18"/>
                <w:lang w:val="it-IT"/>
              </w:rPr>
              <w:t>kućnog</w:t>
            </w:r>
            <w:proofErr w:type="spellEnd"/>
            <w:r w:rsidR="009A795E">
              <w:rPr>
                <w:sz w:val="18"/>
                <w:szCs w:val="18"/>
                <w:lang w:val="it-IT"/>
              </w:rPr>
              <w:t xml:space="preserve"> reda.</w:t>
            </w:r>
          </w:p>
          <w:p w14:paraId="317C4945" w14:textId="455EA706" w:rsidR="00C406B7" w:rsidRDefault="002A7943" w:rsidP="0027160F">
            <w:pPr>
              <w:jc w:val="both"/>
              <w:rPr>
                <w:sz w:val="18"/>
                <w:szCs w:val="18"/>
                <w:lang w:val="it-IT"/>
              </w:rPr>
            </w:pPr>
            <w:r w:rsidRPr="007F01F2">
              <w:rPr>
                <w:b/>
                <w:bCs/>
                <w:sz w:val="18"/>
                <w:szCs w:val="18"/>
                <w:lang w:val="it-IT"/>
              </w:rPr>
              <w:t>2</w:t>
            </w:r>
            <w:r w:rsidR="00777CD3" w:rsidRPr="007F01F2">
              <w:rPr>
                <w:b/>
                <w:bCs/>
                <w:sz w:val="18"/>
                <w:szCs w:val="18"/>
                <w:lang w:val="it-IT"/>
              </w:rPr>
              <w:t>.3.</w:t>
            </w:r>
            <w:r w:rsidR="00777CD3"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D18F0" w:rsidRPr="00660360">
              <w:rPr>
                <w:sz w:val="18"/>
                <w:szCs w:val="18"/>
                <w:lang w:val="it-IT"/>
              </w:rPr>
              <w:t>P</w:t>
            </w:r>
            <w:r w:rsidR="0008093D">
              <w:rPr>
                <w:sz w:val="18"/>
                <w:szCs w:val="18"/>
                <w:lang w:val="it-IT"/>
              </w:rPr>
              <w:t>itanje</w:t>
            </w:r>
            <w:proofErr w:type="spellEnd"/>
            <w:r w:rsidR="00660360"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60360" w:rsidRPr="00660360">
              <w:rPr>
                <w:sz w:val="18"/>
                <w:szCs w:val="18"/>
                <w:lang w:val="it-IT"/>
              </w:rPr>
              <w:t>vezano</w:t>
            </w:r>
            <w:proofErr w:type="spellEnd"/>
            <w:r w:rsidR="00660360"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60360" w:rsidRPr="00660360">
              <w:rPr>
                <w:sz w:val="18"/>
                <w:szCs w:val="18"/>
                <w:lang w:val="it-IT"/>
              </w:rPr>
              <w:t>uz</w:t>
            </w:r>
            <w:proofErr w:type="spellEnd"/>
            <w:r w:rsidR="00660360"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F5F21" w:rsidRPr="00660360">
              <w:rPr>
                <w:sz w:val="18"/>
                <w:szCs w:val="18"/>
                <w:lang w:val="it-IT"/>
              </w:rPr>
              <w:t>čl</w:t>
            </w:r>
            <w:proofErr w:type="spellEnd"/>
            <w:r w:rsidR="004F5F21" w:rsidRPr="00660360">
              <w:rPr>
                <w:sz w:val="18"/>
                <w:szCs w:val="18"/>
                <w:lang w:val="it-IT"/>
              </w:rPr>
              <w:t>. 12. st.</w:t>
            </w:r>
            <w:r w:rsidR="00660360">
              <w:rPr>
                <w:sz w:val="18"/>
                <w:szCs w:val="18"/>
                <w:lang w:val="it-IT"/>
              </w:rPr>
              <w:t xml:space="preserve"> </w:t>
            </w:r>
            <w:r w:rsidR="004F5F21" w:rsidRPr="00660360">
              <w:rPr>
                <w:sz w:val="18"/>
                <w:szCs w:val="18"/>
                <w:lang w:val="it-IT"/>
              </w:rPr>
              <w:t>2.</w:t>
            </w:r>
            <w:r w:rsidR="0008093D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="00FD52A9">
              <w:rPr>
                <w:sz w:val="18"/>
                <w:szCs w:val="18"/>
                <w:lang w:val="it-IT"/>
              </w:rPr>
              <w:t>tko</w:t>
            </w:r>
            <w:proofErr w:type="spellEnd"/>
            <w:r w:rsidR="00FD52A9">
              <w:rPr>
                <w:sz w:val="18"/>
                <w:szCs w:val="18"/>
                <w:lang w:val="it-IT"/>
              </w:rPr>
              <w:t xml:space="preserve"> je </w:t>
            </w:r>
            <w:proofErr w:type="spellStart"/>
            <w:r w:rsidR="00FD52A9">
              <w:rPr>
                <w:sz w:val="18"/>
                <w:szCs w:val="18"/>
                <w:lang w:val="it-IT"/>
              </w:rPr>
              <w:t>dužan</w:t>
            </w:r>
            <w:proofErr w:type="spellEnd"/>
            <w:r w:rsidR="00C014B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C014BA">
              <w:rPr>
                <w:sz w:val="18"/>
                <w:szCs w:val="18"/>
                <w:lang w:val="it-IT"/>
              </w:rPr>
              <w:t>iznijeti</w:t>
            </w:r>
            <w:proofErr w:type="spellEnd"/>
            <w:r w:rsidR="00C014B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C014BA">
              <w:rPr>
                <w:sz w:val="18"/>
                <w:szCs w:val="18"/>
                <w:lang w:val="it-IT"/>
              </w:rPr>
              <w:t>spremnik</w:t>
            </w:r>
            <w:proofErr w:type="spellEnd"/>
            <w:r w:rsidR="004F5F21"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C014BA">
              <w:rPr>
                <w:sz w:val="18"/>
                <w:szCs w:val="18"/>
                <w:lang w:val="it-IT"/>
              </w:rPr>
              <w:t>na</w:t>
            </w:r>
            <w:proofErr w:type="spellEnd"/>
            <w:r w:rsidR="00C014B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C014BA">
              <w:rPr>
                <w:sz w:val="18"/>
                <w:szCs w:val="18"/>
                <w:lang w:val="it-IT"/>
              </w:rPr>
              <w:t>javnu</w:t>
            </w:r>
            <w:proofErr w:type="spellEnd"/>
            <w:r w:rsidR="00C014B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C014BA">
              <w:rPr>
                <w:sz w:val="18"/>
                <w:szCs w:val="18"/>
                <w:lang w:val="it-IT"/>
              </w:rPr>
              <w:t>površinu</w:t>
            </w:r>
            <w:proofErr w:type="spellEnd"/>
            <w:r w:rsidR="00C014B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C2202">
              <w:rPr>
                <w:sz w:val="18"/>
                <w:szCs w:val="18"/>
                <w:lang w:val="it-IT"/>
              </w:rPr>
              <w:t>kada</w:t>
            </w:r>
            <w:proofErr w:type="spellEnd"/>
            <w:r w:rsidR="000C220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C2202">
              <w:rPr>
                <w:sz w:val="18"/>
                <w:szCs w:val="18"/>
                <w:lang w:val="it-IT"/>
              </w:rPr>
              <w:t>više</w:t>
            </w:r>
            <w:proofErr w:type="spellEnd"/>
            <w:r w:rsidR="000C220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C2202">
              <w:rPr>
                <w:sz w:val="18"/>
                <w:szCs w:val="18"/>
                <w:lang w:val="it-IT"/>
              </w:rPr>
              <w:t>korisnika</w:t>
            </w:r>
            <w:proofErr w:type="spellEnd"/>
            <w:r w:rsidR="000C220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C2202">
              <w:rPr>
                <w:sz w:val="18"/>
                <w:szCs w:val="18"/>
                <w:lang w:val="it-IT"/>
              </w:rPr>
              <w:t>koristi</w:t>
            </w:r>
            <w:proofErr w:type="spellEnd"/>
            <w:r w:rsidR="000C2202">
              <w:rPr>
                <w:sz w:val="18"/>
                <w:szCs w:val="18"/>
                <w:lang w:val="it-IT"/>
              </w:rPr>
              <w:t xml:space="preserve"> isti </w:t>
            </w:r>
            <w:proofErr w:type="spellStart"/>
            <w:r w:rsidR="000C2202">
              <w:rPr>
                <w:sz w:val="18"/>
                <w:szCs w:val="18"/>
                <w:lang w:val="it-IT"/>
              </w:rPr>
              <w:t>spremnik</w:t>
            </w:r>
            <w:proofErr w:type="spellEnd"/>
            <w:r w:rsidR="002419B2">
              <w:rPr>
                <w:sz w:val="18"/>
                <w:szCs w:val="18"/>
                <w:lang w:val="it-IT"/>
              </w:rPr>
              <w:t xml:space="preserve">- </w:t>
            </w:r>
            <w:proofErr w:type="spellStart"/>
            <w:r w:rsidR="002419B2">
              <w:rPr>
                <w:sz w:val="18"/>
                <w:szCs w:val="18"/>
                <w:lang w:val="it-IT"/>
              </w:rPr>
              <w:t>primljeno</w:t>
            </w:r>
            <w:proofErr w:type="spellEnd"/>
            <w:r w:rsid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419B2">
              <w:rPr>
                <w:sz w:val="18"/>
                <w:szCs w:val="18"/>
                <w:lang w:val="it-IT"/>
              </w:rPr>
              <w:t>na</w:t>
            </w:r>
            <w:proofErr w:type="spellEnd"/>
            <w:r w:rsid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419B2">
              <w:rPr>
                <w:sz w:val="18"/>
                <w:szCs w:val="18"/>
                <w:lang w:val="it-IT"/>
              </w:rPr>
              <w:t>z</w:t>
            </w:r>
            <w:r w:rsidR="002253F5">
              <w:rPr>
                <w:sz w:val="18"/>
                <w:szCs w:val="18"/>
                <w:lang w:val="it-IT"/>
              </w:rPr>
              <w:t>n</w:t>
            </w:r>
            <w:r w:rsidR="002419B2">
              <w:rPr>
                <w:sz w:val="18"/>
                <w:szCs w:val="18"/>
                <w:lang w:val="it-IT"/>
              </w:rPr>
              <w:t>anje</w:t>
            </w:r>
            <w:proofErr w:type="spellEnd"/>
            <w:r w:rsidR="002253F5">
              <w:rPr>
                <w:sz w:val="18"/>
                <w:szCs w:val="18"/>
                <w:lang w:val="it-IT"/>
              </w:rPr>
              <w:t>.</w:t>
            </w:r>
            <w:r w:rsidR="000C2202">
              <w:rPr>
                <w:sz w:val="18"/>
                <w:szCs w:val="18"/>
                <w:lang w:val="it-IT"/>
              </w:rPr>
              <w:t xml:space="preserve"> </w:t>
            </w:r>
          </w:p>
          <w:p w14:paraId="061162C4" w14:textId="26EC9C9A" w:rsidR="002A7943" w:rsidRDefault="00252214" w:rsidP="0027160F">
            <w:pPr>
              <w:jc w:val="both"/>
              <w:rPr>
                <w:sz w:val="18"/>
                <w:szCs w:val="18"/>
                <w:lang w:val="it-IT"/>
              </w:rPr>
            </w:pPr>
            <w:r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C406B7">
              <w:rPr>
                <w:sz w:val="18"/>
                <w:szCs w:val="18"/>
                <w:lang w:val="it-IT"/>
              </w:rPr>
              <w:t>K</w:t>
            </w:r>
            <w:r w:rsidR="004B1B74" w:rsidRPr="00660360">
              <w:rPr>
                <w:sz w:val="18"/>
                <w:szCs w:val="18"/>
                <w:lang w:val="it-IT"/>
              </w:rPr>
              <w:t>orisnik</w:t>
            </w:r>
            <w:proofErr w:type="spellEnd"/>
            <w:r w:rsidR="004B1B74"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1B74" w:rsidRPr="00660360">
              <w:rPr>
                <w:sz w:val="18"/>
                <w:szCs w:val="18"/>
                <w:lang w:val="it-IT"/>
              </w:rPr>
              <w:t>usluge</w:t>
            </w:r>
            <w:proofErr w:type="spellEnd"/>
            <w:r w:rsidR="004B1B74"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1B74" w:rsidRPr="00660360">
              <w:rPr>
                <w:sz w:val="18"/>
                <w:szCs w:val="18"/>
                <w:lang w:val="it-IT"/>
              </w:rPr>
              <w:t>koji</w:t>
            </w:r>
            <w:proofErr w:type="spellEnd"/>
            <w:r w:rsidR="004B1B74"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1B74" w:rsidRPr="00660360">
              <w:rPr>
                <w:sz w:val="18"/>
                <w:szCs w:val="18"/>
                <w:lang w:val="it-IT"/>
              </w:rPr>
              <w:t>zahtjeva</w:t>
            </w:r>
            <w:proofErr w:type="spellEnd"/>
            <w:r w:rsidR="004B1B74"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1B74" w:rsidRPr="00660360">
              <w:rPr>
                <w:sz w:val="18"/>
                <w:szCs w:val="18"/>
                <w:lang w:val="it-IT"/>
              </w:rPr>
              <w:t>pojedinačno</w:t>
            </w:r>
            <w:proofErr w:type="spellEnd"/>
            <w:r w:rsidR="004B1B74"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1B74" w:rsidRPr="00660360">
              <w:rPr>
                <w:sz w:val="18"/>
                <w:szCs w:val="18"/>
                <w:lang w:val="it-IT"/>
              </w:rPr>
              <w:t>korištenje</w:t>
            </w:r>
            <w:proofErr w:type="spellEnd"/>
            <w:r w:rsidR="004B1B74"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1B74" w:rsidRPr="00660360">
              <w:rPr>
                <w:sz w:val="18"/>
                <w:szCs w:val="18"/>
                <w:lang w:val="it-IT"/>
              </w:rPr>
              <w:t>javne</w:t>
            </w:r>
            <w:proofErr w:type="spellEnd"/>
            <w:r w:rsidR="004B1B74"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1B74" w:rsidRPr="00660360">
              <w:rPr>
                <w:sz w:val="18"/>
                <w:szCs w:val="18"/>
                <w:lang w:val="it-IT"/>
              </w:rPr>
              <w:t>usluge</w:t>
            </w:r>
            <w:proofErr w:type="spellEnd"/>
            <w:r w:rsidR="004B1B74" w:rsidRPr="00660360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="004B1B74" w:rsidRPr="00660360">
              <w:rPr>
                <w:sz w:val="18"/>
                <w:szCs w:val="18"/>
                <w:lang w:val="it-IT"/>
              </w:rPr>
              <w:t>odnosno</w:t>
            </w:r>
            <w:proofErr w:type="spellEnd"/>
            <w:r w:rsidR="004B1B74" w:rsidRPr="00660360">
              <w:rPr>
                <w:sz w:val="18"/>
                <w:szCs w:val="18"/>
                <w:lang w:val="it-IT"/>
              </w:rPr>
              <w:t xml:space="preserve"> da ne </w:t>
            </w:r>
            <w:proofErr w:type="spellStart"/>
            <w:r w:rsidR="004B1B74" w:rsidRPr="00660360">
              <w:rPr>
                <w:sz w:val="18"/>
                <w:szCs w:val="18"/>
                <w:lang w:val="it-IT"/>
              </w:rPr>
              <w:t>koristi</w:t>
            </w:r>
            <w:proofErr w:type="spellEnd"/>
            <w:r w:rsidR="004B1B74"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1B74" w:rsidRPr="00660360">
              <w:rPr>
                <w:sz w:val="18"/>
                <w:szCs w:val="18"/>
                <w:lang w:val="it-IT"/>
              </w:rPr>
              <w:t>zajednički</w:t>
            </w:r>
            <w:proofErr w:type="spellEnd"/>
            <w:r w:rsidR="004B1B74"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1B74" w:rsidRPr="00660360">
              <w:rPr>
                <w:sz w:val="18"/>
                <w:szCs w:val="18"/>
                <w:lang w:val="it-IT"/>
              </w:rPr>
              <w:t>spremnik</w:t>
            </w:r>
            <w:proofErr w:type="spellEnd"/>
            <w:r w:rsidR="004B1B74" w:rsidRPr="00660360">
              <w:rPr>
                <w:sz w:val="18"/>
                <w:szCs w:val="18"/>
                <w:lang w:val="it-IT"/>
              </w:rPr>
              <w:t xml:space="preserve"> sa </w:t>
            </w:r>
            <w:proofErr w:type="spellStart"/>
            <w:r w:rsidR="004B1B74" w:rsidRPr="00660360">
              <w:rPr>
                <w:sz w:val="18"/>
                <w:szCs w:val="18"/>
                <w:lang w:val="it-IT"/>
              </w:rPr>
              <w:t>svim</w:t>
            </w:r>
            <w:proofErr w:type="spellEnd"/>
            <w:r w:rsidR="004B1B74"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1B74" w:rsidRPr="00660360">
              <w:rPr>
                <w:sz w:val="18"/>
                <w:szCs w:val="18"/>
                <w:lang w:val="it-IT"/>
              </w:rPr>
              <w:t>ost</w:t>
            </w:r>
            <w:r w:rsidR="00AB70EC" w:rsidRPr="00660360">
              <w:rPr>
                <w:sz w:val="18"/>
                <w:szCs w:val="18"/>
                <w:lang w:val="it-IT"/>
              </w:rPr>
              <w:t>a</w:t>
            </w:r>
            <w:r w:rsidR="004B1B74" w:rsidRPr="00660360">
              <w:rPr>
                <w:sz w:val="18"/>
                <w:szCs w:val="18"/>
                <w:lang w:val="it-IT"/>
              </w:rPr>
              <w:t>lim</w:t>
            </w:r>
            <w:proofErr w:type="spellEnd"/>
            <w:r w:rsidR="004B1B74"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1B74" w:rsidRPr="00660360">
              <w:rPr>
                <w:sz w:val="18"/>
                <w:szCs w:val="18"/>
                <w:lang w:val="it-IT"/>
              </w:rPr>
              <w:t>korisnicima</w:t>
            </w:r>
            <w:proofErr w:type="spellEnd"/>
            <w:r w:rsidR="004B1B74" w:rsidRPr="00660360">
              <w:rPr>
                <w:sz w:val="18"/>
                <w:szCs w:val="18"/>
                <w:lang w:val="it-IT"/>
              </w:rPr>
              <w:t xml:space="preserve"> u </w:t>
            </w:r>
            <w:proofErr w:type="spellStart"/>
            <w:r w:rsidR="004B1B74" w:rsidRPr="00660360">
              <w:rPr>
                <w:sz w:val="18"/>
                <w:szCs w:val="18"/>
                <w:lang w:val="it-IT"/>
              </w:rPr>
              <w:t>višestambenoj</w:t>
            </w:r>
            <w:proofErr w:type="spellEnd"/>
            <w:r w:rsidR="004B1B74"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1B74" w:rsidRPr="00660360">
              <w:rPr>
                <w:sz w:val="18"/>
                <w:szCs w:val="18"/>
                <w:lang w:val="it-IT"/>
              </w:rPr>
              <w:t>zgradi</w:t>
            </w:r>
            <w:proofErr w:type="spellEnd"/>
            <w:r w:rsidR="004B1B74" w:rsidRPr="00660360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="004B1B74" w:rsidRPr="00660360">
              <w:rPr>
                <w:sz w:val="18"/>
                <w:szCs w:val="18"/>
                <w:lang w:val="it-IT"/>
              </w:rPr>
              <w:t>dužan</w:t>
            </w:r>
            <w:proofErr w:type="spellEnd"/>
            <w:r w:rsidR="004B1B74" w:rsidRPr="00660360">
              <w:rPr>
                <w:sz w:val="18"/>
                <w:szCs w:val="18"/>
                <w:lang w:val="it-IT"/>
              </w:rPr>
              <w:t xml:space="preserve"> je</w:t>
            </w:r>
            <w:r w:rsidR="0079650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396D38" w:rsidRPr="00660360">
              <w:rPr>
                <w:sz w:val="18"/>
                <w:szCs w:val="18"/>
                <w:lang w:val="it-IT"/>
              </w:rPr>
              <w:t>spremnik</w:t>
            </w:r>
            <w:proofErr w:type="spellEnd"/>
            <w:r w:rsidR="00396D38"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396D38" w:rsidRPr="00660360">
              <w:rPr>
                <w:sz w:val="18"/>
                <w:szCs w:val="18"/>
                <w:lang w:val="it-IT"/>
              </w:rPr>
              <w:t>koji</w:t>
            </w:r>
            <w:proofErr w:type="spellEnd"/>
            <w:r w:rsidR="00396D38" w:rsidRPr="00660360">
              <w:rPr>
                <w:sz w:val="18"/>
                <w:szCs w:val="18"/>
                <w:lang w:val="it-IT"/>
              </w:rPr>
              <w:t xml:space="preserve"> </w:t>
            </w:r>
            <w:r w:rsidR="00AB70EC" w:rsidRPr="00660360">
              <w:rPr>
                <w:sz w:val="18"/>
                <w:szCs w:val="18"/>
                <w:lang w:val="it-IT"/>
              </w:rPr>
              <w:t xml:space="preserve">mu je </w:t>
            </w:r>
            <w:proofErr w:type="spellStart"/>
            <w:r w:rsidR="00AB70EC" w:rsidRPr="00660360">
              <w:rPr>
                <w:sz w:val="18"/>
                <w:szCs w:val="18"/>
                <w:lang w:val="it-IT"/>
              </w:rPr>
              <w:t>dodjelje</w:t>
            </w:r>
            <w:r w:rsidR="00345DAF">
              <w:rPr>
                <w:sz w:val="18"/>
                <w:szCs w:val="18"/>
                <w:lang w:val="it-IT"/>
              </w:rPr>
              <w:t>n</w:t>
            </w:r>
            <w:proofErr w:type="spellEnd"/>
            <w:r w:rsidR="00AB70EC" w:rsidRPr="00660360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="00AB70EC" w:rsidRPr="00660360">
              <w:rPr>
                <w:sz w:val="18"/>
                <w:szCs w:val="18"/>
                <w:lang w:val="it-IT"/>
              </w:rPr>
              <w:t>iznij</w:t>
            </w:r>
            <w:r w:rsidR="00660360" w:rsidRPr="00660360">
              <w:rPr>
                <w:sz w:val="18"/>
                <w:szCs w:val="18"/>
                <w:lang w:val="it-IT"/>
              </w:rPr>
              <w:t>eti</w:t>
            </w:r>
            <w:proofErr w:type="spellEnd"/>
            <w:r w:rsidR="00660360"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60360" w:rsidRPr="00660360">
              <w:rPr>
                <w:sz w:val="18"/>
                <w:szCs w:val="18"/>
                <w:lang w:val="it-IT"/>
              </w:rPr>
              <w:t>na</w:t>
            </w:r>
            <w:proofErr w:type="spellEnd"/>
            <w:r w:rsidR="00660360"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60360" w:rsidRPr="00660360">
              <w:rPr>
                <w:sz w:val="18"/>
                <w:szCs w:val="18"/>
                <w:lang w:val="it-IT"/>
              </w:rPr>
              <w:t>mjesto</w:t>
            </w:r>
            <w:proofErr w:type="spellEnd"/>
            <w:r w:rsidR="00660360" w:rsidRPr="0066036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60360" w:rsidRPr="00660360">
              <w:rPr>
                <w:sz w:val="18"/>
                <w:szCs w:val="18"/>
                <w:lang w:val="it-IT"/>
              </w:rPr>
              <w:t>primopredaje</w:t>
            </w:r>
            <w:proofErr w:type="spellEnd"/>
            <w:r w:rsidR="00660360" w:rsidRPr="00660360">
              <w:rPr>
                <w:sz w:val="18"/>
                <w:szCs w:val="18"/>
                <w:lang w:val="it-IT"/>
              </w:rPr>
              <w:t>.</w:t>
            </w:r>
            <w:r w:rsidR="00FA7A58">
              <w:rPr>
                <w:sz w:val="18"/>
                <w:szCs w:val="18"/>
                <w:lang w:val="it-IT"/>
              </w:rPr>
              <w:t xml:space="preserve"> </w:t>
            </w:r>
            <w:r w:rsidR="00396D38" w:rsidRPr="00660360">
              <w:rPr>
                <w:sz w:val="18"/>
                <w:szCs w:val="18"/>
                <w:lang w:val="it-IT"/>
              </w:rPr>
              <w:t xml:space="preserve"> </w:t>
            </w:r>
          </w:p>
          <w:p w14:paraId="3896E45D" w14:textId="498CA7B7" w:rsidR="005B644F" w:rsidRDefault="00FA7A58" w:rsidP="0027160F">
            <w:pPr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</w:t>
            </w:r>
            <w:r w:rsidR="00A22510" w:rsidRPr="007F01F2">
              <w:rPr>
                <w:b/>
                <w:bCs/>
                <w:sz w:val="18"/>
                <w:szCs w:val="18"/>
                <w:lang w:val="it-IT"/>
              </w:rPr>
              <w:t>2.4.</w:t>
            </w:r>
            <w:r w:rsidR="00A22510" w:rsidRPr="00E84AA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55E30" w:rsidRPr="00E84AAE">
              <w:rPr>
                <w:sz w:val="18"/>
                <w:szCs w:val="18"/>
                <w:lang w:val="it-IT"/>
              </w:rPr>
              <w:t>Primjedba</w:t>
            </w:r>
            <w:proofErr w:type="spellEnd"/>
            <w:r w:rsidR="00855E30" w:rsidRPr="00E84AA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55E30" w:rsidRPr="00E84AAE">
              <w:rPr>
                <w:sz w:val="18"/>
                <w:szCs w:val="18"/>
                <w:lang w:val="it-IT"/>
              </w:rPr>
              <w:t>na</w:t>
            </w:r>
            <w:proofErr w:type="spellEnd"/>
            <w:r w:rsidR="00855E30" w:rsidRPr="00E84AA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55E30" w:rsidRPr="00E84AAE">
              <w:rPr>
                <w:sz w:val="18"/>
                <w:szCs w:val="18"/>
                <w:lang w:val="it-IT"/>
              </w:rPr>
              <w:t>čl</w:t>
            </w:r>
            <w:proofErr w:type="spellEnd"/>
            <w:r w:rsidR="00855E30" w:rsidRPr="00E84AAE">
              <w:rPr>
                <w:sz w:val="18"/>
                <w:szCs w:val="18"/>
                <w:lang w:val="it-IT"/>
              </w:rPr>
              <w:t>.</w:t>
            </w:r>
            <w:r w:rsidR="00F136D8">
              <w:rPr>
                <w:sz w:val="18"/>
                <w:szCs w:val="18"/>
                <w:lang w:val="it-IT"/>
              </w:rPr>
              <w:t xml:space="preserve"> </w:t>
            </w:r>
            <w:r w:rsidR="00855E30" w:rsidRPr="00E84AAE">
              <w:rPr>
                <w:sz w:val="18"/>
                <w:szCs w:val="18"/>
                <w:lang w:val="it-IT"/>
              </w:rPr>
              <w:t xml:space="preserve">18. st. 2. </w:t>
            </w:r>
            <w:r w:rsidR="00E84AAE" w:rsidRPr="00E84AAE">
              <w:rPr>
                <w:sz w:val="18"/>
                <w:szCs w:val="18"/>
                <w:lang w:val="it-IT"/>
              </w:rPr>
              <w:t>d</w:t>
            </w:r>
            <w:r w:rsidR="00855E30" w:rsidRPr="00E84AAE">
              <w:rPr>
                <w:sz w:val="18"/>
                <w:szCs w:val="18"/>
                <w:lang w:val="it-IT"/>
              </w:rPr>
              <w:t xml:space="preserve">a </w:t>
            </w:r>
            <w:proofErr w:type="spellStart"/>
            <w:r w:rsidR="00855E30" w:rsidRPr="00E84AAE">
              <w:rPr>
                <w:sz w:val="18"/>
                <w:szCs w:val="18"/>
                <w:lang w:val="it-IT"/>
              </w:rPr>
              <w:t>rečenica</w:t>
            </w:r>
            <w:proofErr w:type="spellEnd"/>
            <w:r w:rsidR="00855E30" w:rsidRPr="00E84AA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55E30" w:rsidRPr="00E84AAE">
              <w:rPr>
                <w:sz w:val="18"/>
                <w:szCs w:val="18"/>
                <w:lang w:val="it-IT"/>
              </w:rPr>
              <w:t>nije</w:t>
            </w:r>
            <w:proofErr w:type="spellEnd"/>
            <w:r w:rsidR="00855E30" w:rsidRPr="00E84AA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55E30" w:rsidRPr="00E84AAE">
              <w:rPr>
                <w:sz w:val="18"/>
                <w:szCs w:val="18"/>
                <w:lang w:val="it-IT"/>
              </w:rPr>
              <w:t>dovršena</w:t>
            </w:r>
            <w:proofErr w:type="spellEnd"/>
            <w:r w:rsidR="005D7E28">
              <w:rPr>
                <w:sz w:val="18"/>
                <w:szCs w:val="18"/>
                <w:lang w:val="it-IT"/>
              </w:rPr>
              <w:t xml:space="preserve"> i </w:t>
            </w:r>
            <w:proofErr w:type="spellStart"/>
            <w:r w:rsidR="005D7E28">
              <w:rPr>
                <w:sz w:val="18"/>
                <w:szCs w:val="18"/>
                <w:lang w:val="it-IT"/>
              </w:rPr>
              <w:t>nije</w:t>
            </w:r>
            <w:proofErr w:type="spellEnd"/>
            <w:r w:rsidR="005D7E2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5B644F">
              <w:rPr>
                <w:sz w:val="18"/>
                <w:szCs w:val="18"/>
                <w:lang w:val="it-IT"/>
              </w:rPr>
              <w:t>jasno</w:t>
            </w:r>
            <w:proofErr w:type="spellEnd"/>
            <w:r w:rsidR="005B644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5B644F">
              <w:rPr>
                <w:sz w:val="18"/>
                <w:szCs w:val="18"/>
                <w:lang w:val="it-IT"/>
              </w:rPr>
              <w:t>što</w:t>
            </w:r>
            <w:proofErr w:type="spellEnd"/>
            <w:r w:rsidR="005B644F">
              <w:rPr>
                <w:sz w:val="18"/>
                <w:szCs w:val="18"/>
                <w:lang w:val="it-IT"/>
              </w:rPr>
              <w:t xml:space="preserve"> se </w:t>
            </w:r>
            <w:proofErr w:type="spellStart"/>
            <w:r w:rsidR="005B644F">
              <w:rPr>
                <w:sz w:val="18"/>
                <w:szCs w:val="18"/>
                <w:lang w:val="it-IT"/>
              </w:rPr>
              <w:t>određuje</w:t>
            </w:r>
            <w:proofErr w:type="spellEnd"/>
            <w:r w:rsidR="00E84AAE" w:rsidRPr="00E84AAE">
              <w:rPr>
                <w:sz w:val="18"/>
                <w:szCs w:val="18"/>
                <w:lang w:val="it-IT"/>
              </w:rPr>
              <w:t xml:space="preserve"> – </w:t>
            </w:r>
            <w:proofErr w:type="spellStart"/>
            <w:r w:rsidR="0071768C">
              <w:rPr>
                <w:sz w:val="18"/>
                <w:szCs w:val="18"/>
                <w:lang w:val="it-IT"/>
              </w:rPr>
              <w:t>djelomično</w:t>
            </w:r>
            <w:proofErr w:type="spellEnd"/>
            <w:r w:rsidR="00A02332">
              <w:rPr>
                <w:sz w:val="18"/>
                <w:szCs w:val="18"/>
                <w:lang w:val="it-IT"/>
              </w:rPr>
              <w:t xml:space="preserve"> se</w:t>
            </w:r>
            <w:r w:rsidR="0071768C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1768C">
              <w:rPr>
                <w:sz w:val="18"/>
                <w:szCs w:val="18"/>
                <w:lang w:val="it-IT"/>
              </w:rPr>
              <w:t>prihvaća</w:t>
            </w:r>
            <w:proofErr w:type="spellEnd"/>
            <w:r w:rsidR="005B644F">
              <w:rPr>
                <w:sz w:val="18"/>
                <w:szCs w:val="18"/>
                <w:lang w:val="it-IT"/>
              </w:rPr>
              <w:t>.</w:t>
            </w:r>
          </w:p>
          <w:p w14:paraId="01955424" w14:textId="21F30FCF" w:rsidR="00A22510" w:rsidRDefault="005B644F" w:rsidP="0027160F">
            <w:pPr>
              <w:jc w:val="both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R</w:t>
            </w:r>
            <w:r w:rsidR="00E84AAE" w:rsidRPr="00E84AAE">
              <w:rPr>
                <w:sz w:val="18"/>
                <w:szCs w:val="18"/>
                <w:lang w:val="it-IT"/>
              </w:rPr>
              <w:t>eč</w:t>
            </w:r>
            <w:r w:rsidR="00E84AAE">
              <w:rPr>
                <w:sz w:val="18"/>
                <w:szCs w:val="18"/>
                <w:lang w:val="it-IT"/>
              </w:rPr>
              <w:t>enica</w:t>
            </w:r>
            <w:proofErr w:type="spellEnd"/>
            <w:r w:rsidR="00E84AAE">
              <w:rPr>
                <w:sz w:val="18"/>
                <w:szCs w:val="18"/>
                <w:lang w:val="it-IT"/>
              </w:rPr>
              <w:t xml:space="preserve"> je </w:t>
            </w:r>
            <w:proofErr w:type="spellStart"/>
            <w:r w:rsidR="00E84AAE">
              <w:rPr>
                <w:sz w:val="18"/>
                <w:szCs w:val="18"/>
                <w:lang w:val="it-IT"/>
              </w:rPr>
              <w:t>dovršena</w:t>
            </w:r>
            <w:proofErr w:type="spellEnd"/>
            <w:r w:rsidR="0071768C">
              <w:rPr>
                <w:sz w:val="18"/>
                <w:szCs w:val="18"/>
                <w:lang w:val="it-IT"/>
              </w:rPr>
              <w:t xml:space="preserve">, ali </w:t>
            </w:r>
            <w:proofErr w:type="spellStart"/>
            <w:r w:rsidR="0071768C">
              <w:rPr>
                <w:sz w:val="18"/>
                <w:szCs w:val="18"/>
                <w:lang w:val="it-IT"/>
              </w:rPr>
              <w:t>će</w:t>
            </w:r>
            <w:proofErr w:type="spellEnd"/>
            <w:r w:rsidR="0071768C">
              <w:rPr>
                <w:sz w:val="18"/>
                <w:szCs w:val="18"/>
                <w:lang w:val="it-IT"/>
              </w:rPr>
              <w:t xml:space="preserve"> se </w:t>
            </w:r>
            <w:proofErr w:type="spellStart"/>
            <w:r w:rsidR="000362ED">
              <w:rPr>
                <w:sz w:val="18"/>
                <w:szCs w:val="18"/>
                <w:lang w:val="it-IT"/>
              </w:rPr>
              <w:t>izmijeniti</w:t>
            </w:r>
            <w:proofErr w:type="spellEnd"/>
            <w:r w:rsidR="000362E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362ED">
              <w:rPr>
                <w:sz w:val="18"/>
                <w:szCs w:val="18"/>
                <w:lang w:val="it-IT"/>
              </w:rPr>
              <w:t>redoslijed</w:t>
            </w:r>
            <w:proofErr w:type="spellEnd"/>
            <w:r w:rsidR="000362E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362ED">
              <w:rPr>
                <w:sz w:val="18"/>
                <w:szCs w:val="18"/>
                <w:lang w:val="it-IT"/>
              </w:rPr>
              <w:t>riječi</w:t>
            </w:r>
            <w:proofErr w:type="spellEnd"/>
            <w:r w:rsidR="000362E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362ED">
              <w:rPr>
                <w:sz w:val="18"/>
                <w:szCs w:val="18"/>
                <w:lang w:val="it-IT"/>
              </w:rPr>
              <w:t>na</w:t>
            </w:r>
            <w:proofErr w:type="spellEnd"/>
            <w:r w:rsidR="000362E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362ED">
              <w:rPr>
                <w:sz w:val="18"/>
                <w:szCs w:val="18"/>
                <w:lang w:val="it-IT"/>
              </w:rPr>
              <w:t>početku</w:t>
            </w:r>
            <w:proofErr w:type="spellEnd"/>
            <w:r w:rsidR="000362E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362ED">
              <w:rPr>
                <w:sz w:val="18"/>
                <w:szCs w:val="18"/>
                <w:lang w:val="it-IT"/>
              </w:rPr>
              <w:t>rečenice</w:t>
            </w:r>
            <w:proofErr w:type="spellEnd"/>
            <w:r w:rsidR="000362E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362ED">
              <w:rPr>
                <w:sz w:val="18"/>
                <w:szCs w:val="18"/>
                <w:lang w:val="it-IT"/>
              </w:rPr>
              <w:t>kako</w:t>
            </w:r>
            <w:proofErr w:type="spellEnd"/>
            <w:r w:rsidR="000362ED">
              <w:rPr>
                <w:sz w:val="18"/>
                <w:szCs w:val="18"/>
                <w:lang w:val="it-IT"/>
              </w:rPr>
              <w:t xml:space="preserve"> bi </w:t>
            </w:r>
            <w:proofErr w:type="spellStart"/>
            <w:r w:rsidR="000362ED">
              <w:rPr>
                <w:sz w:val="18"/>
                <w:szCs w:val="18"/>
                <w:lang w:val="it-IT"/>
              </w:rPr>
              <w:t>bila</w:t>
            </w:r>
            <w:proofErr w:type="spellEnd"/>
            <w:r w:rsidR="000362E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362ED">
              <w:rPr>
                <w:sz w:val="18"/>
                <w:szCs w:val="18"/>
                <w:lang w:val="it-IT"/>
              </w:rPr>
              <w:t>jasnija</w:t>
            </w:r>
            <w:proofErr w:type="spellEnd"/>
            <w:r w:rsidR="000362ED">
              <w:rPr>
                <w:sz w:val="18"/>
                <w:szCs w:val="18"/>
                <w:lang w:val="it-IT"/>
              </w:rPr>
              <w:t>.</w:t>
            </w:r>
          </w:p>
          <w:p w14:paraId="285D9D3F" w14:textId="77777777" w:rsidR="007A3788" w:rsidRDefault="002A2203" w:rsidP="0027160F">
            <w:pPr>
              <w:jc w:val="both"/>
              <w:rPr>
                <w:sz w:val="18"/>
                <w:szCs w:val="18"/>
                <w:lang w:val="it-IT"/>
              </w:rPr>
            </w:pPr>
            <w:r w:rsidRPr="007F01F2">
              <w:rPr>
                <w:b/>
                <w:bCs/>
                <w:sz w:val="18"/>
                <w:szCs w:val="18"/>
                <w:lang w:val="it-IT"/>
              </w:rPr>
              <w:t>2.5.</w:t>
            </w:r>
            <w:r w:rsidRPr="00FF5C9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F5C9F">
              <w:rPr>
                <w:sz w:val="18"/>
                <w:szCs w:val="18"/>
                <w:lang w:val="it-IT"/>
              </w:rPr>
              <w:t>Primjedba</w:t>
            </w:r>
            <w:proofErr w:type="spellEnd"/>
            <w:r w:rsidRPr="00FF5C9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F5C9F">
              <w:rPr>
                <w:sz w:val="18"/>
                <w:szCs w:val="18"/>
                <w:lang w:val="it-IT"/>
              </w:rPr>
              <w:t>na</w:t>
            </w:r>
            <w:proofErr w:type="spellEnd"/>
            <w:r w:rsidRPr="00FF5C9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F5C9F">
              <w:rPr>
                <w:sz w:val="18"/>
                <w:szCs w:val="18"/>
                <w:lang w:val="it-IT"/>
              </w:rPr>
              <w:t>čl</w:t>
            </w:r>
            <w:proofErr w:type="spellEnd"/>
            <w:r w:rsidRPr="00FF5C9F">
              <w:rPr>
                <w:sz w:val="18"/>
                <w:szCs w:val="18"/>
                <w:lang w:val="it-IT"/>
              </w:rPr>
              <w:t xml:space="preserve">. 19. </w:t>
            </w:r>
            <w:r w:rsidR="00FF5C9F" w:rsidRPr="00FF5C9F">
              <w:rPr>
                <w:sz w:val="18"/>
                <w:szCs w:val="18"/>
                <w:lang w:val="it-IT"/>
              </w:rPr>
              <w:t>s</w:t>
            </w:r>
            <w:r w:rsidR="00C60B66" w:rsidRPr="00FF5C9F">
              <w:rPr>
                <w:sz w:val="18"/>
                <w:szCs w:val="18"/>
                <w:lang w:val="it-IT"/>
              </w:rPr>
              <w:t xml:space="preserve">t.1. </w:t>
            </w:r>
            <w:r w:rsidR="005814F3">
              <w:rPr>
                <w:sz w:val="18"/>
                <w:szCs w:val="18"/>
                <w:lang w:val="it-IT"/>
              </w:rPr>
              <w:t xml:space="preserve">da </w:t>
            </w:r>
            <w:proofErr w:type="spellStart"/>
            <w:r w:rsidR="00FF5C9F" w:rsidRPr="00FF5C9F">
              <w:rPr>
                <w:sz w:val="18"/>
                <w:szCs w:val="18"/>
                <w:lang w:val="it-IT"/>
              </w:rPr>
              <w:t>nije</w:t>
            </w:r>
            <w:proofErr w:type="spellEnd"/>
            <w:r w:rsidR="00FF5C9F" w:rsidRPr="00FF5C9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F5C9F" w:rsidRPr="00FF5C9F">
              <w:rPr>
                <w:sz w:val="18"/>
                <w:szCs w:val="18"/>
                <w:lang w:val="it-IT"/>
              </w:rPr>
              <w:t>dovoljno</w:t>
            </w:r>
            <w:proofErr w:type="spellEnd"/>
            <w:r w:rsidR="00FF5C9F" w:rsidRPr="00FF5C9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F5C9F" w:rsidRPr="00FF5C9F">
              <w:rPr>
                <w:sz w:val="18"/>
                <w:szCs w:val="18"/>
                <w:lang w:val="it-IT"/>
              </w:rPr>
              <w:t>jasno</w:t>
            </w:r>
            <w:proofErr w:type="spellEnd"/>
            <w:r w:rsidR="00FF5C9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F5C9F">
              <w:rPr>
                <w:sz w:val="18"/>
                <w:szCs w:val="18"/>
                <w:lang w:val="it-IT"/>
              </w:rPr>
              <w:t>što</w:t>
            </w:r>
            <w:proofErr w:type="spellEnd"/>
            <w:r w:rsidR="00FF5C9F">
              <w:rPr>
                <w:sz w:val="18"/>
                <w:szCs w:val="18"/>
                <w:lang w:val="it-IT"/>
              </w:rPr>
              <w:t xml:space="preserve"> je </w:t>
            </w:r>
            <w:proofErr w:type="spellStart"/>
            <w:r w:rsidR="00FF5C9F">
              <w:rPr>
                <w:sz w:val="18"/>
                <w:szCs w:val="18"/>
                <w:lang w:val="it-IT"/>
              </w:rPr>
              <w:t>otpad</w:t>
            </w:r>
            <w:proofErr w:type="spellEnd"/>
            <w:r w:rsidR="00FF5C9F">
              <w:rPr>
                <w:sz w:val="18"/>
                <w:szCs w:val="18"/>
                <w:lang w:val="it-IT"/>
              </w:rPr>
              <w:t xml:space="preserve"> </w:t>
            </w:r>
            <w:proofErr w:type="gramStart"/>
            <w:r w:rsidR="00FF5C9F">
              <w:rPr>
                <w:sz w:val="18"/>
                <w:szCs w:val="18"/>
                <w:lang w:val="it-IT"/>
              </w:rPr>
              <w:t>od</w:t>
            </w:r>
            <w:proofErr w:type="gramEnd"/>
            <w:r w:rsidR="00FF5C9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F5C9F">
              <w:rPr>
                <w:sz w:val="18"/>
                <w:szCs w:val="18"/>
                <w:lang w:val="it-IT"/>
              </w:rPr>
              <w:t>djelatnosti</w:t>
            </w:r>
            <w:proofErr w:type="spellEnd"/>
            <w:r w:rsidR="00FF5C9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F5C9F">
              <w:rPr>
                <w:sz w:val="18"/>
                <w:szCs w:val="18"/>
                <w:lang w:val="it-IT"/>
              </w:rPr>
              <w:t>obrtnika</w:t>
            </w:r>
            <w:proofErr w:type="spellEnd"/>
            <w:r w:rsidR="00880FCD">
              <w:rPr>
                <w:sz w:val="18"/>
                <w:szCs w:val="18"/>
                <w:lang w:val="it-IT"/>
              </w:rPr>
              <w:t xml:space="preserve"> </w:t>
            </w:r>
            <w:r w:rsidR="00866DB0">
              <w:rPr>
                <w:sz w:val="18"/>
                <w:szCs w:val="18"/>
                <w:lang w:val="it-IT"/>
              </w:rPr>
              <w:t>–</w:t>
            </w:r>
            <w:r w:rsidR="007A3788">
              <w:rPr>
                <w:sz w:val="18"/>
                <w:szCs w:val="18"/>
                <w:lang w:val="it-IT"/>
              </w:rPr>
              <w:t xml:space="preserve"> </w:t>
            </w:r>
            <w:r w:rsidR="00147573">
              <w:rPr>
                <w:sz w:val="18"/>
                <w:szCs w:val="18"/>
                <w:lang w:val="it-IT"/>
              </w:rPr>
              <w:t xml:space="preserve">ne </w:t>
            </w:r>
            <w:proofErr w:type="spellStart"/>
            <w:r w:rsidR="00147573">
              <w:rPr>
                <w:sz w:val="18"/>
                <w:szCs w:val="18"/>
                <w:lang w:val="it-IT"/>
              </w:rPr>
              <w:t>prihvaća</w:t>
            </w:r>
            <w:proofErr w:type="spellEnd"/>
            <w:r w:rsidR="00147573">
              <w:rPr>
                <w:sz w:val="18"/>
                <w:szCs w:val="18"/>
                <w:lang w:val="it-IT"/>
              </w:rPr>
              <w:t xml:space="preserve"> se</w:t>
            </w:r>
            <w:r w:rsidR="007A3788">
              <w:rPr>
                <w:sz w:val="18"/>
                <w:szCs w:val="18"/>
                <w:lang w:val="it-IT"/>
              </w:rPr>
              <w:t>.</w:t>
            </w:r>
          </w:p>
          <w:p w14:paraId="7383E9EE" w14:textId="2A663F59" w:rsidR="002A2203" w:rsidRDefault="00866DB0" w:rsidP="0027160F">
            <w:pPr>
              <w:jc w:val="both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Odluka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uređuje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način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pružanja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B0CD8">
              <w:rPr>
                <w:sz w:val="18"/>
                <w:szCs w:val="18"/>
                <w:lang w:val="it-IT"/>
              </w:rPr>
              <w:t>ja</w:t>
            </w:r>
            <w:r>
              <w:rPr>
                <w:sz w:val="18"/>
                <w:szCs w:val="18"/>
                <w:lang w:val="it-IT"/>
              </w:rPr>
              <w:t>vne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usluge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="000B0CD8">
              <w:rPr>
                <w:sz w:val="18"/>
                <w:szCs w:val="18"/>
                <w:lang w:val="it-IT"/>
              </w:rPr>
              <w:t>odnosno</w:t>
            </w:r>
            <w:proofErr w:type="spellEnd"/>
            <w:r w:rsidR="000B0CD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543A52">
              <w:rPr>
                <w:sz w:val="18"/>
                <w:szCs w:val="18"/>
                <w:lang w:val="it-IT"/>
              </w:rPr>
              <w:t>isključivo</w:t>
            </w:r>
            <w:proofErr w:type="spellEnd"/>
            <w:r w:rsidR="00543A5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B0CD8">
              <w:rPr>
                <w:sz w:val="18"/>
                <w:szCs w:val="18"/>
                <w:lang w:val="it-IT"/>
              </w:rPr>
              <w:t>pitanja</w:t>
            </w:r>
            <w:proofErr w:type="spellEnd"/>
            <w:r w:rsidR="000B0CD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B0CD8">
              <w:rPr>
                <w:sz w:val="18"/>
                <w:szCs w:val="18"/>
                <w:lang w:val="it-IT"/>
              </w:rPr>
              <w:t>postupanja</w:t>
            </w:r>
            <w:proofErr w:type="spellEnd"/>
            <w:r w:rsidR="000B0CD8">
              <w:rPr>
                <w:sz w:val="18"/>
                <w:szCs w:val="18"/>
                <w:lang w:val="it-IT"/>
              </w:rPr>
              <w:t xml:space="preserve"> s </w:t>
            </w:r>
            <w:proofErr w:type="spellStart"/>
            <w:r w:rsidR="000B0CD8">
              <w:rPr>
                <w:sz w:val="18"/>
                <w:szCs w:val="18"/>
                <w:lang w:val="it-IT"/>
              </w:rPr>
              <w:t>komunalnim</w:t>
            </w:r>
            <w:proofErr w:type="spellEnd"/>
            <w:r w:rsidR="000B0CD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B0CD8">
              <w:rPr>
                <w:sz w:val="18"/>
                <w:szCs w:val="18"/>
                <w:lang w:val="it-IT"/>
              </w:rPr>
              <w:t>otpadom</w:t>
            </w:r>
            <w:proofErr w:type="spellEnd"/>
            <w:r w:rsidR="00543A52">
              <w:rPr>
                <w:sz w:val="18"/>
                <w:szCs w:val="18"/>
                <w:lang w:val="it-IT"/>
              </w:rPr>
              <w:t xml:space="preserve"> (ne</w:t>
            </w:r>
            <w:r w:rsidR="00866C1B">
              <w:rPr>
                <w:sz w:val="18"/>
                <w:szCs w:val="18"/>
                <w:lang w:val="it-IT"/>
              </w:rPr>
              <w:t xml:space="preserve"> s </w:t>
            </w:r>
            <w:proofErr w:type="spellStart"/>
            <w:r w:rsidR="00866C1B">
              <w:rPr>
                <w:sz w:val="18"/>
                <w:szCs w:val="18"/>
                <w:lang w:val="it-IT"/>
              </w:rPr>
              <w:t>proizvodnim</w:t>
            </w:r>
            <w:proofErr w:type="spellEnd"/>
            <w:r w:rsidR="00866C1B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66C1B">
              <w:rPr>
                <w:sz w:val="18"/>
                <w:szCs w:val="18"/>
                <w:lang w:val="it-IT"/>
              </w:rPr>
              <w:t>otpadom</w:t>
            </w:r>
            <w:proofErr w:type="spellEnd"/>
            <w:r w:rsidR="00510DE2">
              <w:rPr>
                <w:sz w:val="18"/>
                <w:szCs w:val="18"/>
                <w:lang w:val="it-IT"/>
              </w:rPr>
              <w:t>).</w:t>
            </w:r>
          </w:p>
          <w:p w14:paraId="17FAF6F7" w14:textId="5A867869" w:rsidR="00781613" w:rsidRDefault="00463610" w:rsidP="0027160F">
            <w:pPr>
              <w:jc w:val="both"/>
              <w:rPr>
                <w:sz w:val="18"/>
                <w:szCs w:val="18"/>
                <w:lang w:val="it-IT"/>
              </w:rPr>
            </w:pPr>
            <w:r w:rsidRPr="007F01F2">
              <w:rPr>
                <w:b/>
                <w:bCs/>
                <w:sz w:val="18"/>
                <w:szCs w:val="18"/>
                <w:lang w:val="it-IT"/>
              </w:rPr>
              <w:t>2.6.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Primjedba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na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čl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. </w:t>
            </w:r>
            <w:r w:rsidR="009818FE">
              <w:rPr>
                <w:sz w:val="18"/>
                <w:szCs w:val="18"/>
                <w:lang w:val="it-IT"/>
              </w:rPr>
              <w:t>21.</w:t>
            </w:r>
            <w:r w:rsidR="00571528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="00571528">
              <w:rPr>
                <w:sz w:val="18"/>
                <w:szCs w:val="18"/>
                <w:lang w:val="it-IT"/>
              </w:rPr>
              <w:t>odnosno</w:t>
            </w:r>
            <w:proofErr w:type="spellEnd"/>
            <w:r w:rsidR="0057152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571528">
              <w:rPr>
                <w:sz w:val="18"/>
                <w:szCs w:val="18"/>
                <w:lang w:val="it-IT"/>
              </w:rPr>
              <w:t>upit</w:t>
            </w:r>
            <w:proofErr w:type="spellEnd"/>
            <w:r w:rsidR="00571528">
              <w:rPr>
                <w:sz w:val="18"/>
                <w:szCs w:val="18"/>
                <w:lang w:val="it-IT"/>
              </w:rPr>
              <w:t xml:space="preserve"> </w:t>
            </w:r>
            <w:r w:rsidR="00E66B6D">
              <w:rPr>
                <w:sz w:val="18"/>
                <w:szCs w:val="18"/>
                <w:lang w:val="it-IT"/>
              </w:rPr>
              <w:t xml:space="preserve">ima li pravo </w:t>
            </w:r>
            <w:proofErr w:type="spellStart"/>
            <w:r w:rsidR="00E66B6D">
              <w:rPr>
                <w:sz w:val="18"/>
                <w:szCs w:val="18"/>
                <w:lang w:val="it-IT"/>
              </w:rPr>
              <w:t>korisnik</w:t>
            </w:r>
            <w:proofErr w:type="spellEnd"/>
            <w:r w:rsidR="00E66B6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E66B6D">
              <w:rPr>
                <w:sz w:val="18"/>
                <w:szCs w:val="18"/>
                <w:lang w:val="it-IT"/>
              </w:rPr>
              <w:t>usluge</w:t>
            </w:r>
            <w:proofErr w:type="spellEnd"/>
            <w:r w:rsidR="00E66B6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E66B6D">
              <w:rPr>
                <w:sz w:val="18"/>
                <w:szCs w:val="18"/>
                <w:lang w:val="it-IT"/>
              </w:rPr>
              <w:t>osigurati</w:t>
            </w:r>
            <w:proofErr w:type="spellEnd"/>
            <w:r w:rsidR="00E66B6D">
              <w:rPr>
                <w:sz w:val="18"/>
                <w:szCs w:val="18"/>
                <w:lang w:val="it-IT"/>
              </w:rPr>
              <w:t xml:space="preserve"> da </w:t>
            </w:r>
            <w:proofErr w:type="spellStart"/>
            <w:r w:rsidR="00E66B6D">
              <w:rPr>
                <w:sz w:val="18"/>
                <w:szCs w:val="18"/>
                <w:lang w:val="it-IT"/>
              </w:rPr>
              <w:t>spr</w:t>
            </w:r>
            <w:r w:rsidR="007B721E">
              <w:rPr>
                <w:sz w:val="18"/>
                <w:szCs w:val="18"/>
                <w:lang w:val="it-IT"/>
              </w:rPr>
              <w:t>e</w:t>
            </w:r>
            <w:r w:rsidR="00E66B6D">
              <w:rPr>
                <w:sz w:val="18"/>
                <w:szCs w:val="18"/>
                <w:lang w:val="it-IT"/>
              </w:rPr>
              <w:t>mnik</w:t>
            </w:r>
            <w:proofErr w:type="spellEnd"/>
            <w:r w:rsidR="00E66B6D">
              <w:rPr>
                <w:sz w:val="18"/>
                <w:szCs w:val="18"/>
                <w:lang w:val="it-IT"/>
              </w:rPr>
              <w:t xml:space="preserve"> ne </w:t>
            </w:r>
            <w:proofErr w:type="spellStart"/>
            <w:r w:rsidR="00E66B6D">
              <w:rPr>
                <w:sz w:val="18"/>
                <w:szCs w:val="18"/>
                <w:lang w:val="it-IT"/>
              </w:rPr>
              <w:t>koriste</w:t>
            </w:r>
            <w:proofErr w:type="spellEnd"/>
            <w:r w:rsidR="00E66B6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E66B6D">
              <w:rPr>
                <w:sz w:val="18"/>
                <w:szCs w:val="18"/>
                <w:lang w:val="it-IT"/>
              </w:rPr>
              <w:t>neovlašteno</w:t>
            </w:r>
            <w:proofErr w:type="spellEnd"/>
            <w:r w:rsidR="00E66B6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E66B6D">
              <w:rPr>
                <w:sz w:val="18"/>
                <w:szCs w:val="18"/>
                <w:lang w:val="it-IT"/>
              </w:rPr>
              <w:t>treće</w:t>
            </w:r>
            <w:proofErr w:type="spellEnd"/>
            <w:r w:rsidR="00E66B6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E66B6D">
              <w:rPr>
                <w:sz w:val="18"/>
                <w:szCs w:val="18"/>
                <w:lang w:val="it-IT"/>
              </w:rPr>
              <w:t>osobe</w:t>
            </w:r>
            <w:proofErr w:type="spellEnd"/>
            <w:r w:rsidR="007B721E">
              <w:rPr>
                <w:sz w:val="18"/>
                <w:szCs w:val="18"/>
                <w:lang w:val="it-IT"/>
              </w:rPr>
              <w:t xml:space="preserve"> </w:t>
            </w:r>
            <w:r w:rsidR="00B4459A">
              <w:rPr>
                <w:sz w:val="18"/>
                <w:szCs w:val="18"/>
                <w:lang w:val="it-IT"/>
              </w:rPr>
              <w:t>–</w:t>
            </w:r>
            <w:r w:rsidR="0016432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6432E">
              <w:rPr>
                <w:sz w:val="18"/>
                <w:szCs w:val="18"/>
                <w:lang w:val="it-IT"/>
              </w:rPr>
              <w:t>primljeno</w:t>
            </w:r>
            <w:proofErr w:type="spellEnd"/>
            <w:r w:rsidR="0016432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6432E">
              <w:rPr>
                <w:sz w:val="18"/>
                <w:szCs w:val="18"/>
                <w:lang w:val="it-IT"/>
              </w:rPr>
              <w:t>na</w:t>
            </w:r>
            <w:proofErr w:type="spellEnd"/>
            <w:r w:rsidR="0016432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6432E">
              <w:rPr>
                <w:sz w:val="18"/>
                <w:szCs w:val="18"/>
                <w:lang w:val="it-IT"/>
              </w:rPr>
              <w:t>znanje</w:t>
            </w:r>
            <w:proofErr w:type="spellEnd"/>
            <w:r w:rsidR="0016432E">
              <w:rPr>
                <w:sz w:val="18"/>
                <w:szCs w:val="18"/>
                <w:lang w:val="it-IT"/>
              </w:rPr>
              <w:t>.</w:t>
            </w:r>
          </w:p>
          <w:p w14:paraId="2DF9BFBF" w14:textId="5B3A6C11" w:rsidR="006677A1" w:rsidRPr="002419B2" w:rsidRDefault="0016432E" w:rsidP="003F0BE2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2419B2">
              <w:rPr>
                <w:sz w:val="18"/>
                <w:szCs w:val="18"/>
                <w:lang w:val="en-GB"/>
              </w:rPr>
              <w:t>Propisano</w:t>
            </w:r>
            <w:proofErr w:type="spellEnd"/>
            <w:r w:rsidR="00B4459A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B4459A" w:rsidRPr="002419B2">
              <w:rPr>
                <w:sz w:val="18"/>
                <w:szCs w:val="18"/>
                <w:lang w:val="en-GB"/>
              </w:rPr>
              <w:t>odredbom</w:t>
            </w:r>
            <w:proofErr w:type="spellEnd"/>
            <w:r w:rsidR="00B4459A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B4459A" w:rsidRPr="002419B2">
              <w:rPr>
                <w:sz w:val="18"/>
                <w:szCs w:val="18"/>
                <w:lang w:val="en-GB"/>
              </w:rPr>
              <w:t>čl</w:t>
            </w:r>
            <w:proofErr w:type="spellEnd"/>
            <w:r w:rsidR="00B4459A" w:rsidRPr="002419B2">
              <w:rPr>
                <w:sz w:val="18"/>
                <w:szCs w:val="18"/>
                <w:lang w:val="en-GB"/>
              </w:rPr>
              <w:t xml:space="preserve">. 12. </w:t>
            </w:r>
            <w:proofErr w:type="spellStart"/>
            <w:r w:rsidR="00B4459A" w:rsidRPr="002419B2">
              <w:rPr>
                <w:sz w:val="18"/>
                <w:szCs w:val="18"/>
                <w:lang w:val="en-GB"/>
              </w:rPr>
              <w:t>st.</w:t>
            </w:r>
            <w:proofErr w:type="spellEnd"/>
            <w:r w:rsidR="00B4459A" w:rsidRPr="002419B2">
              <w:rPr>
                <w:sz w:val="18"/>
                <w:szCs w:val="18"/>
                <w:lang w:val="en-GB"/>
              </w:rPr>
              <w:t xml:space="preserve"> 4. </w:t>
            </w:r>
            <w:proofErr w:type="spellStart"/>
            <w:r w:rsidR="00B4459A" w:rsidRPr="002419B2">
              <w:rPr>
                <w:sz w:val="18"/>
                <w:szCs w:val="18"/>
                <w:lang w:val="en-GB"/>
              </w:rPr>
              <w:t>Odluke</w:t>
            </w:r>
            <w:proofErr w:type="spellEnd"/>
            <w:r w:rsidR="002253F5">
              <w:rPr>
                <w:sz w:val="18"/>
                <w:szCs w:val="18"/>
                <w:lang w:val="en-GB"/>
              </w:rPr>
              <w:t>.</w:t>
            </w:r>
          </w:p>
          <w:p w14:paraId="5C9B6302" w14:textId="3A76BA7C" w:rsidR="000410DB" w:rsidRPr="002419B2" w:rsidRDefault="00ED5FB1" w:rsidP="003F0BE2">
            <w:pPr>
              <w:jc w:val="both"/>
              <w:rPr>
                <w:sz w:val="18"/>
                <w:szCs w:val="18"/>
                <w:lang w:val="en-GB"/>
              </w:rPr>
            </w:pPr>
            <w:r w:rsidRPr="002419B2">
              <w:rPr>
                <w:b/>
                <w:bCs/>
                <w:sz w:val="18"/>
                <w:szCs w:val="18"/>
                <w:lang w:val="en-GB"/>
              </w:rPr>
              <w:t>2.7.</w:t>
            </w:r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A6363A" w:rsidRPr="002419B2">
              <w:rPr>
                <w:sz w:val="18"/>
                <w:szCs w:val="18"/>
                <w:lang w:val="en-GB"/>
              </w:rPr>
              <w:t>Primjedba</w:t>
            </w:r>
            <w:proofErr w:type="spellEnd"/>
            <w:r w:rsidR="00A6363A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A6363A" w:rsidRPr="002419B2">
              <w:rPr>
                <w:sz w:val="18"/>
                <w:szCs w:val="18"/>
                <w:lang w:val="en-GB"/>
              </w:rPr>
              <w:t>na</w:t>
            </w:r>
            <w:proofErr w:type="spellEnd"/>
            <w:r w:rsidR="00A6363A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A6363A" w:rsidRPr="002419B2">
              <w:rPr>
                <w:sz w:val="18"/>
                <w:szCs w:val="18"/>
                <w:lang w:val="en-GB"/>
              </w:rPr>
              <w:t>čl</w:t>
            </w:r>
            <w:proofErr w:type="spellEnd"/>
            <w:r w:rsidR="00A6363A" w:rsidRPr="002419B2">
              <w:rPr>
                <w:sz w:val="18"/>
                <w:szCs w:val="18"/>
                <w:lang w:val="en-GB"/>
              </w:rPr>
              <w:t xml:space="preserve">. 10. </w:t>
            </w:r>
            <w:proofErr w:type="spellStart"/>
            <w:r w:rsidR="00755E75" w:rsidRPr="002419B2">
              <w:rPr>
                <w:sz w:val="18"/>
                <w:szCs w:val="18"/>
                <w:lang w:val="en-GB"/>
              </w:rPr>
              <w:t>Općih</w:t>
            </w:r>
            <w:proofErr w:type="spellEnd"/>
            <w:r w:rsidR="00755E75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55E75" w:rsidRPr="002419B2">
              <w:rPr>
                <w:sz w:val="18"/>
                <w:szCs w:val="18"/>
                <w:lang w:val="en-GB"/>
              </w:rPr>
              <w:t>uvjeta</w:t>
            </w:r>
            <w:proofErr w:type="spellEnd"/>
            <w:r w:rsidR="00755E75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755E75" w:rsidRPr="002419B2">
              <w:rPr>
                <w:sz w:val="18"/>
                <w:szCs w:val="18"/>
                <w:lang w:val="en-GB"/>
              </w:rPr>
              <w:t>ugo</w:t>
            </w:r>
            <w:r w:rsidR="005A4D87" w:rsidRPr="002419B2">
              <w:rPr>
                <w:sz w:val="18"/>
                <w:szCs w:val="18"/>
                <w:lang w:val="en-GB"/>
              </w:rPr>
              <w:t>vora</w:t>
            </w:r>
            <w:proofErr w:type="spellEnd"/>
            <w:r w:rsidR="005A4D87" w:rsidRPr="002419B2">
              <w:rPr>
                <w:sz w:val="18"/>
                <w:szCs w:val="18"/>
                <w:lang w:val="en-GB"/>
              </w:rPr>
              <w:t xml:space="preserve"> o </w:t>
            </w:r>
            <w:proofErr w:type="spellStart"/>
            <w:r w:rsidR="005A4D87" w:rsidRPr="002419B2">
              <w:rPr>
                <w:sz w:val="18"/>
                <w:szCs w:val="18"/>
                <w:lang w:val="en-GB"/>
              </w:rPr>
              <w:t>korištenju</w:t>
            </w:r>
            <w:proofErr w:type="spellEnd"/>
            <w:r w:rsidR="005A4D87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4D87" w:rsidRPr="002419B2">
              <w:rPr>
                <w:sz w:val="18"/>
                <w:szCs w:val="18"/>
                <w:lang w:val="en-GB"/>
              </w:rPr>
              <w:t>javne</w:t>
            </w:r>
            <w:proofErr w:type="spellEnd"/>
            <w:r w:rsidR="005A4D87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4D87" w:rsidRPr="002419B2">
              <w:rPr>
                <w:sz w:val="18"/>
                <w:szCs w:val="18"/>
                <w:lang w:val="en-GB"/>
              </w:rPr>
              <w:t>usluge</w:t>
            </w:r>
            <w:proofErr w:type="spellEnd"/>
            <w:r w:rsidR="005A4D87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4D87" w:rsidRPr="002419B2">
              <w:rPr>
                <w:sz w:val="18"/>
                <w:szCs w:val="18"/>
                <w:lang w:val="en-GB"/>
              </w:rPr>
              <w:t>sakupljanja</w:t>
            </w:r>
            <w:proofErr w:type="spellEnd"/>
            <w:r w:rsidR="005A4D87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4D87" w:rsidRPr="002419B2">
              <w:rPr>
                <w:sz w:val="18"/>
                <w:szCs w:val="18"/>
                <w:lang w:val="en-GB"/>
              </w:rPr>
              <w:t>komunalnog</w:t>
            </w:r>
            <w:proofErr w:type="spellEnd"/>
            <w:r w:rsidR="005A4D87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5A4D87" w:rsidRPr="002419B2">
              <w:rPr>
                <w:sz w:val="18"/>
                <w:szCs w:val="18"/>
                <w:lang w:val="en-GB"/>
              </w:rPr>
              <w:t>otpada</w:t>
            </w:r>
            <w:proofErr w:type="spellEnd"/>
            <w:r w:rsidR="00EF501E" w:rsidRPr="002419B2">
              <w:rPr>
                <w:sz w:val="18"/>
                <w:szCs w:val="18"/>
                <w:lang w:val="en-GB"/>
              </w:rPr>
              <w:t xml:space="preserve"> </w:t>
            </w:r>
            <w:r w:rsidR="003D49ED" w:rsidRPr="002419B2">
              <w:rPr>
                <w:sz w:val="18"/>
                <w:szCs w:val="18"/>
                <w:lang w:val="en-GB"/>
              </w:rPr>
              <w:t xml:space="preserve">da </w:t>
            </w:r>
            <w:proofErr w:type="spellStart"/>
            <w:r w:rsidR="003D49ED" w:rsidRPr="002419B2">
              <w:rPr>
                <w:sz w:val="18"/>
                <w:szCs w:val="18"/>
                <w:lang w:val="en-GB"/>
              </w:rPr>
              <w:t>su</w:t>
            </w:r>
            <w:proofErr w:type="spellEnd"/>
            <w:r w:rsidR="003D49ED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3D49ED" w:rsidRPr="002419B2">
              <w:rPr>
                <w:sz w:val="18"/>
                <w:szCs w:val="18"/>
                <w:lang w:val="en-GB"/>
              </w:rPr>
              <w:t>kontejneri</w:t>
            </w:r>
            <w:proofErr w:type="spellEnd"/>
            <w:r w:rsidR="003D49ED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3D49ED" w:rsidRPr="002419B2">
              <w:rPr>
                <w:sz w:val="18"/>
                <w:szCs w:val="18"/>
                <w:lang w:val="en-GB"/>
              </w:rPr>
              <w:t>vlasništvo</w:t>
            </w:r>
            <w:proofErr w:type="spellEnd"/>
            <w:r w:rsidR="003D49ED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3D49ED" w:rsidRPr="002419B2">
              <w:rPr>
                <w:sz w:val="18"/>
                <w:szCs w:val="18"/>
                <w:lang w:val="en-GB"/>
              </w:rPr>
              <w:t>korisnika</w:t>
            </w:r>
            <w:proofErr w:type="spellEnd"/>
            <w:r w:rsidR="003D49ED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3D49ED" w:rsidRPr="002419B2">
              <w:rPr>
                <w:sz w:val="18"/>
                <w:szCs w:val="18"/>
                <w:lang w:val="en-GB"/>
              </w:rPr>
              <w:t>usluge</w:t>
            </w:r>
            <w:proofErr w:type="spellEnd"/>
            <w:r w:rsidR="003D49ED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3D49ED" w:rsidRPr="002419B2">
              <w:rPr>
                <w:sz w:val="18"/>
                <w:szCs w:val="18"/>
                <w:lang w:val="en-GB"/>
              </w:rPr>
              <w:t>i</w:t>
            </w:r>
            <w:proofErr w:type="spellEnd"/>
            <w:r w:rsidR="003D49ED" w:rsidRPr="002419B2">
              <w:rPr>
                <w:sz w:val="18"/>
                <w:szCs w:val="18"/>
                <w:lang w:val="en-GB"/>
              </w:rPr>
              <w:t xml:space="preserve"> da </w:t>
            </w:r>
            <w:proofErr w:type="spellStart"/>
            <w:r w:rsidR="003D49ED" w:rsidRPr="002419B2">
              <w:rPr>
                <w:sz w:val="18"/>
                <w:szCs w:val="18"/>
                <w:lang w:val="en-GB"/>
              </w:rPr>
              <w:t>su</w:t>
            </w:r>
            <w:proofErr w:type="spellEnd"/>
            <w:r w:rsidR="003D49ED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3D49ED" w:rsidRPr="002419B2">
              <w:rPr>
                <w:sz w:val="18"/>
                <w:szCs w:val="18"/>
                <w:lang w:val="en-GB"/>
              </w:rPr>
              <w:t>ih</w:t>
            </w:r>
            <w:proofErr w:type="spellEnd"/>
            <w:r w:rsidR="003D49ED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3D49ED" w:rsidRPr="002419B2">
              <w:rPr>
                <w:sz w:val="18"/>
                <w:szCs w:val="18"/>
                <w:lang w:val="en-GB"/>
              </w:rPr>
              <w:t>oni</w:t>
            </w:r>
            <w:proofErr w:type="spellEnd"/>
            <w:r w:rsidR="003D49ED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3D49ED" w:rsidRPr="002419B2">
              <w:rPr>
                <w:sz w:val="18"/>
                <w:szCs w:val="18"/>
                <w:lang w:val="en-GB"/>
              </w:rPr>
              <w:t>dužni</w:t>
            </w:r>
            <w:proofErr w:type="spellEnd"/>
            <w:r w:rsidR="003D49ED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0346FE" w:rsidRPr="002419B2">
              <w:rPr>
                <w:sz w:val="18"/>
                <w:szCs w:val="18"/>
                <w:lang w:val="en-GB"/>
              </w:rPr>
              <w:t>prati</w:t>
            </w:r>
            <w:proofErr w:type="spellEnd"/>
            <w:r w:rsidR="000346FE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0346FE" w:rsidRPr="002419B2">
              <w:rPr>
                <w:sz w:val="18"/>
                <w:szCs w:val="18"/>
                <w:lang w:val="en-GB"/>
              </w:rPr>
              <w:t>i</w:t>
            </w:r>
            <w:proofErr w:type="spellEnd"/>
            <w:r w:rsidR="000346FE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0346FE" w:rsidRPr="002419B2">
              <w:rPr>
                <w:sz w:val="18"/>
                <w:szCs w:val="18"/>
                <w:lang w:val="en-GB"/>
              </w:rPr>
              <w:t>održavati</w:t>
            </w:r>
            <w:proofErr w:type="spellEnd"/>
            <w:r w:rsidR="000346FE" w:rsidRPr="002419B2">
              <w:rPr>
                <w:sz w:val="18"/>
                <w:szCs w:val="18"/>
                <w:lang w:val="en-GB"/>
              </w:rPr>
              <w:t xml:space="preserve"> </w:t>
            </w:r>
            <w:r w:rsidR="003F0BF6" w:rsidRPr="002419B2">
              <w:rPr>
                <w:sz w:val="18"/>
                <w:szCs w:val="18"/>
                <w:lang w:val="en-GB"/>
              </w:rPr>
              <w:t>–</w:t>
            </w:r>
            <w:r w:rsidR="00BF09EC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01314F" w:rsidRPr="002419B2">
              <w:rPr>
                <w:sz w:val="18"/>
                <w:szCs w:val="18"/>
                <w:lang w:val="en-GB"/>
              </w:rPr>
              <w:t>prihvaća</w:t>
            </w:r>
            <w:proofErr w:type="spellEnd"/>
            <w:r w:rsidR="0001314F" w:rsidRPr="002419B2">
              <w:rPr>
                <w:sz w:val="18"/>
                <w:szCs w:val="18"/>
                <w:lang w:val="en-GB"/>
              </w:rPr>
              <w:t xml:space="preserve"> se</w:t>
            </w:r>
            <w:r w:rsidR="00FC5E47" w:rsidRPr="002419B2">
              <w:rPr>
                <w:sz w:val="18"/>
                <w:szCs w:val="18"/>
                <w:lang w:val="en-GB"/>
              </w:rPr>
              <w:t xml:space="preserve">. </w:t>
            </w:r>
          </w:p>
        </w:tc>
      </w:tr>
      <w:tr w:rsidR="00124DEB" w:rsidRPr="005B4D35" w14:paraId="0C129238" w14:textId="77777777" w:rsidTr="006F137F">
        <w:trPr>
          <w:trHeight w:hRule="exact" w:val="15316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36706DA" w14:textId="1FC55B96" w:rsidR="00124DEB" w:rsidRPr="002419B2" w:rsidRDefault="003F4E47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en-GB"/>
              </w:rPr>
            </w:pPr>
            <w:r w:rsidRPr="002419B2">
              <w:rPr>
                <w:rFonts w:eastAsia="Myriad Pro" w:cs="Myriad Pro"/>
                <w:color w:val="231F20"/>
                <w:spacing w:val="3"/>
                <w:lang w:val="en-GB"/>
              </w:rPr>
              <w:lastRenderedPageBreak/>
              <w:t xml:space="preserve"> </w:t>
            </w:r>
          </w:p>
        </w:tc>
        <w:tc>
          <w:tcPr>
            <w:tcW w:w="57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8050787" w14:textId="6EE12A3E" w:rsidR="003F0BE2" w:rsidRPr="002419B2" w:rsidRDefault="00414140" w:rsidP="00C16839">
            <w:pPr>
              <w:jc w:val="both"/>
              <w:rPr>
                <w:sz w:val="18"/>
                <w:szCs w:val="18"/>
                <w:lang w:val="en-GB"/>
              </w:rPr>
            </w:pPr>
            <w:r w:rsidRPr="002419B2">
              <w:rPr>
                <w:sz w:val="18"/>
                <w:szCs w:val="18"/>
                <w:lang w:val="en-GB"/>
              </w:rPr>
              <w:t xml:space="preserve">U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konačnom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prijedlogu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Odluke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brisan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stavak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3</w:t>
            </w:r>
            <w:r w:rsidR="00834ADA" w:rsidRPr="002419B2">
              <w:rPr>
                <w:sz w:val="18"/>
                <w:szCs w:val="18"/>
                <w:lang w:val="en-GB"/>
              </w:rPr>
              <w:t>.</w:t>
            </w:r>
            <w:r w:rsidRPr="002419B2">
              <w:rPr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članku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10.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Općih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uvjeta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ug</w:t>
            </w:r>
            <w:r w:rsidR="00F113AF" w:rsidRPr="002419B2">
              <w:rPr>
                <w:sz w:val="18"/>
                <w:szCs w:val="18"/>
                <w:lang w:val="en-GB"/>
              </w:rPr>
              <w:t>o</w:t>
            </w:r>
            <w:r w:rsidRPr="002419B2">
              <w:rPr>
                <w:sz w:val="18"/>
                <w:szCs w:val="18"/>
                <w:lang w:val="en-GB"/>
              </w:rPr>
              <w:t>vora</w:t>
            </w:r>
            <w:proofErr w:type="spellEnd"/>
            <w:r w:rsidR="00F113AF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3F0BE2" w:rsidRPr="002419B2">
              <w:rPr>
                <w:sz w:val="18"/>
                <w:szCs w:val="18"/>
                <w:lang w:val="en-GB"/>
              </w:rPr>
              <w:t>jer</w:t>
            </w:r>
            <w:proofErr w:type="spellEnd"/>
            <w:r w:rsidR="003F0BE2" w:rsidRPr="002419B2">
              <w:rPr>
                <w:sz w:val="18"/>
                <w:szCs w:val="18"/>
                <w:lang w:val="en-GB"/>
              </w:rPr>
              <w:t xml:space="preserve"> je </w:t>
            </w:r>
            <w:proofErr w:type="spellStart"/>
            <w:r w:rsidR="00F113AF" w:rsidRPr="002419B2">
              <w:rPr>
                <w:sz w:val="18"/>
                <w:szCs w:val="18"/>
                <w:lang w:val="en-GB"/>
              </w:rPr>
              <w:t>i</w:t>
            </w:r>
            <w:proofErr w:type="spellEnd"/>
            <w:r w:rsidR="00F113AF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3F0BE2" w:rsidRPr="002419B2">
              <w:rPr>
                <w:sz w:val="18"/>
                <w:szCs w:val="18"/>
                <w:lang w:val="en-GB"/>
              </w:rPr>
              <w:t>čl</w:t>
            </w:r>
            <w:proofErr w:type="spellEnd"/>
            <w:r w:rsidR="003F0BE2" w:rsidRPr="002419B2">
              <w:rPr>
                <w:sz w:val="18"/>
                <w:szCs w:val="18"/>
                <w:lang w:val="en-GB"/>
              </w:rPr>
              <w:t xml:space="preserve">. 7. </w:t>
            </w:r>
            <w:proofErr w:type="spellStart"/>
            <w:r w:rsidR="003F0BE2" w:rsidRPr="002419B2">
              <w:rPr>
                <w:sz w:val="18"/>
                <w:szCs w:val="18"/>
                <w:lang w:val="en-GB"/>
              </w:rPr>
              <w:t>Odluke</w:t>
            </w:r>
            <w:proofErr w:type="spellEnd"/>
            <w:r w:rsidR="003F0BE2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3F0BE2" w:rsidRPr="002419B2">
              <w:rPr>
                <w:sz w:val="18"/>
                <w:szCs w:val="18"/>
                <w:lang w:val="en-GB"/>
              </w:rPr>
              <w:t>propisano</w:t>
            </w:r>
            <w:proofErr w:type="spellEnd"/>
            <w:r w:rsidR="003F0BE2" w:rsidRPr="002419B2">
              <w:rPr>
                <w:sz w:val="18"/>
                <w:szCs w:val="18"/>
                <w:lang w:val="en-GB"/>
              </w:rPr>
              <w:t xml:space="preserve"> da je </w:t>
            </w:r>
            <w:proofErr w:type="spellStart"/>
            <w:r w:rsidR="003F0BE2" w:rsidRPr="002419B2">
              <w:rPr>
                <w:sz w:val="18"/>
                <w:szCs w:val="18"/>
                <w:lang w:val="en-GB"/>
              </w:rPr>
              <w:t>dužnost</w:t>
            </w:r>
            <w:proofErr w:type="spellEnd"/>
            <w:r w:rsidR="003F0BE2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3F0BE2" w:rsidRPr="002419B2">
              <w:rPr>
                <w:sz w:val="18"/>
                <w:szCs w:val="18"/>
                <w:lang w:val="en-GB"/>
              </w:rPr>
              <w:t>davatelja</w:t>
            </w:r>
            <w:proofErr w:type="spellEnd"/>
            <w:r w:rsidR="003F0BE2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3F0BE2" w:rsidRPr="002419B2">
              <w:rPr>
                <w:sz w:val="18"/>
                <w:szCs w:val="18"/>
                <w:lang w:val="en-GB"/>
              </w:rPr>
              <w:t>usluge</w:t>
            </w:r>
            <w:proofErr w:type="spellEnd"/>
            <w:r w:rsidR="003F0BE2" w:rsidRPr="002419B2">
              <w:rPr>
                <w:sz w:val="18"/>
                <w:szCs w:val="18"/>
                <w:lang w:val="en-GB"/>
              </w:rPr>
              <w:t xml:space="preserve"> da </w:t>
            </w:r>
            <w:proofErr w:type="spellStart"/>
            <w:r w:rsidR="003F0BE2" w:rsidRPr="002419B2">
              <w:rPr>
                <w:sz w:val="18"/>
                <w:szCs w:val="18"/>
                <w:lang w:val="en-GB"/>
              </w:rPr>
              <w:t>osigura</w:t>
            </w:r>
            <w:proofErr w:type="spellEnd"/>
            <w:r w:rsidR="003F0BE2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3F0BE2" w:rsidRPr="002419B2">
              <w:rPr>
                <w:sz w:val="18"/>
                <w:szCs w:val="18"/>
                <w:lang w:val="en-GB"/>
              </w:rPr>
              <w:t>spremnik</w:t>
            </w:r>
            <w:proofErr w:type="spellEnd"/>
            <w:r w:rsidR="003F0BE2" w:rsidRPr="002419B2">
              <w:rPr>
                <w:sz w:val="18"/>
                <w:szCs w:val="18"/>
                <w:lang w:val="en-GB"/>
              </w:rPr>
              <w:t xml:space="preserve">, da ga </w:t>
            </w:r>
            <w:proofErr w:type="spellStart"/>
            <w:r w:rsidR="003F0BE2" w:rsidRPr="002419B2">
              <w:rPr>
                <w:sz w:val="18"/>
                <w:szCs w:val="18"/>
                <w:lang w:val="en-GB"/>
              </w:rPr>
              <w:t>označi</w:t>
            </w:r>
            <w:proofErr w:type="spellEnd"/>
            <w:r w:rsidR="003F0BE2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3F0BE2" w:rsidRPr="002419B2">
              <w:rPr>
                <w:sz w:val="18"/>
                <w:szCs w:val="18"/>
                <w:lang w:val="en-GB"/>
              </w:rPr>
              <w:t>i</w:t>
            </w:r>
            <w:proofErr w:type="spellEnd"/>
            <w:r w:rsidR="003F0BE2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3F0BE2" w:rsidRPr="002419B2">
              <w:rPr>
                <w:sz w:val="18"/>
                <w:szCs w:val="18"/>
                <w:lang w:val="en-GB"/>
              </w:rPr>
              <w:t>održava</w:t>
            </w:r>
            <w:proofErr w:type="spellEnd"/>
            <w:r w:rsidR="00F113AF" w:rsidRPr="002419B2">
              <w:rPr>
                <w:sz w:val="18"/>
                <w:szCs w:val="18"/>
                <w:lang w:val="en-GB"/>
              </w:rPr>
              <w:t>.</w:t>
            </w:r>
          </w:p>
          <w:p w14:paraId="2AAB2052" w14:textId="7222324F" w:rsidR="00CC4AEB" w:rsidRDefault="00EB44A4" w:rsidP="00C16839">
            <w:pPr>
              <w:jc w:val="both"/>
              <w:rPr>
                <w:sz w:val="18"/>
                <w:szCs w:val="18"/>
                <w:lang w:val="it-IT"/>
              </w:rPr>
            </w:pPr>
            <w:r w:rsidRPr="00834ADA">
              <w:rPr>
                <w:b/>
                <w:bCs/>
                <w:sz w:val="18"/>
                <w:szCs w:val="18"/>
                <w:lang w:val="it-IT"/>
              </w:rPr>
              <w:t>3.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Prijedlog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da </w:t>
            </w:r>
            <w:proofErr w:type="gramStart"/>
            <w:r>
              <w:rPr>
                <w:sz w:val="18"/>
                <w:szCs w:val="18"/>
                <w:lang w:val="it-IT"/>
              </w:rPr>
              <w:t>se</w:t>
            </w:r>
            <w:proofErr w:type="gram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odredi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popust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na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fiksni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dio </w:t>
            </w:r>
            <w:proofErr w:type="spellStart"/>
            <w:r>
              <w:rPr>
                <w:sz w:val="18"/>
                <w:szCs w:val="18"/>
                <w:lang w:val="it-IT"/>
              </w:rPr>
              <w:t>cijene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javne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usluge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: </w:t>
            </w:r>
          </w:p>
          <w:p w14:paraId="308BBE9A" w14:textId="05D22A98" w:rsidR="00FA15E7" w:rsidRDefault="00EB44A4" w:rsidP="00C16839">
            <w:pPr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a.) u </w:t>
            </w:r>
            <w:proofErr w:type="spellStart"/>
            <w:r>
              <w:rPr>
                <w:sz w:val="18"/>
                <w:szCs w:val="18"/>
                <w:lang w:val="it-IT"/>
              </w:rPr>
              <w:t>višestambenim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zgradama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za </w:t>
            </w:r>
            <w:proofErr w:type="spellStart"/>
            <w:r>
              <w:rPr>
                <w:sz w:val="18"/>
                <w:szCs w:val="18"/>
                <w:lang w:val="it-IT"/>
              </w:rPr>
              <w:t>korištenje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postojećih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prostora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namjenjenih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za </w:t>
            </w:r>
            <w:proofErr w:type="spellStart"/>
            <w:r>
              <w:rPr>
                <w:sz w:val="18"/>
                <w:szCs w:val="18"/>
                <w:lang w:val="it-IT"/>
              </w:rPr>
              <w:t>smještaj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spremnika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it-IT"/>
              </w:rPr>
              <w:t>kao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i za </w:t>
            </w:r>
            <w:proofErr w:type="spellStart"/>
            <w:r>
              <w:rPr>
                <w:sz w:val="18"/>
                <w:szCs w:val="18"/>
                <w:lang w:val="it-IT"/>
              </w:rPr>
              <w:t>smještaj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spremnika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u </w:t>
            </w:r>
            <w:proofErr w:type="spellStart"/>
            <w:r>
              <w:rPr>
                <w:sz w:val="18"/>
                <w:szCs w:val="18"/>
                <w:lang w:val="it-IT"/>
              </w:rPr>
              <w:t>bokseve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koje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bi se </w:t>
            </w:r>
            <w:proofErr w:type="spellStart"/>
            <w:r>
              <w:rPr>
                <w:sz w:val="18"/>
                <w:szCs w:val="18"/>
                <w:lang w:val="it-IT"/>
              </w:rPr>
              <w:t>trebali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izgraditi</w:t>
            </w:r>
            <w:proofErr w:type="spellEnd"/>
            <w:r w:rsidR="0080570E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– </w:t>
            </w:r>
            <w:r w:rsidR="00FA15E7">
              <w:rPr>
                <w:sz w:val="18"/>
                <w:szCs w:val="18"/>
                <w:lang w:val="it-IT"/>
              </w:rPr>
              <w:t xml:space="preserve">ne </w:t>
            </w:r>
            <w:proofErr w:type="spellStart"/>
            <w:r w:rsidR="00FA15E7">
              <w:rPr>
                <w:sz w:val="18"/>
                <w:szCs w:val="18"/>
                <w:lang w:val="it-IT"/>
              </w:rPr>
              <w:t>prihvaća</w:t>
            </w:r>
            <w:proofErr w:type="spellEnd"/>
            <w:r w:rsidR="00FA15E7">
              <w:rPr>
                <w:sz w:val="18"/>
                <w:szCs w:val="18"/>
                <w:lang w:val="it-IT"/>
              </w:rPr>
              <w:t xml:space="preserve"> se.</w:t>
            </w:r>
          </w:p>
          <w:p w14:paraId="5C91C4CF" w14:textId="77777777" w:rsidR="00462BB7" w:rsidRDefault="00EB44A4" w:rsidP="00C16839">
            <w:pPr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</w:t>
            </w:r>
            <w:r w:rsidR="00FA15E7">
              <w:rPr>
                <w:sz w:val="18"/>
                <w:szCs w:val="18"/>
                <w:lang w:val="it-IT"/>
              </w:rPr>
              <w:t>N</w:t>
            </w:r>
            <w:r>
              <w:rPr>
                <w:sz w:val="18"/>
                <w:szCs w:val="18"/>
                <w:lang w:val="it-IT"/>
              </w:rPr>
              <w:t xml:space="preserve">e </w:t>
            </w:r>
            <w:proofErr w:type="spellStart"/>
            <w:r>
              <w:rPr>
                <w:sz w:val="18"/>
                <w:szCs w:val="18"/>
                <w:lang w:val="it-IT"/>
              </w:rPr>
              <w:t>zadovoljava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uvjet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iz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čl</w:t>
            </w:r>
            <w:proofErr w:type="spellEnd"/>
            <w:r>
              <w:rPr>
                <w:sz w:val="18"/>
                <w:szCs w:val="18"/>
                <w:lang w:val="it-IT"/>
              </w:rPr>
              <w:t>. 73.</w:t>
            </w:r>
            <w:r w:rsidR="00D92A2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92A2A">
              <w:rPr>
                <w:sz w:val="18"/>
                <w:szCs w:val="18"/>
                <w:lang w:val="it-IT"/>
              </w:rPr>
              <w:t>Zakona</w:t>
            </w:r>
            <w:proofErr w:type="spellEnd"/>
            <w:r w:rsidR="00D92A2A">
              <w:rPr>
                <w:sz w:val="18"/>
                <w:szCs w:val="18"/>
                <w:lang w:val="it-IT"/>
              </w:rPr>
              <w:t xml:space="preserve"> o</w:t>
            </w:r>
            <w:r w:rsidR="00790A19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90A19">
              <w:rPr>
                <w:sz w:val="18"/>
                <w:szCs w:val="18"/>
                <w:lang w:val="it-IT"/>
              </w:rPr>
              <w:t>gospodarenju</w:t>
            </w:r>
            <w:proofErr w:type="spellEnd"/>
            <w:r w:rsidR="00790A19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90A19">
              <w:rPr>
                <w:sz w:val="18"/>
                <w:szCs w:val="18"/>
                <w:lang w:val="it-IT"/>
              </w:rPr>
              <w:t>otpadom</w:t>
            </w:r>
            <w:proofErr w:type="spellEnd"/>
            <w:r w:rsidR="00790A19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90A19">
              <w:rPr>
                <w:sz w:val="18"/>
                <w:szCs w:val="18"/>
                <w:lang w:val="it-IT"/>
              </w:rPr>
              <w:t>koji</w:t>
            </w:r>
            <w:proofErr w:type="spellEnd"/>
            <w:r w:rsidR="00790A19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90A19">
              <w:rPr>
                <w:sz w:val="18"/>
                <w:szCs w:val="18"/>
                <w:lang w:val="it-IT"/>
              </w:rPr>
              <w:t>propisuje</w:t>
            </w:r>
            <w:proofErr w:type="spellEnd"/>
            <w:r w:rsidR="00790A19">
              <w:rPr>
                <w:sz w:val="18"/>
                <w:szCs w:val="18"/>
                <w:lang w:val="it-IT"/>
              </w:rPr>
              <w:t xml:space="preserve"> da </w:t>
            </w:r>
            <w:proofErr w:type="spellStart"/>
            <w:r w:rsidR="00790A19">
              <w:rPr>
                <w:sz w:val="18"/>
                <w:szCs w:val="18"/>
                <w:lang w:val="it-IT"/>
              </w:rPr>
              <w:t>popusti</w:t>
            </w:r>
            <w:proofErr w:type="spellEnd"/>
            <w:r w:rsidR="00790A19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90A19">
              <w:rPr>
                <w:sz w:val="18"/>
                <w:szCs w:val="18"/>
                <w:lang w:val="it-IT"/>
              </w:rPr>
              <w:t>moraju</w:t>
            </w:r>
            <w:proofErr w:type="spellEnd"/>
            <w:r w:rsidR="00790A19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90A19">
              <w:rPr>
                <w:sz w:val="18"/>
                <w:szCs w:val="18"/>
                <w:lang w:val="it-IT"/>
              </w:rPr>
              <w:t>biti</w:t>
            </w:r>
            <w:proofErr w:type="spellEnd"/>
            <w:r w:rsidR="00790A19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90A19">
              <w:rPr>
                <w:sz w:val="18"/>
                <w:szCs w:val="18"/>
                <w:lang w:val="it-IT"/>
              </w:rPr>
              <w:t>takvi</w:t>
            </w:r>
            <w:proofErr w:type="spellEnd"/>
            <w:r w:rsidR="00790A19">
              <w:rPr>
                <w:sz w:val="18"/>
                <w:szCs w:val="18"/>
                <w:lang w:val="it-IT"/>
              </w:rPr>
              <w:t xml:space="preserve"> da </w:t>
            </w:r>
            <w:proofErr w:type="spellStart"/>
            <w:r w:rsidR="00790A19">
              <w:rPr>
                <w:sz w:val="18"/>
                <w:szCs w:val="18"/>
                <w:lang w:val="it-IT"/>
              </w:rPr>
              <w:t>potiču</w:t>
            </w:r>
            <w:proofErr w:type="spellEnd"/>
            <w:r w:rsidR="00790A19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90A19">
              <w:rPr>
                <w:sz w:val="18"/>
                <w:szCs w:val="18"/>
                <w:lang w:val="it-IT"/>
              </w:rPr>
              <w:t>korisnika</w:t>
            </w:r>
            <w:proofErr w:type="spellEnd"/>
            <w:r w:rsidR="00790A19">
              <w:rPr>
                <w:sz w:val="18"/>
                <w:szCs w:val="18"/>
                <w:lang w:val="it-IT"/>
              </w:rPr>
              <w:t xml:space="preserve"> da </w:t>
            </w:r>
            <w:proofErr w:type="spellStart"/>
            <w:r w:rsidR="00790A19">
              <w:rPr>
                <w:sz w:val="18"/>
                <w:szCs w:val="18"/>
                <w:lang w:val="it-IT"/>
              </w:rPr>
              <w:t>odvojeno</w:t>
            </w:r>
            <w:proofErr w:type="spellEnd"/>
            <w:r w:rsidR="00790A19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90A19">
              <w:rPr>
                <w:sz w:val="18"/>
                <w:szCs w:val="18"/>
                <w:lang w:val="it-IT"/>
              </w:rPr>
              <w:t>predaje</w:t>
            </w:r>
            <w:proofErr w:type="spellEnd"/>
            <w:r w:rsidR="00790A19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90A19">
              <w:rPr>
                <w:sz w:val="18"/>
                <w:szCs w:val="18"/>
                <w:lang w:val="it-IT"/>
              </w:rPr>
              <w:t>različite</w:t>
            </w:r>
            <w:proofErr w:type="spellEnd"/>
            <w:r w:rsidR="00790A19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90A19">
              <w:rPr>
                <w:sz w:val="18"/>
                <w:szCs w:val="18"/>
                <w:lang w:val="it-IT"/>
              </w:rPr>
              <w:t>vrste</w:t>
            </w:r>
            <w:proofErr w:type="spellEnd"/>
            <w:r w:rsidR="00790A19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90A19">
              <w:rPr>
                <w:sz w:val="18"/>
                <w:szCs w:val="18"/>
                <w:lang w:val="it-IT"/>
              </w:rPr>
              <w:t>otpada</w:t>
            </w:r>
            <w:proofErr w:type="spellEnd"/>
            <w:r w:rsidR="00790A19">
              <w:rPr>
                <w:sz w:val="18"/>
                <w:szCs w:val="18"/>
                <w:lang w:val="it-IT"/>
              </w:rPr>
              <w:t xml:space="preserve">, te da </w:t>
            </w:r>
            <w:proofErr w:type="spellStart"/>
            <w:r w:rsidR="00790A19">
              <w:rPr>
                <w:sz w:val="18"/>
                <w:szCs w:val="18"/>
                <w:lang w:val="it-IT"/>
              </w:rPr>
              <w:t>kada</w:t>
            </w:r>
            <w:proofErr w:type="spellEnd"/>
            <w:r w:rsidR="00790A19">
              <w:rPr>
                <w:sz w:val="18"/>
                <w:szCs w:val="18"/>
                <w:lang w:val="it-IT"/>
              </w:rPr>
              <w:t xml:space="preserve"> je </w:t>
            </w:r>
            <w:proofErr w:type="spellStart"/>
            <w:r w:rsidR="00790A19">
              <w:rPr>
                <w:sz w:val="18"/>
                <w:szCs w:val="18"/>
                <w:lang w:val="it-IT"/>
              </w:rPr>
              <w:t>primjenjivo</w:t>
            </w:r>
            <w:proofErr w:type="spellEnd"/>
            <w:r w:rsidR="00790A19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90A19">
              <w:rPr>
                <w:sz w:val="18"/>
                <w:szCs w:val="18"/>
                <w:lang w:val="it-IT"/>
              </w:rPr>
              <w:t>kompostira</w:t>
            </w:r>
            <w:proofErr w:type="spellEnd"/>
            <w:r w:rsidR="00790A19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90A19">
              <w:rPr>
                <w:sz w:val="18"/>
                <w:szCs w:val="18"/>
                <w:lang w:val="it-IT"/>
              </w:rPr>
              <w:t>biootpad</w:t>
            </w:r>
            <w:proofErr w:type="spellEnd"/>
            <w:r w:rsidR="00790A19">
              <w:rPr>
                <w:sz w:val="18"/>
                <w:szCs w:val="18"/>
                <w:lang w:val="it-IT"/>
              </w:rPr>
              <w:t xml:space="preserve">. </w:t>
            </w:r>
          </w:p>
          <w:p w14:paraId="6BFEF4DC" w14:textId="1AFA0406" w:rsidR="00790A19" w:rsidRDefault="00790A19" w:rsidP="00C16839">
            <w:pPr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Ostale </w:t>
            </w:r>
            <w:proofErr w:type="spellStart"/>
            <w:r>
              <w:rPr>
                <w:sz w:val="18"/>
                <w:szCs w:val="18"/>
                <w:lang w:val="it-IT"/>
              </w:rPr>
              <w:t>primjedbe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i </w:t>
            </w:r>
            <w:proofErr w:type="spellStart"/>
            <w:r>
              <w:rPr>
                <w:sz w:val="18"/>
                <w:szCs w:val="18"/>
                <w:lang w:val="it-IT"/>
              </w:rPr>
              <w:t>prijedlozi</w:t>
            </w:r>
            <w:proofErr w:type="spellEnd"/>
            <w:r w:rsidR="0080570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0570E">
              <w:rPr>
                <w:sz w:val="18"/>
                <w:szCs w:val="18"/>
                <w:lang w:val="it-IT"/>
              </w:rPr>
              <w:t>vezani</w:t>
            </w:r>
            <w:proofErr w:type="spellEnd"/>
            <w:r w:rsidR="0080570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0570E">
              <w:rPr>
                <w:sz w:val="18"/>
                <w:szCs w:val="18"/>
                <w:lang w:val="it-IT"/>
              </w:rPr>
              <w:t>uz</w:t>
            </w:r>
            <w:proofErr w:type="spellEnd"/>
            <w:r w:rsidR="0080570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0570E">
              <w:rPr>
                <w:sz w:val="18"/>
                <w:szCs w:val="18"/>
                <w:lang w:val="it-IT"/>
              </w:rPr>
              <w:t>sufinanciranje</w:t>
            </w:r>
            <w:proofErr w:type="spellEnd"/>
            <w:r w:rsidR="0080570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0570E">
              <w:rPr>
                <w:sz w:val="18"/>
                <w:szCs w:val="18"/>
                <w:lang w:val="it-IT"/>
              </w:rPr>
              <w:t>izgradnje</w:t>
            </w:r>
            <w:proofErr w:type="spellEnd"/>
            <w:r w:rsidR="0080570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0570E">
              <w:rPr>
                <w:sz w:val="18"/>
                <w:szCs w:val="18"/>
                <w:lang w:val="it-IT"/>
              </w:rPr>
              <w:t>bokseva</w:t>
            </w:r>
            <w:proofErr w:type="spellEnd"/>
            <w:r w:rsidR="0080570E">
              <w:rPr>
                <w:sz w:val="18"/>
                <w:szCs w:val="18"/>
                <w:lang w:val="it-IT"/>
              </w:rPr>
              <w:t xml:space="preserve"> od strane Grada </w:t>
            </w:r>
            <w:proofErr w:type="spellStart"/>
            <w:r w:rsidR="0080570E">
              <w:rPr>
                <w:sz w:val="18"/>
                <w:szCs w:val="18"/>
                <w:lang w:val="it-IT"/>
              </w:rPr>
              <w:t>kroz</w:t>
            </w:r>
            <w:proofErr w:type="spellEnd"/>
            <w:r w:rsidR="0080570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0570E">
              <w:rPr>
                <w:sz w:val="18"/>
                <w:szCs w:val="18"/>
                <w:lang w:val="it-IT"/>
              </w:rPr>
              <w:t>javni</w:t>
            </w:r>
            <w:proofErr w:type="spellEnd"/>
            <w:r w:rsidR="0080570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proofErr w:type="gramStart"/>
            <w:r w:rsidR="0080570E">
              <w:rPr>
                <w:sz w:val="18"/>
                <w:szCs w:val="18"/>
                <w:lang w:val="it-IT"/>
              </w:rPr>
              <w:t>poziv</w:t>
            </w:r>
            <w:proofErr w:type="spellEnd"/>
            <w:r w:rsidR="0080570E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nisu</w:t>
            </w:r>
            <w:proofErr w:type="spellEnd"/>
            <w:proofErr w:type="gram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predmet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Odluke</w:t>
            </w:r>
            <w:proofErr w:type="spellEnd"/>
            <w:r w:rsidR="00D7779B">
              <w:rPr>
                <w:sz w:val="18"/>
                <w:szCs w:val="18"/>
                <w:lang w:val="it-IT"/>
              </w:rPr>
              <w:t>, ali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="004411CD">
              <w:rPr>
                <w:sz w:val="18"/>
                <w:szCs w:val="18"/>
                <w:lang w:val="it-IT"/>
              </w:rPr>
              <w:t xml:space="preserve">su 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primljeni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na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znanje</w:t>
            </w:r>
            <w:proofErr w:type="spellEnd"/>
            <w:r w:rsidR="00230BCC">
              <w:rPr>
                <w:sz w:val="18"/>
                <w:szCs w:val="18"/>
                <w:lang w:val="it-IT"/>
              </w:rPr>
              <w:t>.</w:t>
            </w:r>
            <w:r w:rsidR="00D7779B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="00D7779B">
              <w:rPr>
                <w:sz w:val="18"/>
                <w:szCs w:val="18"/>
                <w:lang w:val="it-IT"/>
              </w:rPr>
              <w:t>Grad</w:t>
            </w:r>
            <w:proofErr w:type="spellEnd"/>
            <w:r w:rsidR="00D7779B">
              <w:rPr>
                <w:sz w:val="18"/>
                <w:szCs w:val="18"/>
                <w:lang w:val="it-IT"/>
              </w:rPr>
              <w:t xml:space="preserve"> Karlovac </w:t>
            </w:r>
            <w:proofErr w:type="spellStart"/>
            <w:r w:rsidR="00D7779B">
              <w:rPr>
                <w:sz w:val="18"/>
                <w:szCs w:val="18"/>
                <w:lang w:val="it-IT"/>
              </w:rPr>
              <w:t>razmatra</w:t>
            </w:r>
            <w:proofErr w:type="spellEnd"/>
            <w:r w:rsidR="00517A3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517A3F">
              <w:rPr>
                <w:sz w:val="18"/>
                <w:szCs w:val="18"/>
                <w:lang w:val="it-IT"/>
              </w:rPr>
              <w:t>uvjete</w:t>
            </w:r>
            <w:proofErr w:type="spellEnd"/>
            <w:r w:rsidR="00517A3F">
              <w:rPr>
                <w:sz w:val="18"/>
                <w:szCs w:val="18"/>
                <w:lang w:val="it-IT"/>
              </w:rPr>
              <w:t xml:space="preserve"> i</w:t>
            </w:r>
            <w:r w:rsidR="00D7779B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D5633">
              <w:rPr>
                <w:sz w:val="18"/>
                <w:szCs w:val="18"/>
                <w:lang w:val="it-IT"/>
              </w:rPr>
              <w:t>varijantna</w:t>
            </w:r>
            <w:proofErr w:type="spellEnd"/>
            <w:r w:rsidR="0003330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33300">
              <w:rPr>
                <w:sz w:val="18"/>
                <w:szCs w:val="18"/>
                <w:lang w:val="it-IT"/>
              </w:rPr>
              <w:t>rješenja</w:t>
            </w:r>
            <w:proofErr w:type="spellEnd"/>
            <w:r w:rsidR="0003330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33300">
              <w:rPr>
                <w:sz w:val="18"/>
                <w:szCs w:val="18"/>
                <w:lang w:val="it-IT"/>
              </w:rPr>
              <w:t>vezana</w:t>
            </w:r>
            <w:proofErr w:type="spellEnd"/>
            <w:r w:rsidR="0003330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33300">
              <w:rPr>
                <w:sz w:val="18"/>
                <w:szCs w:val="18"/>
                <w:lang w:val="it-IT"/>
              </w:rPr>
              <w:t>uz</w:t>
            </w:r>
            <w:proofErr w:type="spellEnd"/>
            <w:r w:rsidR="0003330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33300">
              <w:rPr>
                <w:sz w:val="18"/>
                <w:szCs w:val="18"/>
                <w:lang w:val="it-IT"/>
              </w:rPr>
              <w:t>smještaj</w:t>
            </w:r>
            <w:proofErr w:type="spellEnd"/>
            <w:r w:rsidR="0003330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33300">
              <w:rPr>
                <w:sz w:val="18"/>
                <w:szCs w:val="18"/>
                <w:lang w:val="it-IT"/>
              </w:rPr>
              <w:t>spremnika</w:t>
            </w:r>
            <w:proofErr w:type="spellEnd"/>
            <w:r w:rsidR="0003330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33300">
              <w:rPr>
                <w:sz w:val="18"/>
                <w:szCs w:val="18"/>
                <w:lang w:val="it-IT"/>
              </w:rPr>
              <w:t>na</w:t>
            </w:r>
            <w:proofErr w:type="spellEnd"/>
            <w:r w:rsidR="0003330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33300">
              <w:rPr>
                <w:sz w:val="18"/>
                <w:szCs w:val="18"/>
                <w:lang w:val="it-IT"/>
              </w:rPr>
              <w:t>javnim</w:t>
            </w:r>
            <w:proofErr w:type="spellEnd"/>
            <w:r w:rsidR="0003330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33300">
              <w:rPr>
                <w:sz w:val="18"/>
                <w:szCs w:val="18"/>
                <w:lang w:val="it-IT"/>
              </w:rPr>
              <w:t>površinama</w:t>
            </w:r>
            <w:proofErr w:type="spellEnd"/>
            <w:r w:rsidR="004411CD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 xml:space="preserve"> </w:t>
            </w:r>
          </w:p>
          <w:p w14:paraId="2A3F8CA7" w14:textId="5D621F35" w:rsidR="00AF780F" w:rsidRDefault="00790A19" w:rsidP="00EA3D0C">
            <w:pPr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b.) za </w:t>
            </w:r>
            <w:proofErr w:type="spellStart"/>
            <w:r>
              <w:rPr>
                <w:sz w:val="18"/>
                <w:szCs w:val="18"/>
                <w:lang w:val="it-IT"/>
              </w:rPr>
              <w:t>zajedničko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korištenje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kontejnera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za </w:t>
            </w:r>
            <w:proofErr w:type="spellStart"/>
            <w:r>
              <w:rPr>
                <w:sz w:val="18"/>
                <w:szCs w:val="18"/>
                <w:lang w:val="it-IT"/>
              </w:rPr>
              <w:t>glomazni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otpad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r w:rsidR="00F22991" w:rsidRPr="00314FFD">
              <w:rPr>
                <w:sz w:val="18"/>
                <w:szCs w:val="18"/>
                <w:lang w:val="it-IT"/>
              </w:rPr>
              <w:t>–</w:t>
            </w:r>
            <w:r w:rsidR="00B7445F" w:rsidRPr="00314FFD">
              <w:rPr>
                <w:sz w:val="18"/>
                <w:szCs w:val="18"/>
                <w:lang w:val="it-IT"/>
              </w:rPr>
              <w:t xml:space="preserve"> ne </w:t>
            </w:r>
            <w:proofErr w:type="spellStart"/>
            <w:r w:rsidR="00B7445F" w:rsidRPr="00314FFD">
              <w:rPr>
                <w:sz w:val="18"/>
                <w:szCs w:val="18"/>
                <w:lang w:val="it-IT"/>
              </w:rPr>
              <w:t>prihvaća</w:t>
            </w:r>
            <w:proofErr w:type="spellEnd"/>
            <w:r w:rsidR="00B7445F" w:rsidRPr="00314FFD">
              <w:rPr>
                <w:sz w:val="18"/>
                <w:szCs w:val="18"/>
                <w:lang w:val="it-IT"/>
              </w:rPr>
              <w:t xml:space="preserve"> se</w:t>
            </w:r>
            <w:r w:rsidR="00314FFD" w:rsidRPr="00314FFD">
              <w:rPr>
                <w:sz w:val="18"/>
                <w:szCs w:val="18"/>
                <w:lang w:val="it-IT"/>
              </w:rPr>
              <w:t>.</w:t>
            </w:r>
          </w:p>
          <w:p w14:paraId="18542207" w14:textId="58B7E097" w:rsidR="00290C8B" w:rsidRPr="00FD2049" w:rsidRDefault="00720701" w:rsidP="00EA3D0C">
            <w:pPr>
              <w:jc w:val="both"/>
              <w:rPr>
                <w:sz w:val="18"/>
                <w:szCs w:val="18"/>
                <w:lang w:val="it-IT"/>
              </w:rPr>
            </w:pPr>
            <w:proofErr w:type="spellStart"/>
            <w:r w:rsidRPr="00FD2049">
              <w:rPr>
                <w:sz w:val="18"/>
                <w:szCs w:val="18"/>
                <w:lang w:val="it-IT"/>
              </w:rPr>
              <w:t>Prijedlog</w:t>
            </w:r>
            <w:proofErr w:type="spellEnd"/>
            <w:r w:rsidRPr="00FD2049">
              <w:rPr>
                <w:sz w:val="18"/>
                <w:szCs w:val="18"/>
                <w:lang w:val="it-IT"/>
              </w:rPr>
              <w:t xml:space="preserve"> se </w:t>
            </w:r>
            <w:proofErr w:type="spellStart"/>
            <w:r w:rsidRPr="00FD2049">
              <w:rPr>
                <w:sz w:val="18"/>
                <w:szCs w:val="18"/>
                <w:lang w:val="it-IT"/>
              </w:rPr>
              <w:t>zasada</w:t>
            </w:r>
            <w:proofErr w:type="spellEnd"/>
            <w:r w:rsidRPr="00FD2049">
              <w:rPr>
                <w:sz w:val="18"/>
                <w:szCs w:val="18"/>
                <w:lang w:val="it-IT"/>
              </w:rPr>
              <w:t xml:space="preserve"> ne </w:t>
            </w:r>
            <w:proofErr w:type="spellStart"/>
            <w:r w:rsidRPr="00FD2049">
              <w:rPr>
                <w:sz w:val="18"/>
                <w:szCs w:val="18"/>
                <w:lang w:val="it-IT"/>
              </w:rPr>
              <w:t>prihvaća</w:t>
            </w:r>
            <w:proofErr w:type="spellEnd"/>
            <w:r w:rsidR="003A317B" w:rsidRPr="00FD2049">
              <w:rPr>
                <w:sz w:val="18"/>
                <w:szCs w:val="18"/>
                <w:lang w:val="it-IT"/>
              </w:rPr>
              <w:t xml:space="preserve">, ali je </w:t>
            </w:r>
            <w:proofErr w:type="spellStart"/>
            <w:r w:rsidR="003A317B" w:rsidRPr="00FD2049">
              <w:rPr>
                <w:sz w:val="18"/>
                <w:szCs w:val="18"/>
                <w:lang w:val="it-IT"/>
              </w:rPr>
              <w:t>primljen</w:t>
            </w:r>
            <w:proofErr w:type="spellEnd"/>
            <w:r w:rsidR="003A317B" w:rsidRPr="00FD2049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3A317B" w:rsidRPr="00FD2049">
              <w:rPr>
                <w:sz w:val="18"/>
                <w:szCs w:val="18"/>
                <w:lang w:val="it-IT"/>
              </w:rPr>
              <w:t>na</w:t>
            </w:r>
            <w:proofErr w:type="spellEnd"/>
            <w:r w:rsidR="003A317B" w:rsidRPr="00FD2049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3A317B" w:rsidRPr="00FD2049">
              <w:rPr>
                <w:sz w:val="18"/>
                <w:szCs w:val="18"/>
                <w:lang w:val="it-IT"/>
              </w:rPr>
              <w:t>znanje</w:t>
            </w:r>
            <w:proofErr w:type="spellEnd"/>
            <w:r w:rsidR="003A317B" w:rsidRPr="00FD2049">
              <w:rPr>
                <w:sz w:val="18"/>
                <w:szCs w:val="18"/>
                <w:lang w:val="it-IT"/>
              </w:rPr>
              <w:t xml:space="preserve"> te </w:t>
            </w:r>
            <w:proofErr w:type="spellStart"/>
            <w:r w:rsidR="003A317B" w:rsidRPr="00FD2049">
              <w:rPr>
                <w:sz w:val="18"/>
                <w:szCs w:val="18"/>
                <w:lang w:val="it-IT"/>
              </w:rPr>
              <w:t>će</w:t>
            </w:r>
            <w:proofErr w:type="spellEnd"/>
            <w:r w:rsidR="003A317B" w:rsidRPr="00FD2049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3A317B" w:rsidRPr="00FD2049">
              <w:rPr>
                <w:sz w:val="18"/>
                <w:szCs w:val="18"/>
                <w:lang w:val="it-IT"/>
              </w:rPr>
              <w:t>Davat</w:t>
            </w:r>
            <w:r w:rsidR="00FD2049">
              <w:rPr>
                <w:sz w:val="18"/>
                <w:szCs w:val="18"/>
                <w:lang w:val="it-IT"/>
              </w:rPr>
              <w:t>e</w:t>
            </w:r>
            <w:r w:rsidR="003A317B" w:rsidRPr="00FD2049">
              <w:rPr>
                <w:sz w:val="18"/>
                <w:szCs w:val="18"/>
                <w:lang w:val="it-IT"/>
              </w:rPr>
              <w:t>lj</w:t>
            </w:r>
            <w:proofErr w:type="spellEnd"/>
            <w:r w:rsidR="003A317B" w:rsidRPr="00FD2049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3A317B" w:rsidRPr="00FD2049">
              <w:rPr>
                <w:sz w:val="18"/>
                <w:szCs w:val="18"/>
                <w:lang w:val="it-IT"/>
              </w:rPr>
              <w:t>javne</w:t>
            </w:r>
            <w:proofErr w:type="spellEnd"/>
            <w:r w:rsidR="003A317B" w:rsidRPr="00FD2049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3A317B" w:rsidRPr="00FD2049">
              <w:rPr>
                <w:sz w:val="18"/>
                <w:szCs w:val="18"/>
                <w:lang w:val="it-IT"/>
              </w:rPr>
              <w:t>usluge</w:t>
            </w:r>
            <w:proofErr w:type="spellEnd"/>
            <w:r w:rsidR="003A317B" w:rsidRPr="00FD2049">
              <w:rPr>
                <w:sz w:val="18"/>
                <w:szCs w:val="18"/>
                <w:lang w:val="it-IT"/>
              </w:rPr>
              <w:t xml:space="preserve"> </w:t>
            </w:r>
            <w:r w:rsidR="00FD2049">
              <w:rPr>
                <w:sz w:val="18"/>
                <w:szCs w:val="18"/>
                <w:lang w:val="it-IT"/>
              </w:rPr>
              <w:t xml:space="preserve">isti </w:t>
            </w:r>
            <w:proofErr w:type="spellStart"/>
            <w:r w:rsidR="00FD2049">
              <w:rPr>
                <w:sz w:val="18"/>
                <w:szCs w:val="18"/>
                <w:lang w:val="it-IT"/>
              </w:rPr>
              <w:t>razma</w:t>
            </w:r>
            <w:r w:rsidR="00D74961">
              <w:rPr>
                <w:sz w:val="18"/>
                <w:szCs w:val="18"/>
                <w:lang w:val="it-IT"/>
              </w:rPr>
              <w:t>trati</w:t>
            </w:r>
            <w:proofErr w:type="spellEnd"/>
            <w:r w:rsidR="00D74961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74961">
              <w:rPr>
                <w:sz w:val="18"/>
                <w:szCs w:val="18"/>
                <w:lang w:val="it-IT"/>
              </w:rPr>
              <w:t>nak</w:t>
            </w:r>
            <w:r w:rsidR="009E22C2">
              <w:rPr>
                <w:sz w:val="18"/>
                <w:szCs w:val="18"/>
                <w:lang w:val="it-IT"/>
              </w:rPr>
              <w:t>na</w:t>
            </w:r>
            <w:r w:rsidR="00D74961">
              <w:rPr>
                <w:sz w:val="18"/>
                <w:szCs w:val="18"/>
                <w:lang w:val="it-IT"/>
              </w:rPr>
              <w:t>dno</w:t>
            </w:r>
            <w:proofErr w:type="spellEnd"/>
            <w:r w:rsidR="00D74961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74961">
              <w:rPr>
                <w:sz w:val="18"/>
                <w:szCs w:val="18"/>
                <w:lang w:val="it-IT"/>
              </w:rPr>
              <w:t>kada</w:t>
            </w:r>
            <w:proofErr w:type="spellEnd"/>
            <w:r w:rsidR="00D74961">
              <w:rPr>
                <w:sz w:val="18"/>
                <w:szCs w:val="18"/>
                <w:lang w:val="it-IT"/>
              </w:rPr>
              <w:t xml:space="preserve"> se </w:t>
            </w:r>
            <w:proofErr w:type="spellStart"/>
            <w:r w:rsidR="00D74961">
              <w:rPr>
                <w:sz w:val="18"/>
                <w:szCs w:val="18"/>
                <w:lang w:val="it-IT"/>
              </w:rPr>
              <w:t>uspostave</w:t>
            </w:r>
            <w:proofErr w:type="spellEnd"/>
            <w:r w:rsidR="00D74961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068B7">
              <w:rPr>
                <w:sz w:val="18"/>
                <w:szCs w:val="18"/>
                <w:lang w:val="it-IT"/>
              </w:rPr>
              <w:t>svi</w:t>
            </w:r>
            <w:proofErr w:type="spellEnd"/>
            <w:r w:rsidR="002068B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74961">
              <w:rPr>
                <w:sz w:val="18"/>
                <w:szCs w:val="18"/>
                <w:lang w:val="it-IT"/>
              </w:rPr>
              <w:t>potrebni</w:t>
            </w:r>
            <w:proofErr w:type="spellEnd"/>
            <w:r w:rsidR="00D74961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74961">
              <w:rPr>
                <w:sz w:val="18"/>
                <w:szCs w:val="18"/>
                <w:lang w:val="it-IT"/>
              </w:rPr>
              <w:t>organizacijski</w:t>
            </w:r>
            <w:proofErr w:type="spellEnd"/>
            <w:r w:rsidR="00D74961">
              <w:rPr>
                <w:sz w:val="18"/>
                <w:szCs w:val="18"/>
                <w:lang w:val="it-IT"/>
              </w:rPr>
              <w:t xml:space="preserve"> i </w:t>
            </w:r>
            <w:proofErr w:type="spellStart"/>
            <w:r w:rsidR="00D74961">
              <w:rPr>
                <w:sz w:val="18"/>
                <w:szCs w:val="18"/>
                <w:lang w:val="it-IT"/>
              </w:rPr>
              <w:t>tehnički</w:t>
            </w:r>
            <w:proofErr w:type="spellEnd"/>
            <w:r w:rsidR="00D74961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9E22C2">
              <w:rPr>
                <w:sz w:val="18"/>
                <w:szCs w:val="18"/>
                <w:lang w:val="it-IT"/>
              </w:rPr>
              <w:t>uvjeti</w:t>
            </w:r>
            <w:proofErr w:type="spellEnd"/>
            <w:r w:rsidR="009E22C2">
              <w:rPr>
                <w:sz w:val="18"/>
                <w:szCs w:val="18"/>
                <w:lang w:val="it-IT"/>
              </w:rPr>
              <w:t>.</w:t>
            </w:r>
          </w:p>
          <w:p w14:paraId="6CC73DDB" w14:textId="05464AF6" w:rsidR="00F22991" w:rsidRDefault="00F22991" w:rsidP="00C16839">
            <w:pPr>
              <w:jc w:val="both"/>
              <w:rPr>
                <w:sz w:val="18"/>
                <w:szCs w:val="18"/>
                <w:lang w:val="it-IT"/>
              </w:rPr>
            </w:pPr>
            <w:r w:rsidRPr="00E24009">
              <w:rPr>
                <w:b/>
                <w:bCs/>
                <w:sz w:val="18"/>
                <w:szCs w:val="18"/>
                <w:lang w:val="it-IT"/>
              </w:rPr>
              <w:t>4.</w:t>
            </w:r>
            <w:r w:rsidR="00DF0BE6" w:rsidRPr="00E24009">
              <w:rPr>
                <w:b/>
                <w:bCs/>
                <w:sz w:val="18"/>
                <w:szCs w:val="18"/>
                <w:lang w:val="it-IT"/>
              </w:rPr>
              <w:t>1.</w:t>
            </w:r>
            <w:r w:rsidR="00162CE9">
              <w:rPr>
                <w:sz w:val="18"/>
                <w:szCs w:val="18"/>
                <w:lang w:val="it-IT"/>
              </w:rPr>
              <w:t xml:space="preserve">Načelni </w:t>
            </w:r>
            <w:proofErr w:type="spellStart"/>
            <w:r w:rsidR="00162CE9">
              <w:rPr>
                <w:sz w:val="18"/>
                <w:szCs w:val="18"/>
                <w:lang w:val="it-IT"/>
              </w:rPr>
              <w:t>komentari</w:t>
            </w:r>
            <w:proofErr w:type="spellEnd"/>
            <w:r w:rsidR="00162CE9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10DE0">
              <w:rPr>
                <w:sz w:val="18"/>
                <w:szCs w:val="18"/>
                <w:lang w:val="it-IT"/>
              </w:rPr>
              <w:t>na</w:t>
            </w:r>
            <w:proofErr w:type="spellEnd"/>
            <w:r w:rsidR="00810DE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10DE0">
              <w:rPr>
                <w:sz w:val="18"/>
                <w:szCs w:val="18"/>
                <w:lang w:val="it-IT"/>
              </w:rPr>
              <w:t>Odluku</w:t>
            </w:r>
            <w:proofErr w:type="spellEnd"/>
            <w:r w:rsidR="007C2CDD">
              <w:rPr>
                <w:sz w:val="18"/>
                <w:szCs w:val="18"/>
                <w:lang w:val="it-IT"/>
              </w:rPr>
              <w:t>:</w:t>
            </w:r>
            <w:r w:rsidR="00810DE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10DE0">
              <w:rPr>
                <w:sz w:val="18"/>
                <w:szCs w:val="18"/>
                <w:lang w:val="it-IT"/>
              </w:rPr>
              <w:t>nije</w:t>
            </w:r>
            <w:proofErr w:type="spellEnd"/>
            <w:r w:rsidR="00810DE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10DE0">
              <w:rPr>
                <w:sz w:val="18"/>
                <w:szCs w:val="18"/>
                <w:lang w:val="it-IT"/>
              </w:rPr>
              <w:t>objašnjeno</w:t>
            </w:r>
            <w:proofErr w:type="spellEnd"/>
            <w:r w:rsidR="00810DE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10DE0">
              <w:rPr>
                <w:sz w:val="18"/>
                <w:szCs w:val="18"/>
                <w:lang w:val="it-IT"/>
              </w:rPr>
              <w:t>kako</w:t>
            </w:r>
            <w:proofErr w:type="spellEnd"/>
            <w:r w:rsidR="00810DE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10DE0">
              <w:rPr>
                <w:sz w:val="18"/>
                <w:szCs w:val="18"/>
                <w:lang w:val="it-IT"/>
              </w:rPr>
              <w:t>odluka</w:t>
            </w:r>
            <w:proofErr w:type="spellEnd"/>
            <w:r w:rsidR="00810DE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10DE0">
              <w:rPr>
                <w:sz w:val="18"/>
                <w:szCs w:val="18"/>
                <w:lang w:val="it-IT"/>
              </w:rPr>
              <w:t>doprinosi</w:t>
            </w:r>
            <w:proofErr w:type="spellEnd"/>
            <w:r w:rsidR="00810DE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10DE0">
              <w:rPr>
                <w:sz w:val="18"/>
                <w:szCs w:val="18"/>
                <w:lang w:val="it-IT"/>
              </w:rPr>
              <w:t>cilj</w:t>
            </w:r>
            <w:r w:rsidR="0017108D">
              <w:rPr>
                <w:sz w:val="18"/>
                <w:szCs w:val="18"/>
                <w:lang w:val="it-IT"/>
              </w:rPr>
              <w:t>e</w:t>
            </w:r>
            <w:r w:rsidR="00810DE0">
              <w:rPr>
                <w:sz w:val="18"/>
                <w:szCs w:val="18"/>
                <w:lang w:val="it-IT"/>
              </w:rPr>
              <w:t>vima</w:t>
            </w:r>
            <w:proofErr w:type="spellEnd"/>
            <w:r w:rsidR="00810DE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10DE0">
              <w:rPr>
                <w:sz w:val="18"/>
                <w:szCs w:val="18"/>
                <w:lang w:val="it-IT"/>
              </w:rPr>
              <w:t>gosp</w:t>
            </w:r>
            <w:r w:rsidR="00B15F99">
              <w:rPr>
                <w:sz w:val="18"/>
                <w:szCs w:val="18"/>
                <w:lang w:val="it-IT"/>
              </w:rPr>
              <w:t>odarenja</w:t>
            </w:r>
            <w:proofErr w:type="spellEnd"/>
            <w:r w:rsidR="00B15F99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B15F99">
              <w:rPr>
                <w:sz w:val="18"/>
                <w:szCs w:val="18"/>
                <w:lang w:val="it-IT"/>
              </w:rPr>
              <w:t>o</w:t>
            </w:r>
            <w:r w:rsidR="00810DE0">
              <w:rPr>
                <w:sz w:val="18"/>
                <w:szCs w:val="18"/>
                <w:lang w:val="it-IT"/>
              </w:rPr>
              <w:t>tpadom</w:t>
            </w:r>
            <w:proofErr w:type="spellEnd"/>
            <w:r w:rsidR="00810DE0">
              <w:rPr>
                <w:sz w:val="18"/>
                <w:szCs w:val="18"/>
                <w:lang w:val="it-IT"/>
              </w:rPr>
              <w:t>,</w:t>
            </w:r>
            <w:r w:rsidR="00FF0C9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F0C98">
              <w:rPr>
                <w:sz w:val="18"/>
                <w:szCs w:val="18"/>
                <w:lang w:val="it-IT"/>
              </w:rPr>
              <w:t>nisu</w:t>
            </w:r>
            <w:proofErr w:type="spellEnd"/>
            <w:r w:rsidR="00FF0C9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F0C98">
              <w:rPr>
                <w:sz w:val="18"/>
                <w:szCs w:val="18"/>
                <w:lang w:val="it-IT"/>
              </w:rPr>
              <w:t>predviđeni</w:t>
            </w:r>
            <w:proofErr w:type="spellEnd"/>
            <w:r w:rsidR="00FF0C9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F0C98">
              <w:rPr>
                <w:sz w:val="18"/>
                <w:szCs w:val="18"/>
                <w:lang w:val="it-IT"/>
              </w:rPr>
              <w:t>kriteriji</w:t>
            </w:r>
            <w:proofErr w:type="spellEnd"/>
            <w:r w:rsidR="00FF0C98">
              <w:rPr>
                <w:sz w:val="18"/>
                <w:szCs w:val="18"/>
                <w:lang w:val="it-IT"/>
              </w:rPr>
              <w:t xml:space="preserve"> za </w:t>
            </w:r>
            <w:proofErr w:type="spellStart"/>
            <w:r w:rsidR="00FF0C98">
              <w:rPr>
                <w:sz w:val="18"/>
                <w:szCs w:val="18"/>
                <w:lang w:val="it-IT"/>
              </w:rPr>
              <w:t>umanjenje</w:t>
            </w:r>
            <w:proofErr w:type="spellEnd"/>
            <w:r w:rsidR="00FF0C9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F0C98">
              <w:rPr>
                <w:sz w:val="18"/>
                <w:szCs w:val="18"/>
                <w:lang w:val="it-IT"/>
              </w:rPr>
              <w:t>cij</w:t>
            </w:r>
            <w:r w:rsidR="0061671A">
              <w:rPr>
                <w:sz w:val="18"/>
                <w:szCs w:val="18"/>
                <w:lang w:val="it-IT"/>
              </w:rPr>
              <w:t>e</w:t>
            </w:r>
            <w:r w:rsidR="00FF0C98">
              <w:rPr>
                <w:sz w:val="18"/>
                <w:szCs w:val="18"/>
                <w:lang w:val="it-IT"/>
              </w:rPr>
              <w:t>ne</w:t>
            </w:r>
            <w:proofErr w:type="spellEnd"/>
            <w:r w:rsidR="00FF0C9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F0C98">
              <w:rPr>
                <w:sz w:val="18"/>
                <w:szCs w:val="18"/>
                <w:lang w:val="it-IT"/>
              </w:rPr>
              <w:t>javne</w:t>
            </w:r>
            <w:proofErr w:type="spellEnd"/>
            <w:r w:rsidR="00FF0C9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F0C98">
              <w:rPr>
                <w:sz w:val="18"/>
                <w:szCs w:val="18"/>
                <w:lang w:val="it-IT"/>
              </w:rPr>
              <w:t>usluge</w:t>
            </w:r>
            <w:proofErr w:type="spellEnd"/>
            <w:r w:rsidR="00FF0C98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="00FF0C98">
              <w:rPr>
                <w:sz w:val="18"/>
                <w:szCs w:val="18"/>
                <w:lang w:val="it-IT"/>
              </w:rPr>
              <w:t>način</w:t>
            </w:r>
            <w:proofErr w:type="spellEnd"/>
            <w:r w:rsidR="00FF0C9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F0C98">
              <w:rPr>
                <w:sz w:val="18"/>
                <w:szCs w:val="18"/>
                <w:lang w:val="it-IT"/>
              </w:rPr>
              <w:t>utvrđivanja</w:t>
            </w:r>
            <w:proofErr w:type="spellEnd"/>
            <w:r w:rsidR="00FF0C9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F0C98">
              <w:rPr>
                <w:sz w:val="18"/>
                <w:szCs w:val="18"/>
                <w:lang w:val="it-IT"/>
              </w:rPr>
              <w:t>cijene</w:t>
            </w:r>
            <w:proofErr w:type="spellEnd"/>
            <w:r w:rsidR="00FF0C98">
              <w:rPr>
                <w:sz w:val="18"/>
                <w:szCs w:val="18"/>
                <w:lang w:val="it-IT"/>
              </w:rPr>
              <w:t xml:space="preserve"> ne </w:t>
            </w:r>
            <w:proofErr w:type="spellStart"/>
            <w:r w:rsidR="00FF0C98">
              <w:rPr>
                <w:sz w:val="18"/>
                <w:szCs w:val="18"/>
                <w:lang w:val="it-IT"/>
              </w:rPr>
              <w:t>stimulira</w:t>
            </w:r>
            <w:proofErr w:type="spellEnd"/>
            <w:r w:rsidR="00FF0C9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F0C98">
              <w:rPr>
                <w:sz w:val="18"/>
                <w:szCs w:val="18"/>
                <w:lang w:val="it-IT"/>
              </w:rPr>
              <w:t>jedan</w:t>
            </w:r>
            <w:proofErr w:type="spellEnd"/>
            <w:r w:rsidR="00FF0C98">
              <w:rPr>
                <w:sz w:val="18"/>
                <w:szCs w:val="18"/>
                <w:lang w:val="it-IT"/>
              </w:rPr>
              <w:t xml:space="preserve"> dio </w:t>
            </w:r>
            <w:proofErr w:type="spellStart"/>
            <w:r w:rsidR="00FF0C98">
              <w:rPr>
                <w:sz w:val="18"/>
                <w:szCs w:val="18"/>
                <w:lang w:val="it-IT"/>
              </w:rPr>
              <w:t>korisnika</w:t>
            </w:r>
            <w:proofErr w:type="spellEnd"/>
            <w:r w:rsidR="003E529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3E5295">
              <w:rPr>
                <w:sz w:val="18"/>
                <w:szCs w:val="18"/>
                <w:lang w:val="it-IT"/>
              </w:rPr>
              <w:t>na</w:t>
            </w:r>
            <w:proofErr w:type="spellEnd"/>
            <w:r w:rsidR="003E529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3E5295">
              <w:rPr>
                <w:sz w:val="18"/>
                <w:szCs w:val="18"/>
                <w:lang w:val="it-IT"/>
              </w:rPr>
              <w:t>ponašanje</w:t>
            </w:r>
            <w:proofErr w:type="spellEnd"/>
            <w:r w:rsidR="003E529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3E5295">
              <w:rPr>
                <w:sz w:val="18"/>
                <w:szCs w:val="18"/>
                <w:lang w:val="it-IT"/>
              </w:rPr>
              <w:t>koje</w:t>
            </w:r>
            <w:proofErr w:type="spellEnd"/>
            <w:r w:rsidR="003E529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3E5295">
              <w:rPr>
                <w:sz w:val="18"/>
                <w:szCs w:val="18"/>
                <w:lang w:val="it-IT"/>
              </w:rPr>
              <w:t>doprinosi</w:t>
            </w:r>
            <w:proofErr w:type="spellEnd"/>
            <w:r w:rsidR="003E529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3E5295">
              <w:rPr>
                <w:sz w:val="18"/>
                <w:szCs w:val="18"/>
                <w:lang w:val="it-IT"/>
              </w:rPr>
              <w:t>ciljevima</w:t>
            </w:r>
            <w:proofErr w:type="spellEnd"/>
            <w:r w:rsidR="003E529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3E5295">
              <w:rPr>
                <w:sz w:val="18"/>
                <w:szCs w:val="18"/>
                <w:lang w:val="it-IT"/>
              </w:rPr>
              <w:t>gospodarenja</w:t>
            </w:r>
            <w:proofErr w:type="spellEnd"/>
            <w:r w:rsidR="003E529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3E5295">
              <w:rPr>
                <w:sz w:val="18"/>
                <w:szCs w:val="18"/>
                <w:lang w:val="it-IT"/>
              </w:rPr>
              <w:t>otpadom</w:t>
            </w:r>
            <w:proofErr w:type="spellEnd"/>
            <w:r w:rsidR="00EB51D5">
              <w:rPr>
                <w:sz w:val="18"/>
                <w:szCs w:val="18"/>
                <w:lang w:val="it-IT"/>
              </w:rPr>
              <w:t xml:space="preserve"> te za </w:t>
            </w:r>
            <w:proofErr w:type="spellStart"/>
            <w:r w:rsidR="00EB51D5">
              <w:rPr>
                <w:sz w:val="18"/>
                <w:szCs w:val="18"/>
                <w:lang w:val="it-IT"/>
              </w:rPr>
              <w:t>jedan</w:t>
            </w:r>
            <w:proofErr w:type="spellEnd"/>
            <w:r w:rsidR="00EB51D5">
              <w:rPr>
                <w:sz w:val="18"/>
                <w:szCs w:val="18"/>
                <w:lang w:val="it-IT"/>
              </w:rPr>
              <w:t xml:space="preserve"> dio </w:t>
            </w:r>
            <w:proofErr w:type="spellStart"/>
            <w:r w:rsidR="00EB51D5">
              <w:rPr>
                <w:sz w:val="18"/>
                <w:szCs w:val="18"/>
                <w:lang w:val="it-IT"/>
              </w:rPr>
              <w:t>korisnika</w:t>
            </w:r>
            <w:proofErr w:type="spellEnd"/>
            <w:r w:rsidR="00EB51D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EB51D5">
              <w:rPr>
                <w:sz w:val="18"/>
                <w:szCs w:val="18"/>
                <w:lang w:val="it-IT"/>
              </w:rPr>
              <w:t>kućanstvo</w:t>
            </w:r>
            <w:proofErr w:type="spellEnd"/>
            <w:r w:rsidR="00EB51D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EB51D5">
              <w:rPr>
                <w:sz w:val="18"/>
                <w:szCs w:val="18"/>
                <w:lang w:val="it-IT"/>
              </w:rPr>
              <w:t>može</w:t>
            </w:r>
            <w:proofErr w:type="spellEnd"/>
            <w:r w:rsidR="00EB51D5">
              <w:rPr>
                <w:sz w:val="18"/>
                <w:szCs w:val="18"/>
                <w:lang w:val="it-IT"/>
              </w:rPr>
              <w:t xml:space="preserve"> dovesti </w:t>
            </w:r>
            <w:r w:rsidR="00E33504">
              <w:rPr>
                <w:sz w:val="18"/>
                <w:szCs w:val="18"/>
                <w:lang w:val="it-IT"/>
              </w:rPr>
              <w:t xml:space="preserve">do </w:t>
            </w:r>
            <w:proofErr w:type="spellStart"/>
            <w:r w:rsidR="00E33504">
              <w:rPr>
                <w:sz w:val="18"/>
                <w:szCs w:val="18"/>
                <w:lang w:val="it-IT"/>
              </w:rPr>
              <w:t>odstupanja</w:t>
            </w:r>
            <w:proofErr w:type="spellEnd"/>
            <w:r w:rsidR="00E33504">
              <w:rPr>
                <w:sz w:val="18"/>
                <w:szCs w:val="18"/>
                <w:lang w:val="it-IT"/>
              </w:rPr>
              <w:t xml:space="preserve"> od </w:t>
            </w:r>
            <w:proofErr w:type="spellStart"/>
            <w:r w:rsidR="00E33504">
              <w:rPr>
                <w:sz w:val="18"/>
                <w:szCs w:val="18"/>
                <w:lang w:val="it-IT"/>
              </w:rPr>
              <w:t>načela</w:t>
            </w:r>
            <w:proofErr w:type="spellEnd"/>
            <w:r w:rsidR="00E33504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E33504">
              <w:rPr>
                <w:sz w:val="18"/>
                <w:szCs w:val="18"/>
                <w:lang w:val="it-IT"/>
              </w:rPr>
              <w:t>onečišćivač</w:t>
            </w:r>
            <w:proofErr w:type="spellEnd"/>
            <w:r w:rsidR="00E33504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E33504">
              <w:rPr>
                <w:sz w:val="18"/>
                <w:szCs w:val="18"/>
                <w:lang w:val="it-IT"/>
              </w:rPr>
              <w:t>plaća</w:t>
            </w:r>
            <w:proofErr w:type="spellEnd"/>
            <w:r w:rsidR="00E33504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="00E33504">
              <w:rPr>
                <w:sz w:val="18"/>
                <w:szCs w:val="18"/>
                <w:lang w:val="it-IT"/>
              </w:rPr>
              <w:t>volumen</w:t>
            </w:r>
            <w:proofErr w:type="spellEnd"/>
            <w:r w:rsidR="00E33504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E33504">
              <w:rPr>
                <w:sz w:val="18"/>
                <w:szCs w:val="18"/>
                <w:lang w:val="it-IT"/>
              </w:rPr>
              <w:t>kao</w:t>
            </w:r>
            <w:proofErr w:type="spellEnd"/>
            <w:r w:rsidR="00E33504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E33504">
              <w:rPr>
                <w:sz w:val="18"/>
                <w:szCs w:val="18"/>
                <w:lang w:val="it-IT"/>
              </w:rPr>
              <w:t>obračunska</w:t>
            </w:r>
            <w:proofErr w:type="spellEnd"/>
            <w:r w:rsidR="00E33504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E33504">
              <w:rPr>
                <w:sz w:val="18"/>
                <w:szCs w:val="18"/>
                <w:lang w:val="it-IT"/>
              </w:rPr>
              <w:t>jedinica</w:t>
            </w:r>
            <w:proofErr w:type="spellEnd"/>
            <w:r w:rsidR="00E33504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E33504">
              <w:rPr>
                <w:sz w:val="18"/>
                <w:szCs w:val="18"/>
                <w:lang w:val="it-IT"/>
              </w:rPr>
              <w:t>nije</w:t>
            </w:r>
            <w:proofErr w:type="spellEnd"/>
            <w:r w:rsidR="00E33504">
              <w:rPr>
                <w:sz w:val="18"/>
                <w:szCs w:val="18"/>
                <w:lang w:val="it-IT"/>
              </w:rPr>
              <w:t xml:space="preserve"> u </w:t>
            </w:r>
            <w:proofErr w:type="spellStart"/>
            <w:r w:rsidR="00E33504">
              <w:rPr>
                <w:sz w:val="18"/>
                <w:szCs w:val="18"/>
                <w:lang w:val="it-IT"/>
              </w:rPr>
              <w:t>skladu</w:t>
            </w:r>
            <w:proofErr w:type="spellEnd"/>
            <w:r w:rsidR="00E33504">
              <w:rPr>
                <w:sz w:val="18"/>
                <w:szCs w:val="18"/>
                <w:lang w:val="it-IT"/>
              </w:rPr>
              <w:t xml:space="preserve"> sa </w:t>
            </w:r>
            <w:proofErr w:type="spellStart"/>
            <w:r w:rsidR="00E33504">
              <w:rPr>
                <w:sz w:val="18"/>
                <w:szCs w:val="18"/>
                <w:lang w:val="it-IT"/>
              </w:rPr>
              <w:t>statističkim</w:t>
            </w:r>
            <w:proofErr w:type="spellEnd"/>
            <w:r w:rsidR="00E33504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E33504">
              <w:rPr>
                <w:sz w:val="18"/>
                <w:szCs w:val="18"/>
                <w:lang w:val="it-IT"/>
              </w:rPr>
              <w:t>podacima</w:t>
            </w:r>
            <w:proofErr w:type="spellEnd"/>
            <w:r w:rsidR="00267CBE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="00267CBE">
              <w:rPr>
                <w:sz w:val="18"/>
                <w:szCs w:val="18"/>
                <w:lang w:val="it-IT"/>
              </w:rPr>
              <w:t>pr</w:t>
            </w:r>
            <w:r w:rsidR="00A576CA">
              <w:rPr>
                <w:sz w:val="18"/>
                <w:szCs w:val="18"/>
                <w:lang w:val="it-IT"/>
              </w:rPr>
              <w:t>edlažu</w:t>
            </w:r>
            <w:proofErr w:type="spellEnd"/>
            <w:r w:rsidR="00A576CA">
              <w:rPr>
                <w:sz w:val="18"/>
                <w:szCs w:val="18"/>
                <w:lang w:val="it-IT"/>
              </w:rPr>
              <w:t xml:space="preserve"> da </w:t>
            </w:r>
            <w:proofErr w:type="spellStart"/>
            <w:r w:rsidR="00A576CA">
              <w:rPr>
                <w:sz w:val="18"/>
                <w:szCs w:val="18"/>
                <w:lang w:val="it-IT"/>
              </w:rPr>
              <w:t>ukoliko</w:t>
            </w:r>
            <w:proofErr w:type="spellEnd"/>
            <w:r w:rsidR="00A576C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A576CA">
              <w:rPr>
                <w:sz w:val="18"/>
                <w:szCs w:val="18"/>
                <w:lang w:val="it-IT"/>
              </w:rPr>
              <w:t>zbog</w:t>
            </w:r>
            <w:proofErr w:type="spellEnd"/>
            <w:r w:rsidR="00A576C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A576CA">
              <w:rPr>
                <w:sz w:val="18"/>
                <w:szCs w:val="18"/>
                <w:lang w:val="it-IT"/>
              </w:rPr>
              <w:t>objektivnih</w:t>
            </w:r>
            <w:proofErr w:type="spellEnd"/>
            <w:r w:rsidR="00A576C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A576CA">
              <w:rPr>
                <w:sz w:val="18"/>
                <w:szCs w:val="18"/>
                <w:lang w:val="it-IT"/>
              </w:rPr>
              <w:t>razloga</w:t>
            </w:r>
            <w:proofErr w:type="spellEnd"/>
            <w:r w:rsidR="00A576C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A576CA">
              <w:rPr>
                <w:sz w:val="18"/>
                <w:szCs w:val="18"/>
                <w:lang w:val="it-IT"/>
              </w:rPr>
              <w:t>sada</w:t>
            </w:r>
            <w:proofErr w:type="spellEnd"/>
            <w:r w:rsidR="00A576C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A576CA">
              <w:rPr>
                <w:sz w:val="18"/>
                <w:szCs w:val="18"/>
                <w:lang w:val="it-IT"/>
              </w:rPr>
              <w:t>nije</w:t>
            </w:r>
            <w:proofErr w:type="spellEnd"/>
            <w:r w:rsidR="00A576C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A576CA">
              <w:rPr>
                <w:sz w:val="18"/>
                <w:szCs w:val="18"/>
                <w:lang w:val="it-IT"/>
              </w:rPr>
              <w:t>moguće</w:t>
            </w:r>
            <w:proofErr w:type="spellEnd"/>
            <w:r w:rsidR="00A576C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B7A0B">
              <w:rPr>
                <w:sz w:val="18"/>
                <w:szCs w:val="18"/>
                <w:lang w:val="it-IT"/>
              </w:rPr>
              <w:t>u</w:t>
            </w:r>
            <w:r w:rsidR="00A576CA">
              <w:rPr>
                <w:sz w:val="18"/>
                <w:szCs w:val="18"/>
                <w:lang w:val="it-IT"/>
              </w:rPr>
              <w:t>naprijediti</w:t>
            </w:r>
            <w:proofErr w:type="spellEnd"/>
            <w:r w:rsidR="00A576C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B154CD">
              <w:rPr>
                <w:sz w:val="18"/>
                <w:szCs w:val="18"/>
                <w:lang w:val="it-IT"/>
              </w:rPr>
              <w:t>O</w:t>
            </w:r>
            <w:r w:rsidR="00A576CA">
              <w:rPr>
                <w:sz w:val="18"/>
                <w:szCs w:val="18"/>
                <w:lang w:val="it-IT"/>
              </w:rPr>
              <w:t>dluku</w:t>
            </w:r>
            <w:proofErr w:type="spellEnd"/>
            <w:r w:rsidR="00650FD5">
              <w:rPr>
                <w:sz w:val="18"/>
                <w:szCs w:val="18"/>
                <w:lang w:val="it-IT"/>
              </w:rPr>
              <w:t xml:space="preserve"> da </w:t>
            </w:r>
            <w:r w:rsidR="00FB7A0B">
              <w:rPr>
                <w:sz w:val="18"/>
                <w:szCs w:val="18"/>
                <w:lang w:val="it-IT"/>
              </w:rPr>
              <w:t xml:space="preserve">se </w:t>
            </w:r>
            <w:proofErr w:type="spellStart"/>
            <w:r w:rsidR="00650FD5">
              <w:rPr>
                <w:sz w:val="18"/>
                <w:szCs w:val="18"/>
                <w:lang w:val="it-IT"/>
              </w:rPr>
              <w:t>istome</w:t>
            </w:r>
            <w:proofErr w:type="spellEnd"/>
            <w:r w:rsidR="00650FD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50FD5">
              <w:rPr>
                <w:sz w:val="18"/>
                <w:szCs w:val="18"/>
                <w:lang w:val="it-IT"/>
              </w:rPr>
              <w:t>pristupi</w:t>
            </w:r>
            <w:proofErr w:type="spellEnd"/>
            <w:r w:rsidR="00650FD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50FD5">
              <w:rPr>
                <w:sz w:val="18"/>
                <w:szCs w:val="18"/>
                <w:lang w:val="it-IT"/>
              </w:rPr>
              <w:t>nakon</w:t>
            </w:r>
            <w:proofErr w:type="spellEnd"/>
            <w:r w:rsidR="00650FD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50FD5">
              <w:rPr>
                <w:sz w:val="18"/>
                <w:szCs w:val="18"/>
                <w:lang w:val="it-IT"/>
              </w:rPr>
              <w:t>što</w:t>
            </w:r>
            <w:proofErr w:type="spellEnd"/>
            <w:r w:rsidR="00650FD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50FD5">
              <w:rPr>
                <w:sz w:val="18"/>
                <w:szCs w:val="18"/>
                <w:lang w:val="it-IT"/>
              </w:rPr>
              <w:t>Davatelj</w:t>
            </w:r>
            <w:proofErr w:type="spellEnd"/>
            <w:r w:rsidR="00650FD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50FD5">
              <w:rPr>
                <w:sz w:val="18"/>
                <w:szCs w:val="18"/>
                <w:lang w:val="it-IT"/>
              </w:rPr>
              <w:t>javne</w:t>
            </w:r>
            <w:proofErr w:type="spellEnd"/>
            <w:r w:rsidR="00650FD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50FD5">
              <w:rPr>
                <w:sz w:val="18"/>
                <w:szCs w:val="18"/>
                <w:lang w:val="it-IT"/>
              </w:rPr>
              <w:t>usluge</w:t>
            </w:r>
            <w:proofErr w:type="spellEnd"/>
            <w:r w:rsidR="00650FD5">
              <w:rPr>
                <w:sz w:val="18"/>
                <w:szCs w:val="18"/>
                <w:lang w:val="it-IT"/>
              </w:rPr>
              <w:t xml:space="preserve"> i </w:t>
            </w:r>
            <w:proofErr w:type="spellStart"/>
            <w:r w:rsidR="00650FD5">
              <w:rPr>
                <w:sz w:val="18"/>
                <w:szCs w:val="18"/>
                <w:lang w:val="it-IT"/>
              </w:rPr>
              <w:t>Grad</w:t>
            </w:r>
            <w:proofErr w:type="spellEnd"/>
            <w:r w:rsidR="00650FD5">
              <w:rPr>
                <w:sz w:val="18"/>
                <w:szCs w:val="18"/>
                <w:lang w:val="it-IT"/>
              </w:rPr>
              <w:t xml:space="preserve"> Karlovac </w:t>
            </w:r>
            <w:proofErr w:type="spellStart"/>
            <w:r w:rsidR="00650FD5">
              <w:rPr>
                <w:sz w:val="18"/>
                <w:szCs w:val="18"/>
                <w:lang w:val="it-IT"/>
              </w:rPr>
              <w:t>ispune</w:t>
            </w:r>
            <w:proofErr w:type="spellEnd"/>
            <w:r w:rsidR="00650FD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50FD5">
              <w:rPr>
                <w:sz w:val="18"/>
                <w:szCs w:val="18"/>
                <w:lang w:val="it-IT"/>
              </w:rPr>
              <w:t>potrebne</w:t>
            </w:r>
            <w:proofErr w:type="spellEnd"/>
            <w:r w:rsidR="00650FD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50FD5">
              <w:rPr>
                <w:sz w:val="18"/>
                <w:szCs w:val="18"/>
                <w:lang w:val="it-IT"/>
              </w:rPr>
              <w:t>uvje</w:t>
            </w:r>
            <w:r w:rsidR="007C2CDD">
              <w:rPr>
                <w:sz w:val="18"/>
                <w:szCs w:val="18"/>
                <w:lang w:val="it-IT"/>
              </w:rPr>
              <w:t>te</w:t>
            </w:r>
            <w:proofErr w:type="spellEnd"/>
            <w:r w:rsidR="007C2CDD">
              <w:rPr>
                <w:sz w:val="18"/>
                <w:szCs w:val="18"/>
                <w:lang w:val="it-IT"/>
              </w:rPr>
              <w:t xml:space="preserve"> – </w:t>
            </w:r>
            <w:proofErr w:type="spellStart"/>
            <w:r w:rsidR="007C2CDD">
              <w:rPr>
                <w:sz w:val="18"/>
                <w:szCs w:val="18"/>
                <w:lang w:val="it-IT"/>
              </w:rPr>
              <w:t>primljeno</w:t>
            </w:r>
            <w:proofErr w:type="spellEnd"/>
            <w:r w:rsidR="007C2CD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C2CDD">
              <w:rPr>
                <w:sz w:val="18"/>
                <w:szCs w:val="18"/>
                <w:lang w:val="it-IT"/>
              </w:rPr>
              <w:t>na</w:t>
            </w:r>
            <w:proofErr w:type="spellEnd"/>
            <w:r w:rsidR="007C2CD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C2CDD">
              <w:rPr>
                <w:sz w:val="18"/>
                <w:szCs w:val="18"/>
                <w:lang w:val="it-IT"/>
              </w:rPr>
              <w:t>znanje</w:t>
            </w:r>
            <w:proofErr w:type="spellEnd"/>
            <w:r w:rsidR="00A10E14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="00A10E14">
              <w:rPr>
                <w:sz w:val="18"/>
                <w:szCs w:val="18"/>
                <w:lang w:val="it-IT"/>
              </w:rPr>
              <w:t>podnositelj</w:t>
            </w:r>
            <w:proofErr w:type="spellEnd"/>
            <w:r w:rsidR="00A10E14">
              <w:rPr>
                <w:sz w:val="18"/>
                <w:szCs w:val="18"/>
                <w:lang w:val="it-IT"/>
              </w:rPr>
              <w:t xml:space="preserve"> </w:t>
            </w:r>
            <w:r w:rsidR="007A1944">
              <w:rPr>
                <w:sz w:val="18"/>
                <w:szCs w:val="18"/>
                <w:lang w:val="it-IT"/>
              </w:rPr>
              <w:t>je</w:t>
            </w:r>
            <w:r w:rsidR="00A10E14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A10E14">
              <w:rPr>
                <w:sz w:val="18"/>
                <w:szCs w:val="18"/>
                <w:lang w:val="it-IT"/>
              </w:rPr>
              <w:t>pojedine</w:t>
            </w:r>
            <w:proofErr w:type="spellEnd"/>
            <w:r w:rsidR="00A10E14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A10E14">
              <w:rPr>
                <w:sz w:val="18"/>
                <w:szCs w:val="18"/>
                <w:lang w:val="it-IT"/>
              </w:rPr>
              <w:t>primjedbe</w:t>
            </w:r>
            <w:proofErr w:type="spellEnd"/>
            <w:r w:rsidR="00A10E14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A10E14">
              <w:rPr>
                <w:sz w:val="18"/>
                <w:szCs w:val="18"/>
                <w:lang w:val="it-IT"/>
              </w:rPr>
              <w:t>ponovio</w:t>
            </w:r>
            <w:proofErr w:type="spellEnd"/>
            <w:r w:rsidR="00A10E14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A10E14">
              <w:rPr>
                <w:sz w:val="18"/>
                <w:szCs w:val="18"/>
                <w:lang w:val="it-IT"/>
              </w:rPr>
              <w:t>kroz</w:t>
            </w:r>
            <w:proofErr w:type="spellEnd"/>
            <w:r w:rsidR="00A10E14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A10E14">
              <w:rPr>
                <w:sz w:val="18"/>
                <w:szCs w:val="18"/>
                <w:lang w:val="it-IT"/>
              </w:rPr>
              <w:t>primjedbe</w:t>
            </w:r>
            <w:proofErr w:type="spellEnd"/>
            <w:r w:rsidR="00A10E14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A10E14">
              <w:rPr>
                <w:sz w:val="18"/>
                <w:szCs w:val="18"/>
                <w:lang w:val="it-IT"/>
              </w:rPr>
              <w:t>na</w:t>
            </w:r>
            <w:proofErr w:type="spellEnd"/>
            <w:r w:rsidR="00A10E14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A10E14">
              <w:rPr>
                <w:sz w:val="18"/>
                <w:szCs w:val="18"/>
                <w:lang w:val="it-IT"/>
              </w:rPr>
              <w:t>članke</w:t>
            </w:r>
            <w:proofErr w:type="spellEnd"/>
            <w:r w:rsidR="00A10E14">
              <w:rPr>
                <w:sz w:val="18"/>
                <w:szCs w:val="18"/>
                <w:lang w:val="it-IT"/>
              </w:rPr>
              <w:t>.</w:t>
            </w:r>
          </w:p>
          <w:p w14:paraId="14B84661" w14:textId="3D7388CB" w:rsidR="007A1944" w:rsidRDefault="007A1944" w:rsidP="00C16839">
            <w:pPr>
              <w:jc w:val="both"/>
              <w:rPr>
                <w:sz w:val="18"/>
                <w:szCs w:val="18"/>
                <w:lang w:val="it-IT"/>
              </w:rPr>
            </w:pPr>
            <w:r w:rsidRPr="00E24009">
              <w:rPr>
                <w:b/>
                <w:bCs/>
                <w:sz w:val="18"/>
                <w:szCs w:val="18"/>
                <w:lang w:val="it-IT"/>
              </w:rPr>
              <w:t>4.2.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Pr</w:t>
            </w:r>
            <w:r w:rsidR="00FF273A">
              <w:rPr>
                <w:sz w:val="18"/>
                <w:szCs w:val="18"/>
                <w:lang w:val="it-IT"/>
              </w:rPr>
              <w:t>imjedba</w:t>
            </w:r>
            <w:proofErr w:type="spellEnd"/>
            <w:r w:rsidR="00FF273A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F273A">
              <w:rPr>
                <w:sz w:val="18"/>
                <w:szCs w:val="18"/>
                <w:lang w:val="it-IT"/>
              </w:rPr>
              <w:t>na</w:t>
            </w:r>
            <w:proofErr w:type="spellEnd"/>
            <w:r w:rsidR="00FF273A">
              <w:rPr>
                <w:sz w:val="18"/>
                <w:szCs w:val="18"/>
                <w:lang w:val="it-IT"/>
              </w:rPr>
              <w:t xml:space="preserve"> čl.1. </w:t>
            </w:r>
            <w:proofErr w:type="spellStart"/>
            <w:r w:rsidR="00660483">
              <w:rPr>
                <w:sz w:val="18"/>
                <w:szCs w:val="18"/>
                <w:lang w:val="it-IT"/>
              </w:rPr>
              <w:t>predlažu</w:t>
            </w:r>
            <w:proofErr w:type="spellEnd"/>
            <w:r w:rsidR="00660483">
              <w:rPr>
                <w:sz w:val="18"/>
                <w:szCs w:val="18"/>
                <w:lang w:val="it-IT"/>
              </w:rPr>
              <w:t xml:space="preserve"> da </w:t>
            </w:r>
            <w:proofErr w:type="spellStart"/>
            <w:r w:rsidR="00B154CD">
              <w:rPr>
                <w:sz w:val="18"/>
                <w:szCs w:val="18"/>
                <w:lang w:val="it-IT"/>
              </w:rPr>
              <w:t>o</w:t>
            </w:r>
            <w:r w:rsidR="00660483">
              <w:rPr>
                <w:sz w:val="18"/>
                <w:szCs w:val="18"/>
                <w:lang w:val="it-IT"/>
              </w:rPr>
              <w:t>dluka</w:t>
            </w:r>
            <w:proofErr w:type="spellEnd"/>
            <w:r w:rsidR="0066048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60483">
              <w:rPr>
                <w:sz w:val="18"/>
                <w:szCs w:val="18"/>
                <w:lang w:val="it-IT"/>
              </w:rPr>
              <w:t>sadrži</w:t>
            </w:r>
            <w:proofErr w:type="spellEnd"/>
            <w:r w:rsidR="00660483">
              <w:rPr>
                <w:sz w:val="18"/>
                <w:szCs w:val="18"/>
                <w:lang w:val="it-IT"/>
              </w:rPr>
              <w:t xml:space="preserve"> i </w:t>
            </w:r>
            <w:proofErr w:type="spellStart"/>
            <w:r w:rsidR="00660483">
              <w:rPr>
                <w:sz w:val="18"/>
                <w:szCs w:val="18"/>
                <w:lang w:val="it-IT"/>
              </w:rPr>
              <w:t>kriterije</w:t>
            </w:r>
            <w:proofErr w:type="spellEnd"/>
            <w:r w:rsidR="00660483">
              <w:rPr>
                <w:sz w:val="18"/>
                <w:szCs w:val="18"/>
                <w:lang w:val="it-IT"/>
              </w:rPr>
              <w:t xml:space="preserve"> za </w:t>
            </w:r>
            <w:proofErr w:type="spellStart"/>
            <w:r w:rsidR="00660483">
              <w:rPr>
                <w:sz w:val="18"/>
                <w:szCs w:val="18"/>
                <w:lang w:val="it-IT"/>
              </w:rPr>
              <w:t>umanjenje</w:t>
            </w:r>
            <w:proofErr w:type="spellEnd"/>
            <w:r w:rsidR="0066048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60483">
              <w:rPr>
                <w:sz w:val="18"/>
                <w:szCs w:val="18"/>
                <w:lang w:val="it-IT"/>
              </w:rPr>
              <w:t>cij</w:t>
            </w:r>
            <w:r w:rsidR="00136A74">
              <w:rPr>
                <w:sz w:val="18"/>
                <w:szCs w:val="18"/>
                <w:lang w:val="it-IT"/>
              </w:rPr>
              <w:t>e</w:t>
            </w:r>
            <w:r w:rsidR="00660483">
              <w:rPr>
                <w:sz w:val="18"/>
                <w:szCs w:val="18"/>
                <w:lang w:val="it-IT"/>
              </w:rPr>
              <w:t>ne</w:t>
            </w:r>
            <w:proofErr w:type="spellEnd"/>
            <w:r w:rsidR="0066048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60483">
              <w:rPr>
                <w:sz w:val="18"/>
                <w:szCs w:val="18"/>
                <w:lang w:val="it-IT"/>
              </w:rPr>
              <w:t>javne</w:t>
            </w:r>
            <w:proofErr w:type="spellEnd"/>
            <w:r w:rsidR="00660483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60483">
              <w:rPr>
                <w:sz w:val="18"/>
                <w:szCs w:val="18"/>
                <w:lang w:val="it-IT"/>
              </w:rPr>
              <w:t>usluge</w:t>
            </w:r>
            <w:proofErr w:type="spellEnd"/>
            <w:r w:rsidR="00136A74">
              <w:rPr>
                <w:sz w:val="18"/>
                <w:szCs w:val="18"/>
                <w:lang w:val="it-IT"/>
              </w:rPr>
              <w:t xml:space="preserve">, i to za </w:t>
            </w:r>
            <w:proofErr w:type="spellStart"/>
            <w:r w:rsidR="00136A74">
              <w:rPr>
                <w:sz w:val="18"/>
                <w:szCs w:val="18"/>
                <w:lang w:val="it-IT"/>
              </w:rPr>
              <w:t>korištenje</w:t>
            </w:r>
            <w:proofErr w:type="spellEnd"/>
            <w:r w:rsidR="00136A74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36A74">
              <w:rPr>
                <w:sz w:val="18"/>
                <w:szCs w:val="18"/>
                <w:lang w:val="it-IT"/>
              </w:rPr>
              <w:t>reciklažnog</w:t>
            </w:r>
            <w:proofErr w:type="spellEnd"/>
            <w:r w:rsidR="00136A74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36A74">
              <w:rPr>
                <w:sz w:val="18"/>
                <w:szCs w:val="18"/>
                <w:lang w:val="it-IT"/>
              </w:rPr>
              <w:t>dvorišta</w:t>
            </w:r>
            <w:proofErr w:type="spellEnd"/>
            <w:r w:rsidR="00E35A6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E35A67">
              <w:rPr>
                <w:sz w:val="18"/>
                <w:szCs w:val="18"/>
                <w:lang w:val="it-IT"/>
              </w:rPr>
              <w:t>jednom</w:t>
            </w:r>
            <w:proofErr w:type="spellEnd"/>
            <w:r w:rsidR="00E35A6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E35A67">
              <w:rPr>
                <w:sz w:val="18"/>
                <w:szCs w:val="18"/>
                <w:lang w:val="it-IT"/>
              </w:rPr>
              <w:t>mjesečno</w:t>
            </w:r>
            <w:proofErr w:type="spellEnd"/>
            <w:r w:rsidR="00E35A67">
              <w:rPr>
                <w:sz w:val="18"/>
                <w:szCs w:val="18"/>
                <w:lang w:val="it-IT"/>
              </w:rPr>
              <w:t xml:space="preserve"> </w:t>
            </w:r>
            <w:proofErr w:type="gramStart"/>
            <w:r w:rsidR="00E35A67">
              <w:rPr>
                <w:sz w:val="18"/>
                <w:szCs w:val="18"/>
                <w:lang w:val="it-IT"/>
              </w:rPr>
              <w:t xml:space="preserve">– </w:t>
            </w:r>
            <w:r w:rsidR="00E35A67" w:rsidRPr="00E35A67">
              <w:rPr>
                <w:color w:val="FF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E35A67" w:rsidRPr="00B154CD">
              <w:rPr>
                <w:sz w:val="18"/>
                <w:szCs w:val="18"/>
                <w:lang w:val="it-IT"/>
              </w:rPr>
              <w:t>prihvaća</w:t>
            </w:r>
            <w:proofErr w:type="spellEnd"/>
            <w:proofErr w:type="gramEnd"/>
            <w:r w:rsidR="00B154CD" w:rsidRPr="00B154CD">
              <w:rPr>
                <w:sz w:val="18"/>
                <w:szCs w:val="18"/>
                <w:lang w:val="it-IT"/>
              </w:rPr>
              <w:t xml:space="preserve"> se</w:t>
            </w:r>
            <w:r w:rsidR="00E35A67" w:rsidRPr="00B154CD">
              <w:rPr>
                <w:sz w:val="18"/>
                <w:szCs w:val="18"/>
                <w:lang w:val="it-IT"/>
              </w:rPr>
              <w:t>.</w:t>
            </w:r>
          </w:p>
          <w:p w14:paraId="0D0F649F" w14:textId="134B299D" w:rsidR="00306D52" w:rsidRDefault="00306D52" w:rsidP="00285D0F">
            <w:pPr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U </w:t>
            </w:r>
            <w:proofErr w:type="spellStart"/>
            <w:r>
              <w:rPr>
                <w:sz w:val="18"/>
                <w:szCs w:val="18"/>
                <w:lang w:val="it-IT"/>
              </w:rPr>
              <w:t>prijedlogu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Odluke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dodan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članak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r w:rsidR="00285D0F">
              <w:rPr>
                <w:sz w:val="18"/>
                <w:szCs w:val="18"/>
                <w:lang w:val="it-IT"/>
              </w:rPr>
              <w:t xml:space="preserve">17. </w:t>
            </w:r>
            <w:proofErr w:type="spellStart"/>
            <w:r w:rsidR="00263C06">
              <w:rPr>
                <w:sz w:val="18"/>
                <w:szCs w:val="18"/>
                <w:lang w:val="it-IT"/>
              </w:rPr>
              <w:t>k</w:t>
            </w:r>
            <w:r w:rsidR="00285D0F">
              <w:rPr>
                <w:sz w:val="18"/>
                <w:szCs w:val="18"/>
                <w:lang w:val="it-IT"/>
              </w:rPr>
              <w:t>oji</w:t>
            </w:r>
            <w:proofErr w:type="spellEnd"/>
            <w:r w:rsidR="00285D0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85D0F">
              <w:rPr>
                <w:sz w:val="18"/>
                <w:szCs w:val="18"/>
                <w:lang w:val="it-IT"/>
              </w:rPr>
              <w:t>propisuje</w:t>
            </w:r>
            <w:proofErr w:type="spellEnd"/>
            <w:r w:rsidR="00285D0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85D0F">
              <w:rPr>
                <w:sz w:val="18"/>
                <w:szCs w:val="18"/>
                <w:lang w:val="it-IT"/>
              </w:rPr>
              <w:t>kriterij</w:t>
            </w:r>
            <w:proofErr w:type="spellEnd"/>
            <w:r w:rsidR="00285D0F">
              <w:rPr>
                <w:sz w:val="18"/>
                <w:szCs w:val="18"/>
                <w:lang w:val="it-IT"/>
              </w:rPr>
              <w:t xml:space="preserve"> za </w:t>
            </w:r>
            <w:proofErr w:type="spellStart"/>
            <w:r w:rsidR="00285D0F">
              <w:rPr>
                <w:sz w:val="18"/>
                <w:szCs w:val="18"/>
                <w:lang w:val="it-IT"/>
              </w:rPr>
              <w:t>umanjenje</w:t>
            </w:r>
            <w:proofErr w:type="spellEnd"/>
            <w:r w:rsidR="00285D0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85D0F">
              <w:rPr>
                <w:sz w:val="18"/>
                <w:szCs w:val="18"/>
                <w:lang w:val="it-IT"/>
              </w:rPr>
              <w:t>cijene</w:t>
            </w:r>
            <w:proofErr w:type="spellEnd"/>
            <w:r w:rsidR="00285D0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85D0F">
              <w:rPr>
                <w:sz w:val="18"/>
                <w:szCs w:val="18"/>
                <w:lang w:val="it-IT"/>
              </w:rPr>
              <w:t>javne</w:t>
            </w:r>
            <w:proofErr w:type="spellEnd"/>
            <w:r w:rsidR="00285D0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85D0F">
              <w:rPr>
                <w:sz w:val="18"/>
                <w:szCs w:val="18"/>
                <w:lang w:val="it-IT"/>
              </w:rPr>
              <w:t>usluge</w:t>
            </w:r>
            <w:proofErr w:type="spellEnd"/>
            <w:r w:rsidR="00285D0F">
              <w:rPr>
                <w:sz w:val="18"/>
                <w:szCs w:val="18"/>
                <w:lang w:val="it-IT"/>
              </w:rPr>
              <w:t>.</w:t>
            </w:r>
          </w:p>
          <w:p w14:paraId="6D0CE406" w14:textId="78BE9535" w:rsidR="002D5BC6" w:rsidRDefault="009F033D" w:rsidP="00C16839">
            <w:pPr>
              <w:jc w:val="both"/>
              <w:rPr>
                <w:sz w:val="18"/>
                <w:szCs w:val="18"/>
                <w:lang w:val="it-IT"/>
              </w:rPr>
            </w:pPr>
            <w:r w:rsidRPr="00B979C9">
              <w:rPr>
                <w:b/>
                <w:bCs/>
                <w:sz w:val="18"/>
                <w:szCs w:val="18"/>
                <w:lang w:val="it-IT"/>
              </w:rPr>
              <w:t>4.3.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Primjedba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na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čl.3.</w:t>
            </w:r>
            <w:r w:rsidR="008050A2">
              <w:rPr>
                <w:sz w:val="18"/>
                <w:szCs w:val="18"/>
                <w:lang w:val="it-IT"/>
              </w:rPr>
              <w:t xml:space="preserve"> da se </w:t>
            </w:r>
            <w:proofErr w:type="spellStart"/>
            <w:r w:rsidR="008050A2">
              <w:rPr>
                <w:sz w:val="18"/>
                <w:szCs w:val="18"/>
                <w:lang w:val="it-IT"/>
              </w:rPr>
              <w:t>doda</w:t>
            </w:r>
            <w:proofErr w:type="spellEnd"/>
            <w:r w:rsidR="00F80A1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80A1D">
              <w:rPr>
                <w:sz w:val="18"/>
                <w:szCs w:val="18"/>
                <w:lang w:val="it-IT"/>
              </w:rPr>
              <w:t>stavak</w:t>
            </w:r>
            <w:proofErr w:type="spellEnd"/>
            <w:r w:rsidR="00F80A1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80A1D">
              <w:rPr>
                <w:sz w:val="18"/>
                <w:szCs w:val="18"/>
                <w:lang w:val="it-IT"/>
              </w:rPr>
              <w:t>koji</w:t>
            </w:r>
            <w:proofErr w:type="spellEnd"/>
            <w:r w:rsidR="00F80A1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80A1D">
              <w:rPr>
                <w:sz w:val="18"/>
                <w:szCs w:val="18"/>
                <w:lang w:val="it-IT"/>
              </w:rPr>
              <w:t>će</w:t>
            </w:r>
            <w:proofErr w:type="spellEnd"/>
            <w:r w:rsidR="00F80A1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80A1D">
              <w:rPr>
                <w:sz w:val="18"/>
                <w:szCs w:val="18"/>
                <w:lang w:val="it-IT"/>
              </w:rPr>
              <w:t>definirat</w:t>
            </w:r>
            <w:r w:rsidR="002D5BC6">
              <w:rPr>
                <w:sz w:val="18"/>
                <w:szCs w:val="18"/>
                <w:lang w:val="it-IT"/>
              </w:rPr>
              <w:t>i</w:t>
            </w:r>
            <w:proofErr w:type="spellEnd"/>
            <w:r w:rsidR="00F80A1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80A1D">
              <w:rPr>
                <w:sz w:val="18"/>
                <w:szCs w:val="18"/>
                <w:lang w:val="it-IT"/>
              </w:rPr>
              <w:t>cilj</w:t>
            </w:r>
            <w:proofErr w:type="spellEnd"/>
            <w:r w:rsidR="00F80A1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80A1D">
              <w:rPr>
                <w:sz w:val="18"/>
                <w:szCs w:val="18"/>
                <w:lang w:val="it-IT"/>
              </w:rPr>
              <w:t>donošenja</w:t>
            </w:r>
            <w:proofErr w:type="spellEnd"/>
            <w:r w:rsidR="00F80A1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82295">
              <w:rPr>
                <w:sz w:val="18"/>
                <w:szCs w:val="18"/>
                <w:lang w:val="it-IT"/>
              </w:rPr>
              <w:t>O</w:t>
            </w:r>
            <w:r w:rsidR="00F80A1D">
              <w:rPr>
                <w:sz w:val="18"/>
                <w:szCs w:val="18"/>
                <w:lang w:val="it-IT"/>
              </w:rPr>
              <w:t>dluke</w:t>
            </w:r>
            <w:proofErr w:type="spellEnd"/>
            <w:r w:rsidR="00F80A1D">
              <w:rPr>
                <w:sz w:val="18"/>
                <w:szCs w:val="18"/>
                <w:lang w:val="it-IT"/>
              </w:rPr>
              <w:t xml:space="preserve"> </w:t>
            </w:r>
            <w:proofErr w:type="gramStart"/>
            <w:r w:rsidR="00F80A1D">
              <w:rPr>
                <w:sz w:val="18"/>
                <w:szCs w:val="18"/>
                <w:lang w:val="it-IT"/>
              </w:rPr>
              <w:t>-  ne</w:t>
            </w:r>
            <w:proofErr w:type="gramEnd"/>
            <w:r w:rsidR="00F80A1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80A1D">
              <w:rPr>
                <w:sz w:val="18"/>
                <w:szCs w:val="18"/>
                <w:lang w:val="it-IT"/>
              </w:rPr>
              <w:t>prihvaća</w:t>
            </w:r>
            <w:proofErr w:type="spellEnd"/>
            <w:r w:rsidR="00137A07">
              <w:rPr>
                <w:sz w:val="18"/>
                <w:szCs w:val="18"/>
                <w:lang w:val="it-IT"/>
              </w:rPr>
              <w:t xml:space="preserve"> se</w:t>
            </w:r>
            <w:r w:rsidR="002D5BC6">
              <w:rPr>
                <w:sz w:val="18"/>
                <w:szCs w:val="18"/>
                <w:lang w:val="it-IT"/>
              </w:rPr>
              <w:t>.</w:t>
            </w:r>
          </w:p>
          <w:p w14:paraId="32E0D11A" w14:textId="2244DAA0" w:rsidR="00E35A67" w:rsidRPr="009C2D94" w:rsidRDefault="00F80A1D" w:rsidP="00C16839">
            <w:pPr>
              <w:jc w:val="both"/>
              <w:rPr>
                <w:sz w:val="18"/>
                <w:szCs w:val="18"/>
                <w:lang w:val="fr-FR"/>
              </w:rPr>
            </w:pPr>
            <w:r w:rsidRPr="00137A0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D5BC6">
              <w:rPr>
                <w:sz w:val="18"/>
                <w:szCs w:val="18"/>
                <w:lang w:val="fr-FR"/>
              </w:rPr>
              <w:t>Sadržaj</w:t>
            </w:r>
            <w:proofErr w:type="spellEnd"/>
            <w:r w:rsidR="002D5BC6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5C4A06">
              <w:rPr>
                <w:sz w:val="18"/>
                <w:szCs w:val="18"/>
                <w:lang w:val="fr-FR"/>
              </w:rPr>
              <w:t>O</w:t>
            </w:r>
            <w:r w:rsidR="002D5BC6">
              <w:rPr>
                <w:sz w:val="18"/>
                <w:szCs w:val="18"/>
                <w:lang w:val="fr-FR"/>
              </w:rPr>
              <w:t>dluke</w:t>
            </w:r>
            <w:proofErr w:type="spellEnd"/>
            <w:r w:rsidR="002D5BC6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2D5BC6">
              <w:rPr>
                <w:sz w:val="18"/>
                <w:szCs w:val="18"/>
                <w:lang w:val="fr-FR"/>
              </w:rPr>
              <w:t>propisan</w:t>
            </w:r>
            <w:proofErr w:type="spellEnd"/>
            <w:r w:rsidR="002D5BC6">
              <w:rPr>
                <w:sz w:val="18"/>
                <w:szCs w:val="18"/>
                <w:lang w:val="fr-FR"/>
              </w:rPr>
              <w:t xml:space="preserve"> je </w:t>
            </w:r>
            <w:proofErr w:type="spellStart"/>
            <w:r w:rsidR="002D5BC6">
              <w:rPr>
                <w:sz w:val="18"/>
                <w:szCs w:val="18"/>
                <w:lang w:val="fr-FR"/>
              </w:rPr>
              <w:t>čl</w:t>
            </w:r>
            <w:proofErr w:type="spellEnd"/>
            <w:r w:rsidR="002D5BC6">
              <w:rPr>
                <w:sz w:val="18"/>
                <w:szCs w:val="18"/>
                <w:lang w:val="fr-FR"/>
              </w:rPr>
              <w:t xml:space="preserve">. </w:t>
            </w:r>
            <w:r w:rsidR="009C2D94">
              <w:rPr>
                <w:sz w:val="18"/>
                <w:szCs w:val="18"/>
                <w:lang w:val="fr-FR"/>
              </w:rPr>
              <w:t>66.</w:t>
            </w:r>
            <w:r w:rsidR="009C2D94" w:rsidRPr="009C2D9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9C2D94" w:rsidRPr="009C2D94">
              <w:rPr>
                <w:sz w:val="18"/>
                <w:szCs w:val="18"/>
                <w:lang w:val="fr-FR"/>
              </w:rPr>
              <w:t>Zakona</w:t>
            </w:r>
            <w:proofErr w:type="spellEnd"/>
            <w:r w:rsidR="009C2D94" w:rsidRPr="009C2D94">
              <w:rPr>
                <w:sz w:val="18"/>
                <w:szCs w:val="18"/>
                <w:lang w:val="fr-FR"/>
              </w:rPr>
              <w:t xml:space="preserve"> o </w:t>
            </w:r>
            <w:proofErr w:type="spellStart"/>
            <w:r w:rsidR="009C2D94" w:rsidRPr="009C2D94">
              <w:rPr>
                <w:sz w:val="18"/>
                <w:szCs w:val="18"/>
                <w:lang w:val="fr-FR"/>
              </w:rPr>
              <w:t>gospodarenju</w:t>
            </w:r>
            <w:proofErr w:type="spellEnd"/>
            <w:r w:rsidR="009C2D94" w:rsidRPr="009C2D9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9C2D94" w:rsidRPr="009C2D94">
              <w:rPr>
                <w:sz w:val="18"/>
                <w:szCs w:val="18"/>
                <w:lang w:val="fr-FR"/>
              </w:rPr>
              <w:t>otpadom</w:t>
            </w:r>
            <w:proofErr w:type="spellEnd"/>
            <w:r w:rsidR="009C2D94">
              <w:rPr>
                <w:sz w:val="18"/>
                <w:szCs w:val="18"/>
                <w:lang w:val="fr-FR"/>
              </w:rPr>
              <w:t xml:space="preserve"> te je </w:t>
            </w:r>
            <w:proofErr w:type="spellStart"/>
            <w:r w:rsidR="009C2D94">
              <w:rPr>
                <w:sz w:val="18"/>
                <w:szCs w:val="18"/>
                <w:lang w:val="fr-FR"/>
              </w:rPr>
              <w:t>p</w:t>
            </w:r>
            <w:r w:rsidR="008B2C91" w:rsidRPr="009C2D94">
              <w:rPr>
                <w:sz w:val="18"/>
                <w:szCs w:val="18"/>
                <w:lang w:val="fr-FR"/>
              </w:rPr>
              <w:t>rijedlog</w:t>
            </w:r>
            <w:proofErr w:type="spellEnd"/>
            <w:r w:rsidR="009C2D9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DF5108">
              <w:rPr>
                <w:sz w:val="18"/>
                <w:szCs w:val="18"/>
                <w:lang w:val="fr-FR"/>
              </w:rPr>
              <w:t>podnositelja</w:t>
            </w:r>
            <w:proofErr w:type="spellEnd"/>
            <w:r w:rsidR="008B2C91" w:rsidRPr="009C2D9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8B2C91" w:rsidRPr="009C2D94">
              <w:rPr>
                <w:sz w:val="18"/>
                <w:szCs w:val="18"/>
                <w:lang w:val="fr-FR"/>
              </w:rPr>
              <w:t>inerpretiran</w:t>
            </w:r>
            <w:proofErr w:type="spellEnd"/>
            <w:r w:rsidR="008B2C91" w:rsidRPr="009C2D9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8B2C91" w:rsidRPr="009C2D94">
              <w:rPr>
                <w:sz w:val="18"/>
                <w:szCs w:val="18"/>
                <w:lang w:val="fr-FR"/>
              </w:rPr>
              <w:t>iz</w:t>
            </w:r>
            <w:proofErr w:type="spellEnd"/>
            <w:r w:rsidR="008B2C91" w:rsidRPr="009C2D94">
              <w:rPr>
                <w:sz w:val="18"/>
                <w:szCs w:val="18"/>
                <w:lang w:val="fr-FR"/>
              </w:rPr>
              <w:t xml:space="preserve"> čl.75. st.</w:t>
            </w:r>
            <w:r w:rsidR="006A1038">
              <w:rPr>
                <w:sz w:val="18"/>
                <w:szCs w:val="18"/>
                <w:lang w:val="fr-FR"/>
              </w:rPr>
              <w:t xml:space="preserve"> </w:t>
            </w:r>
            <w:r w:rsidR="008B2C91" w:rsidRPr="009C2D94">
              <w:rPr>
                <w:sz w:val="18"/>
                <w:szCs w:val="18"/>
                <w:lang w:val="fr-FR"/>
              </w:rPr>
              <w:t xml:space="preserve">5. </w:t>
            </w:r>
            <w:proofErr w:type="spellStart"/>
            <w:proofErr w:type="gramStart"/>
            <w:r w:rsidR="008F67E2" w:rsidRPr="009C2D94">
              <w:rPr>
                <w:sz w:val="18"/>
                <w:szCs w:val="18"/>
                <w:lang w:val="fr-FR"/>
              </w:rPr>
              <w:t>koji</w:t>
            </w:r>
            <w:proofErr w:type="spellEnd"/>
            <w:proofErr w:type="gramEnd"/>
            <w:r w:rsidR="008F67E2" w:rsidRPr="009C2D94">
              <w:rPr>
                <w:sz w:val="18"/>
                <w:szCs w:val="18"/>
                <w:lang w:val="fr-FR"/>
              </w:rPr>
              <w:t xml:space="preserve"> je </w:t>
            </w:r>
            <w:proofErr w:type="spellStart"/>
            <w:r w:rsidR="008F67E2" w:rsidRPr="009C2D94">
              <w:rPr>
                <w:sz w:val="18"/>
                <w:szCs w:val="18"/>
                <w:lang w:val="fr-FR"/>
              </w:rPr>
              <w:t>vezan</w:t>
            </w:r>
            <w:proofErr w:type="spellEnd"/>
            <w:r w:rsidR="008F67E2" w:rsidRPr="009C2D9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8F67E2" w:rsidRPr="009C2D94">
              <w:rPr>
                <w:sz w:val="18"/>
                <w:szCs w:val="18"/>
                <w:lang w:val="fr-FR"/>
              </w:rPr>
              <w:t>uz</w:t>
            </w:r>
            <w:proofErr w:type="spellEnd"/>
            <w:r w:rsidR="008F67E2" w:rsidRPr="009C2D9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8F67E2" w:rsidRPr="009C2D94">
              <w:rPr>
                <w:sz w:val="18"/>
                <w:szCs w:val="18"/>
                <w:lang w:val="fr-FR"/>
              </w:rPr>
              <w:t>cijenu</w:t>
            </w:r>
            <w:proofErr w:type="spellEnd"/>
            <w:r w:rsidR="008F67E2" w:rsidRPr="009C2D9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8F67E2" w:rsidRPr="009C2D94">
              <w:rPr>
                <w:sz w:val="18"/>
                <w:szCs w:val="18"/>
                <w:lang w:val="fr-FR"/>
              </w:rPr>
              <w:t>javne</w:t>
            </w:r>
            <w:proofErr w:type="spellEnd"/>
            <w:r w:rsidR="008F67E2" w:rsidRPr="009C2D9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8F67E2" w:rsidRPr="009C2D94">
              <w:rPr>
                <w:sz w:val="18"/>
                <w:szCs w:val="18"/>
                <w:lang w:val="fr-FR"/>
              </w:rPr>
              <w:t>usluge</w:t>
            </w:r>
            <w:proofErr w:type="spellEnd"/>
            <w:r w:rsidR="009C2D94">
              <w:rPr>
                <w:sz w:val="18"/>
                <w:szCs w:val="18"/>
                <w:lang w:val="fr-FR"/>
              </w:rPr>
              <w:t>.</w:t>
            </w:r>
          </w:p>
          <w:p w14:paraId="4706F571" w14:textId="0E62590A" w:rsidR="00A221F5" w:rsidRPr="00386C7F" w:rsidRDefault="00D60C6F" w:rsidP="00C16839">
            <w:pPr>
              <w:jc w:val="both"/>
              <w:rPr>
                <w:sz w:val="18"/>
                <w:szCs w:val="18"/>
                <w:lang w:val="fr-FR"/>
              </w:rPr>
            </w:pPr>
            <w:r w:rsidRPr="009C2D94">
              <w:rPr>
                <w:b/>
                <w:bCs/>
                <w:sz w:val="18"/>
                <w:szCs w:val="18"/>
                <w:lang w:val="fr-FR"/>
              </w:rPr>
              <w:t>4.4.</w:t>
            </w:r>
            <w:r w:rsidR="00DC7F7B" w:rsidRPr="009C2D9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DC7F7B" w:rsidRPr="009C2D94">
              <w:rPr>
                <w:sz w:val="18"/>
                <w:szCs w:val="18"/>
                <w:lang w:val="fr-FR"/>
              </w:rPr>
              <w:t>Primjedba</w:t>
            </w:r>
            <w:proofErr w:type="spellEnd"/>
            <w:r w:rsidR="00DC7F7B" w:rsidRPr="009C2D94">
              <w:rPr>
                <w:sz w:val="18"/>
                <w:szCs w:val="18"/>
                <w:lang w:val="fr-FR"/>
              </w:rPr>
              <w:t xml:space="preserve"> na čl.5.</w:t>
            </w:r>
            <w:r w:rsidR="005B4D35">
              <w:rPr>
                <w:sz w:val="18"/>
                <w:szCs w:val="18"/>
                <w:lang w:val="fr-FR"/>
              </w:rPr>
              <w:t xml:space="preserve"> </w:t>
            </w:r>
            <w:r w:rsidR="00DC7F7B" w:rsidRPr="009C2D94">
              <w:rPr>
                <w:sz w:val="18"/>
                <w:szCs w:val="18"/>
                <w:lang w:val="fr-FR"/>
              </w:rPr>
              <w:t>st.1</w:t>
            </w:r>
            <w:r w:rsidR="001C6A6C" w:rsidRPr="009C2D94">
              <w:rPr>
                <w:sz w:val="18"/>
                <w:szCs w:val="18"/>
                <w:lang w:val="fr-FR"/>
              </w:rPr>
              <w:t xml:space="preserve">. </w:t>
            </w:r>
            <w:proofErr w:type="gramStart"/>
            <w:r w:rsidR="00BA42A5" w:rsidRPr="009C2D94">
              <w:rPr>
                <w:sz w:val="18"/>
                <w:szCs w:val="18"/>
                <w:lang w:val="fr-FR"/>
              </w:rPr>
              <w:t>da</w:t>
            </w:r>
            <w:proofErr w:type="gramEnd"/>
            <w:r w:rsidR="00BA42A5" w:rsidRPr="009C2D94">
              <w:rPr>
                <w:sz w:val="18"/>
                <w:szCs w:val="18"/>
                <w:lang w:val="fr-FR"/>
              </w:rPr>
              <w:t xml:space="preserve"> volumen </w:t>
            </w:r>
            <w:proofErr w:type="spellStart"/>
            <w:r w:rsidR="00BA42A5" w:rsidRPr="009C2D94">
              <w:rPr>
                <w:sz w:val="18"/>
                <w:szCs w:val="18"/>
                <w:lang w:val="fr-FR"/>
              </w:rPr>
              <w:t>kao</w:t>
            </w:r>
            <w:proofErr w:type="spellEnd"/>
            <w:r w:rsidR="00BA42A5" w:rsidRPr="009C2D9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A42A5" w:rsidRPr="009C2D94">
              <w:rPr>
                <w:sz w:val="18"/>
                <w:szCs w:val="18"/>
                <w:lang w:val="fr-FR"/>
              </w:rPr>
              <w:t>kriterij</w:t>
            </w:r>
            <w:proofErr w:type="spellEnd"/>
            <w:r w:rsidR="00BA42A5" w:rsidRPr="009C2D9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A42A5" w:rsidRPr="009C2D94">
              <w:rPr>
                <w:sz w:val="18"/>
                <w:szCs w:val="18"/>
                <w:lang w:val="fr-FR"/>
              </w:rPr>
              <w:t>za</w:t>
            </w:r>
            <w:proofErr w:type="spellEnd"/>
            <w:r w:rsidR="00BA42A5" w:rsidRPr="009C2D9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A42A5" w:rsidRPr="009C2D94">
              <w:rPr>
                <w:sz w:val="18"/>
                <w:szCs w:val="18"/>
                <w:lang w:val="fr-FR"/>
              </w:rPr>
              <w:t>obračun</w:t>
            </w:r>
            <w:proofErr w:type="spellEnd"/>
            <w:r w:rsidR="00BA42A5" w:rsidRPr="009C2D9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A42A5" w:rsidRPr="009C2D94">
              <w:rPr>
                <w:sz w:val="18"/>
                <w:szCs w:val="18"/>
                <w:lang w:val="fr-FR"/>
              </w:rPr>
              <w:t>daje</w:t>
            </w:r>
            <w:proofErr w:type="spellEnd"/>
            <w:r w:rsidR="00BA42A5" w:rsidRPr="009C2D9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A42A5" w:rsidRPr="009C2D94">
              <w:rPr>
                <w:sz w:val="18"/>
                <w:szCs w:val="18"/>
                <w:lang w:val="fr-FR"/>
              </w:rPr>
              <w:t>nepouzdane</w:t>
            </w:r>
            <w:proofErr w:type="spellEnd"/>
            <w:r w:rsidR="00BA42A5" w:rsidRPr="009C2D9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A42A5" w:rsidRPr="009C2D94">
              <w:rPr>
                <w:sz w:val="18"/>
                <w:szCs w:val="18"/>
                <w:lang w:val="fr-FR"/>
              </w:rPr>
              <w:t>podatke</w:t>
            </w:r>
            <w:proofErr w:type="spellEnd"/>
            <w:r w:rsidR="00BA42A5" w:rsidRPr="009C2D9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A42A5" w:rsidRPr="009C2D94">
              <w:rPr>
                <w:sz w:val="18"/>
                <w:szCs w:val="18"/>
                <w:lang w:val="fr-FR"/>
              </w:rPr>
              <w:t>jer</w:t>
            </w:r>
            <w:proofErr w:type="spellEnd"/>
            <w:r w:rsidR="00BA42A5" w:rsidRPr="009C2D94">
              <w:rPr>
                <w:sz w:val="18"/>
                <w:szCs w:val="18"/>
                <w:lang w:val="fr-FR"/>
              </w:rPr>
              <w:t xml:space="preserve"> je </w:t>
            </w:r>
            <w:proofErr w:type="spellStart"/>
            <w:r w:rsidR="00BA42A5" w:rsidRPr="009C2D94">
              <w:rPr>
                <w:sz w:val="18"/>
                <w:szCs w:val="18"/>
                <w:lang w:val="fr-FR"/>
              </w:rPr>
              <w:t>spremnik</w:t>
            </w:r>
            <w:proofErr w:type="spellEnd"/>
            <w:r w:rsidR="00BA42A5" w:rsidRPr="009C2D9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A42A5" w:rsidRPr="009C2D94">
              <w:rPr>
                <w:sz w:val="18"/>
                <w:szCs w:val="18"/>
                <w:lang w:val="fr-FR"/>
              </w:rPr>
              <w:t>uvijek</w:t>
            </w:r>
            <w:proofErr w:type="spellEnd"/>
            <w:r w:rsidR="00BA42A5" w:rsidRPr="009C2D9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A42A5" w:rsidRPr="009C2D94">
              <w:rPr>
                <w:sz w:val="18"/>
                <w:szCs w:val="18"/>
                <w:lang w:val="fr-FR"/>
              </w:rPr>
              <w:t>konstantnog</w:t>
            </w:r>
            <w:proofErr w:type="spellEnd"/>
            <w:r w:rsidR="00BA42A5" w:rsidRPr="009C2D9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A42A5" w:rsidRPr="009C2D94">
              <w:rPr>
                <w:sz w:val="18"/>
                <w:szCs w:val="18"/>
                <w:lang w:val="fr-FR"/>
              </w:rPr>
              <w:t>volumena</w:t>
            </w:r>
            <w:proofErr w:type="spellEnd"/>
            <w:r w:rsidR="00BA42A5" w:rsidRPr="009C2D94">
              <w:rPr>
                <w:sz w:val="18"/>
                <w:szCs w:val="18"/>
                <w:lang w:val="fr-FR"/>
              </w:rPr>
              <w:t xml:space="preserve">, a ne </w:t>
            </w:r>
            <w:proofErr w:type="spellStart"/>
            <w:r w:rsidR="00BA42A5" w:rsidRPr="009C2D94">
              <w:rPr>
                <w:sz w:val="18"/>
                <w:szCs w:val="18"/>
                <w:lang w:val="fr-FR"/>
              </w:rPr>
              <w:t>mora</w:t>
            </w:r>
            <w:proofErr w:type="spellEnd"/>
            <w:r w:rsidR="00BA42A5" w:rsidRPr="009C2D9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A42A5" w:rsidRPr="009C2D94">
              <w:rPr>
                <w:sz w:val="18"/>
                <w:szCs w:val="18"/>
                <w:lang w:val="fr-FR"/>
              </w:rPr>
              <w:t>uvijek</w:t>
            </w:r>
            <w:proofErr w:type="spellEnd"/>
            <w:r w:rsidR="00BA42A5" w:rsidRPr="009C2D9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A42A5" w:rsidRPr="009C2D94">
              <w:rPr>
                <w:sz w:val="18"/>
                <w:szCs w:val="18"/>
                <w:lang w:val="fr-FR"/>
              </w:rPr>
              <w:t>biti</w:t>
            </w:r>
            <w:proofErr w:type="spellEnd"/>
            <w:r w:rsidR="00BA42A5" w:rsidRPr="009C2D94">
              <w:rPr>
                <w:sz w:val="18"/>
                <w:szCs w:val="18"/>
                <w:lang w:val="fr-FR"/>
              </w:rPr>
              <w:t xml:space="preserve"> 100% </w:t>
            </w:r>
            <w:proofErr w:type="spellStart"/>
            <w:r w:rsidR="00BA42A5" w:rsidRPr="009C2D94">
              <w:rPr>
                <w:sz w:val="18"/>
                <w:szCs w:val="18"/>
                <w:lang w:val="fr-FR"/>
              </w:rPr>
              <w:t>popunjen</w:t>
            </w:r>
            <w:proofErr w:type="spellEnd"/>
            <w:r w:rsidR="00BA42A5" w:rsidRPr="009C2D9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A42A5" w:rsidRPr="009C2D94">
              <w:rPr>
                <w:sz w:val="18"/>
                <w:szCs w:val="18"/>
                <w:lang w:val="fr-FR"/>
              </w:rPr>
              <w:t>kod</w:t>
            </w:r>
            <w:proofErr w:type="spellEnd"/>
            <w:r w:rsidR="00BA42A5" w:rsidRPr="009C2D94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A42A5" w:rsidRPr="009C2D94">
              <w:rPr>
                <w:sz w:val="18"/>
                <w:szCs w:val="18"/>
                <w:lang w:val="fr-FR"/>
              </w:rPr>
              <w:t>pražnjenja</w:t>
            </w:r>
            <w:proofErr w:type="spellEnd"/>
            <w:r w:rsidR="000E1D45" w:rsidRPr="009C2D94">
              <w:rPr>
                <w:sz w:val="18"/>
                <w:szCs w:val="18"/>
                <w:lang w:val="fr-FR"/>
              </w:rPr>
              <w:t xml:space="preserve"> </w:t>
            </w:r>
            <w:r w:rsidR="00D83384" w:rsidRPr="009C2D94">
              <w:rPr>
                <w:sz w:val="18"/>
                <w:szCs w:val="18"/>
                <w:lang w:val="fr-FR"/>
              </w:rPr>
              <w:t>–</w:t>
            </w:r>
            <w:r w:rsidR="000E1D45" w:rsidRPr="009C2D94">
              <w:rPr>
                <w:sz w:val="18"/>
                <w:szCs w:val="18"/>
                <w:lang w:val="fr-FR"/>
              </w:rPr>
              <w:t xml:space="preserve"> </w:t>
            </w:r>
            <w:r w:rsidR="00D83384" w:rsidRPr="00386C7F">
              <w:rPr>
                <w:sz w:val="18"/>
                <w:szCs w:val="18"/>
                <w:lang w:val="fr-FR"/>
              </w:rPr>
              <w:t xml:space="preserve">ne </w:t>
            </w:r>
            <w:proofErr w:type="spellStart"/>
            <w:r w:rsidR="00D83384" w:rsidRPr="00386C7F">
              <w:rPr>
                <w:sz w:val="18"/>
                <w:szCs w:val="18"/>
                <w:lang w:val="fr-FR"/>
              </w:rPr>
              <w:t>prihvaća</w:t>
            </w:r>
            <w:proofErr w:type="spellEnd"/>
            <w:r w:rsidR="00D83384" w:rsidRPr="00386C7F">
              <w:rPr>
                <w:sz w:val="18"/>
                <w:szCs w:val="18"/>
                <w:lang w:val="fr-FR"/>
              </w:rPr>
              <w:t xml:space="preserve"> se</w:t>
            </w:r>
            <w:r w:rsidR="00A221F5" w:rsidRPr="00386C7F">
              <w:rPr>
                <w:sz w:val="18"/>
                <w:szCs w:val="18"/>
                <w:lang w:val="fr-FR"/>
              </w:rPr>
              <w:t>.</w:t>
            </w:r>
          </w:p>
          <w:p w14:paraId="791F7405" w14:textId="6DA71A9C" w:rsidR="002F1B04" w:rsidRPr="00386C7F" w:rsidRDefault="00A221F5" w:rsidP="00C16839">
            <w:pPr>
              <w:jc w:val="both"/>
              <w:rPr>
                <w:sz w:val="18"/>
                <w:szCs w:val="18"/>
                <w:lang w:val="fr-FR"/>
              </w:rPr>
            </w:pPr>
            <w:r w:rsidRPr="00386C7F">
              <w:rPr>
                <w:sz w:val="18"/>
                <w:szCs w:val="18"/>
                <w:lang w:val="fr-FR"/>
              </w:rPr>
              <w:t>V</w:t>
            </w:r>
            <w:r w:rsidR="002F5AC0" w:rsidRPr="00386C7F">
              <w:rPr>
                <w:sz w:val="18"/>
                <w:szCs w:val="18"/>
                <w:lang w:val="fr-FR"/>
              </w:rPr>
              <w:t xml:space="preserve">olumen </w:t>
            </w:r>
            <w:proofErr w:type="spellStart"/>
            <w:r w:rsidR="002F5AC0" w:rsidRPr="00386C7F">
              <w:rPr>
                <w:sz w:val="18"/>
                <w:szCs w:val="18"/>
                <w:lang w:val="fr-FR"/>
              </w:rPr>
              <w:t>spremnika</w:t>
            </w:r>
            <w:proofErr w:type="spellEnd"/>
            <w:r w:rsidR="002F5AC0" w:rsidRPr="00386C7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2F5AC0" w:rsidRPr="00386C7F">
              <w:rPr>
                <w:sz w:val="18"/>
                <w:szCs w:val="18"/>
                <w:lang w:val="fr-FR"/>
              </w:rPr>
              <w:t>izražen</w:t>
            </w:r>
            <w:proofErr w:type="spellEnd"/>
            <w:r w:rsidR="002F5AC0" w:rsidRPr="00386C7F">
              <w:rPr>
                <w:sz w:val="18"/>
                <w:szCs w:val="18"/>
                <w:lang w:val="fr-FR"/>
              </w:rPr>
              <w:t xml:space="preserve"> u </w:t>
            </w:r>
            <w:proofErr w:type="spellStart"/>
            <w:r w:rsidR="002F5AC0" w:rsidRPr="00386C7F">
              <w:rPr>
                <w:sz w:val="18"/>
                <w:szCs w:val="18"/>
                <w:lang w:val="fr-FR"/>
              </w:rPr>
              <w:t>litrama</w:t>
            </w:r>
            <w:proofErr w:type="spellEnd"/>
            <w:r w:rsidR="002F5AC0" w:rsidRPr="00386C7F">
              <w:rPr>
                <w:sz w:val="18"/>
                <w:szCs w:val="18"/>
                <w:lang w:val="fr-FR"/>
              </w:rPr>
              <w:t xml:space="preserve"> i </w:t>
            </w:r>
            <w:proofErr w:type="spellStart"/>
            <w:r w:rsidR="002F5AC0" w:rsidRPr="00386C7F">
              <w:rPr>
                <w:sz w:val="18"/>
                <w:szCs w:val="18"/>
                <w:lang w:val="fr-FR"/>
              </w:rPr>
              <w:t>broj</w:t>
            </w:r>
            <w:proofErr w:type="spellEnd"/>
            <w:r w:rsidR="002F5AC0" w:rsidRPr="00386C7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2F5AC0" w:rsidRPr="00386C7F">
              <w:rPr>
                <w:sz w:val="18"/>
                <w:szCs w:val="18"/>
                <w:lang w:val="fr-FR"/>
              </w:rPr>
              <w:t>pražnjenja</w:t>
            </w:r>
            <w:proofErr w:type="spellEnd"/>
            <w:r w:rsidR="002F5AC0" w:rsidRPr="00386C7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250983" w:rsidRPr="00386C7F">
              <w:rPr>
                <w:sz w:val="18"/>
                <w:szCs w:val="18"/>
                <w:lang w:val="fr-FR"/>
              </w:rPr>
              <w:t>kao</w:t>
            </w:r>
            <w:proofErr w:type="spellEnd"/>
            <w:r w:rsidR="00250983" w:rsidRPr="00386C7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250983" w:rsidRPr="00386C7F">
              <w:rPr>
                <w:sz w:val="18"/>
                <w:szCs w:val="18"/>
                <w:lang w:val="fr-FR"/>
              </w:rPr>
              <w:t>kriterij</w:t>
            </w:r>
            <w:proofErr w:type="spellEnd"/>
            <w:r w:rsidR="00250983" w:rsidRPr="00386C7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250983" w:rsidRPr="00386C7F">
              <w:rPr>
                <w:sz w:val="18"/>
                <w:szCs w:val="18"/>
                <w:lang w:val="fr-FR"/>
              </w:rPr>
              <w:t>obračuna</w:t>
            </w:r>
            <w:proofErr w:type="spellEnd"/>
            <w:r w:rsidR="00250983" w:rsidRPr="00386C7F">
              <w:rPr>
                <w:sz w:val="18"/>
                <w:szCs w:val="18"/>
                <w:lang w:val="fr-FR"/>
              </w:rPr>
              <w:t xml:space="preserve"> MKO </w:t>
            </w:r>
            <w:r w:rsidR="002F5AC0" w:rsidRPr="00386C7F">
              <w:rPr>
                <w:sz w:val="18"/>
                <w:szCs w:val="18"/>
                <w:lang w:val="fr-FR"/>
              </w:rPr>
              <w:t xml:space="preserve">u </w:t>
            </w:r>
            <w:proofErr w:type="spellStart"/>
            <w:r w:rsidR="002F5AC0" w:rsidRPr="00386C7F">
              <w:rPr>
                <w:sz w:val="18"/>
                <w:szCs w:val="18"/>
                <w:lang w:val="fr-FR"/>
              </w:rPr>
              <w:t>skladu</w:t>
            </w:r>
            <w:proofErr w:type="spellEnd"/>
            <w:r w:rsidR="002F5AC0" w:rsidRPr="00386C7F">
              <w:rPr>
                <w:sz w:val="18"/>
                <w:szCs w:val="18"/>
                <w:lang w:val="fr-FR"/>
              </w:rPr>
              <w:t xml:space="preserve"> je s </w:t>
            </w:r>
            <w:proofErr w:type="spellStart"/>
            <w:r w:rsidR="002F5AC0" w:rsidRPr="00386C7F">
              <w:rPr>
                <w:sz w:val="18"/>
                <w:szCs w:val="18"/>
                <w:lang w:val="fr-FR"/>
              </w:rPr>
              <w:t>čl</w:t>
            </w:r>
            <w:proofErr w:type="spellEnd"/>
            <w:r w:rsidR="002F5AC0" w:rsidRPr="00386C7F">
              <w:rPr>
                <w:sz w:val="18"/>
                <w:szCs w:val="18"/>
                <w:lang w:val="fr-FR"/>
              </w:rPr>
              <w:t>.</w:t>
            </w:r>
            <w:r w:rsidR="005B4D35">
              <w:rPr>
                <w:sz w:val="18"/>
                <w:szCs w:val="18"/>
                <w:lang w:val="fr-FR"/>
              </w:rPr>
              <w:t xml:space="preserve"> </w:t>
            </w:r>
            <w:r w:rsidR="002F5AC0" w:rsidRPr="00386C7F">
              <w:rPr>
                <w:sz w:val="18"/>
                <w:szCs w:val="18"/>
                <w:lang w:val="fr-FR"/>
              </w:rPr>
              <w:t>67</w:t>
            </w:r>
            <w:r w:rsidR="001B4483" w:rsidRPr="00386C7F">
              <w:rPr>
                <w:sz w:val="18"/>
                <w:szCs w:val="18"/>
                <w:lang w:val="fr-FR"/>
              </w:rPr>
              <w:t xml:space="preserve">. </w:t>
            </w:r>
            <w:proofErr w:type="spellStart"/>
            <w:r w:rsidR="001B4483" w:rsidRPr="00386C7F">
              <w:rPr>
                <w:sz w:val="18"/>
                <w:szCs w:val="18"/>
                <w:lang w:val="fr-FR"/>
              </w:rPr>
              <w:t>Z</w:t>
            </w:r>
            <w:r w:rsidR="00ED5C1F">
              <w:rPr>
                <w:sz w:val="18"/>
                <w:szCs w:val="18"/>
                <w:lang w:val="fr-FR"/>
              </w:rPr>
              <w:t>akona</w:t>
            </w:r>
            <w:proofErr w:type="spellEnd"/>
            <w:r w:rsidR="001B4483" w:rsidRPr="00386C7F">
              <w:rPr>
                <w:sz w:val="18"/>
                <w:szCs w:val="18"/>
                <w:lang w:val="fr-FR"/>
              </w:rPr>
              <w:t>.</w:t>
            </w:r>
            <w:r w:rsidR="00250983" w:rsidRPr="00386C7F">
              <w:rPr>
                <w:sz w:val="18"/>
                <w:szCs w:val="18"/>
                <w:lang w:val="fr-FR"/>
              </w:rPr>
              <w:t xml:space="preserve"> </w:t>
            </w:r>
            <w:r w:rsidR="003F370C" w:rsidRPr="00386C7F">
              <w:rPr>
                <w:sz w:val="18"/>
                <w:szCs w:val="18"/>
                <w:lang w:val="fr-FR"/>
              </w:rPr>
              <w:t xml:space="preserve">U </w:t>
            </w:r>
            <w:proofErr w:type="spellStart"/>
            <w:r w:rsidR="003F370C" w:rsidRPr="00386C7F">
              <w:rPr>
                <w:sz w:val="18"/>
                <w:szCs w:val="18"/>
                <w:lang w:val="fr-FR"/>
              </w:rPr>
              <w:t>Opće</w:t>
            </w:r>
            <w:proofErr w:type="spellEnd"/>
            <w:r w:rsidR="003F370C" w:rsidRPr="00386C7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3F370C" w:rsidRPr="00386C7F">
              <w:rPr>
                <w:sz w:val="18"/>
                <w:szCs w:val="18"/>
                <w:lang w:val="fr-FR"/>
              </w:rPr>
              <w:t>uvjete</w:t>
            </w:r>
            <w:proofErr w:type="spellEnd"/>
            <w:r w:rsidR="003F370C" w:rsidRPr="00386C7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3F370C" w:rsidRPr="00386C7F">
              <w:rPr>
                <w:sz w:val="18"/>
                <w:szCs w:val="18"/>
                <w:lang w:val="fr-FR"/>
              </w:rPr>
              <w:t>ugov</w:t>
            </w:r>
            <w:r w:rsidR="00A7446C" w:rsidRPr="00386C7F">
              <w:rPr>
                <w:sz w:val="18"/>
                <w:szCs w:val="18"/>
                <w:lang w:val="fr-FR"/>
              </w:rPr>
              <w:t>o</w:t>
            </w:r>
            <w:r w:rsidR="003F370C" w:rsidRPr="00386C7F">
              <w:rPr>
                <w:sz w:val="18"/>
                <w:szCs w:val="18"/>
                <w:lang w:val="fr-FR"/>
              </w:rPr>
              <w:t>ra</w:t>
            </w:r>
            <w:proofErr w:type="spellEnd"/>
            <w:r w:rsidR="003F370C" w:rsidRPr="00386C7F">
              <w:rPr>
                <w:sz w:val="18"/>
                <w:szCs w:val="18"/>
                <w:lang w:val="fr-FR"/>
              </w:rPr>
              <w:t xml:space="preserve"> s </w:t>
            </w:r>
            <w:proofErr w:type="spellStart"/>
            <w:r w:rsidR="003F370C" w:rsidRPr="00386C7F">
              <w:rPr>
                <w:sz w:val="18"/>
                <w:szCs w:val="18"/>
                <w:lang w:val="fr-FR"/>
              </w:rPr>
              <w:t>korisnicima</w:t>
            </w:r>
            <w:proofErr w:type="spellEnd"/>
            <w:r w:rsidR="003F370C" w:rsidRPr="00386C7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3F370C" w:rsidRPr="00386C7F">
              <w:rPr>
                <w:sz w:val="18"/>
                <w:szCs w:val="18"/>
                <w:lang w:val="fr-FR"/>
              </w:rPr>
              <w:t>dodan</w:t>
            </w:r>
            <w:proofErr w:type="spellEnd"/>
            <w:r w:rsidR="003F370C" w:rsidRPr="00386C7F">
              <w:rPr>
                <w:sz w:val="18"/>
                <w:szCs w:val="18"/>
                <w:lang w:val="fr-FR"/>
              </w:rPr>
              <w:t xml:space="preserve"> je </w:t>
            </w:r>
            <w:proofErr w:type="spellStart"/>
            <w:r w:rsidR="003F370C" w:rsidRPr="00386C7F">
              <w:rPr>
                <w:sz w:val="18"/>
                <w:szCs w:val="18"/>
                <w:lang w:val="fr-FR"/>
              </w:rPr>
              <w:t>član</w:t>
            </w:r>
            <w:r w:rsidR="008064E6" w:rsidRPr="00386C7F">
              <w:rPr>
                <w:sz w:val="18"/>
                <w:szCs w:val="18"/>
                <w:lang w:val="fr-FR"/>
              </w:rPr>
              <w:t>a</w:t>
            </w:r>
            <w:r w:rsidR="003F370C" w:rsidRPr="00386C7F">
              <w:rPr>
                <w:sz w:val="18"/>
                <w:szCs w:val="18"/>
                <w:lang w:val="fr-FR"/>
              </w:rPr>
              <w:t>k</w:t>
            </w:r>
            <w:proofErr w:type="spellEnd"/>
            <w:r w:rsidR="008064E6" w:rsidRPr="00386C7F">
              <w:rPr>
                <w:sz w:val="18"/>
                <w:szCs w:val="18"/>
                <w:lang w:val="fr-FR"/>
              </w:rPr>
              <w:t xml:space="preserve"> 12. </w:t>
            </w:r>
            <w:proofErr w:type="spellStart"/>
            <w:proofErr w:type="gramStart"/>
            <w:r w:rsidR="006A1866" w:rsidRPr="00386C7F">
              <w:rPr>
                <w:sz w:val="18"/>
                <w:szCs w:val="18"/>
                <w:lang w:val="fr-FR"/>
              </w:rPr>
              <w:t>k</w:t>
            </w:r>
            <w:r w:rsidR="008064E6" w:rsidRPr="00386C7F">
              <w:rPr>
                <w:sz w:val="18"/>
                <w:szCs w:val="18"/>
                <w:lang w:val="fr-FR"/>
              </w:rPr>
              <w:t>ojim</w:t>
            </w:r>
            <w:proofErr w:type="spellEnd"/>
            <w:proofErr w:type="gramEnd"/>
            <w:r w:rsidR="008064E6" w:rsidRPr="00386C7F">
              <w:rPr>
                <w:sz w:val="18"/>
                <w:szCs w:val="18"/>
                <w:lang w:val="fr-FR"/>
              </w:rPr>
              <w:t xml:space="preserve"> je </w:t>
            </w:r>
            <w:proofErr w:type="spellStart"/>
            <w:r w:rsidR="008064E6" w:rsidRPr="00386C7F">
              <w:rPr>
                <w:sz w:val="18"/>
                <w:szCs w:val="18"/>
                <w:lang w:val="fr-FR"/>
              </w:rPr>
              <w:t>određeno</w:t>
            </w:r>
            <w:proofErr w:type="spellEnd"/>
            <w:r w:rsidR="008064E6" w:rsidRPr="00386C7F">
              <w:rPr>
                <w:sz w:val="18"/>
                <w:szCs w:val="18"/>
                <w:lang w:val="fr-FR"/>
              </w:rPr>
              <w:t xml:space="preserve"> da </w:t>
            </w:r>
            <w:proofErr w:type="spellStart"/>
            <w:r w:rsidR="006A1866" w:rsidRPr="00386C7F">
              <w:rPr>
                <w:sz w:val="18"/>
                <w:szCs w:val="18"/>
                <w:lang w:val="fr-FR"/>
              </w:rPr>
              <w:t>davatelj</w:t>
            </w:r>
            <w:proofErr w:type="spellEnd"/>
            <w:r w:rsidR="006A1866" w:rsidRPr="00386C7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6A1866" w:rsidRPr="00386C7F">
              <w:rPr>
                <w:sz w:val="18"/>
                <w:szCs w:val="18"/>
                <w:lang w:val="fr-FR"/>
              </w:rPr>
              <w:t>usluge</w:t>
            </w:r>
            <w:proofErr w:type="spellEnd"/>
            <w:r w:rsidR="006A1866" w:rsidRPr="00386C7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6A1866" w:rsidRPr="00386C7F">
              <w:rPr>
                <w:sz w:val="18"/>
                <w:szCs w:val="18"/>
                <w:lang w:val="fr-FR"/>
              </w:rPr>
              <w:t>preuzima</w:t>
            </w:r>
            <w:proofErr w:type="spellEnd"/>
            <w:r w:rsidR="006A1866" w:rsidRPr="00386C7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6A1866" w:rsidRPr="00386C7F">
              <w:rPr>
                <w:sz w:val="18"/>
                <w:szCs w:val="18"/>
                <w:lang w:val="fr-FR"/>
              </w:rPr>
              <w:t>sadržaj</w:t>
            </w:r>
            <w:proofErr w:type="spellEnd"/>
            <w:r w:rsidR="006A1866" w:rsidRPr="00386C7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6A1866" w:rsidRPr="00386C7F">
              <w:rPr>
                <w:sz w:val="18"/>
                <w:szCs w:val="18"/>
                <w:lang w:val="fr-FR"/>
              </w:rPr>
              <w:t>spremnika</w:t>
            </w:r>
            <w:proofErr w:type="spellEnd"/>
            <w:r w:rsidR="00A7446C" w:rsidRPr="00386C7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6A1866" w:rsidRPr="00386C7F">
              <w:rPr>
                <w:sz w:val="18"/>
                <w:szCs w:val="18"/>
                <w:lang w:val="fr-FR"/>
              </w:rPr>
              <w:t>kad</w:t>
            </w:r>
            <w:r w:rsidR="00A7446C" w:rsidRPr="00386C7F">
              <w:rPr>
                <w:sz w:val="18"/>
                <w:szCs w:val="18"/>
                <w:lang w:val="fr-FR"/>
              </w:rPr>
              <w:t>a</w:t>
            </w:r>
            <w:proofErr w:type="spellEnd"/>
            <w:r w:rsidR="00A7446C" w:rsidRPr="00386C7F">
              <w:rPr>
                <w:sz w:val="18"/>
                <w:szCs w:val="18"/>
                <w:lang w:val="fr-FR"/>
              </w:rPr>
              <w:t xml:space="preserve"> </w:t>
            </w:r>
            <w:r w:rsidR="006A1866" w:rsidRPr="00386C7F">
              <w:rPr>
                <w:sz w:val="18"/>
                <w:szCs w:val="18"/>
                <w:lang w:val="fr-FR"/>
              </w:rPr>
              <w:t xml:space="preserve">je </w:t>
            </w:r>
            <w:proofErr w:type="spellStart"/>
            <w:r w:rsidR="006A1866" w:rsidRPr="00386C7F">
              <w:rPr>
                <w:sz w:val="18"/>
                <w:szCs w:val="18"/>
                <w:lang w:val="fr-FR"/>
              </w:rPr>
              <w:t>popunjenost</w:t>
            </w:r>
            <w:proofErr w:type="spellEnd"/>
            <w:r w:rsidR="006A1866" w:rsidRPr="00386C7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6A1866" w:rsidRPr="00386C7F">
              <w:rPr>
                <w:sz w:val="18"/>
                <w:szCs w:val="18"/>
                <w:lang w:val="fr-FR"/>
              </w:rPr>
              <w:t>veća</w:t>
            </w:r>
            <w:proofErr w:type="spellEnd"/>
            <w:r w:rsidR="006A1866" w:rsidRPr="00386C7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6A1866" w:rsidRPr="00386C7F">
              <w:rPr>
                <w:sz w:val="18"/>
                <w:szCs w:val="18"/>
                <w:lang w:val="fr-FR"/>
              </w:rPr>
              <w:t>od</w:t>
            </w:r>
            <w:proofErr w:type="spellEnd"/>
            <w:r w:rsidR="006A1866" w:rsidRPr="00386C7F">
              <w:rPr>
                <w:sz w:val="18"/>
                <w:szCs w:val="18"/>
                <w:lang w:val="fr-FR"/>
              </w:rPr>
              <w:t xml:space="preserve">  50%.</w:t>
            </w:r>
            <w:r w:rsidR="003F370C" w:rsidRPr="00386C7F">
              <w:rPr>
                <w:sz w:val="18"/>
                <w:szCs w:val="18"/>
                <w:lang w:val="fr-FR"/>
              </w:rPr>
              <w:t xml:space="preserve"> </w:t>
            </w:r>
            <w:r w:rsidR="001C6A6C" w:rsidRPr="00386C7F">
              <w:rPr>
                <w:sz w:val="18"/>
                <w:szCs w:val="18"/>
                <w:lang w:val="fr-FR"/>
              </w:rPr>
              <w:t xml:space="preserve"> </w:t>
            </w:r>
          </w:p>
          <w:p w14:paraId="1E459E26" w14:textId="760AB501" w:rsidR="00324F07" w:rsidRPr="00997BB8" w:rsidRDefault="00E55E43" w:rsidP="00CE3EBD">
            <w:pPr>
              <w:spacing w:after="0"/>
              <w:jc w:val="both"/>
              <w:rPr>
                <w:sz w:val="18"/>
                <w:szCs w:val="18"/>
                <w:lang w:val="it-IT"/>
              </w:rPr>
            </w:pPr>
            <w:r w:rsidRPr="00997BB8">
              <w:rPr>
                <w:b/>
                <w:bCs/>
                <w:sz w:val="18"/>
                <w:szCs w:val="18"/>
                <w:lang w:val="it-IT"/>
              </w:rPr>
              <w:t>4.5.</w:t>
            </w:r>
            <w:r w:rsidRPr="00997BB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997BB8">
              <w:rPr>
                <w:sz w:val="18"/>
                <w:szCs w:val="18"/>
                <w:lang w:val="it-IT"/>
              </w:rPr>
              <w:t>Primjedba</w:t>
            </w:r>
            <w:proofErr w:type="spellEnd"/>
            <w:r w:rsidRPr="00997BB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997BB8">
              <w:rPr>
                <w:sz w:val="18"/>
                <w:szCs w:val="18"/>
                <w:lang w:val="it-IT"/>
              </w:rPr>
              <w:t>na</w:t>
            </w:r>
            <w:proofErr w:type="spellEnd"/>
            <w:r w:rsidRPr="00997BB8">
              <w:rPr>
                <w:sz w:val="18"/>
                <w:szCs w:val="18"/>
                <w:lang w:val="it-IT"/>
              </w:rPr>
              <w:t xml:space="preserve"> čl.7.</w:t>
            </w:r>
            <w:r w:rsidR="00D0615D" w:rsidRPr="00997BB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0615D" w:rsidRPr="00997BB8">
              <w:rPr>
                <w:sz w:val="18"/>
                <w:szCs w:val="18"/>
                <w:lang w:val="it-IT"/>
              </w:rPr>
              <w:t>točku</w:t>
            </w:r>
            <w:proofErr w:type="spellEnd"/>
            <w:r w:rsidR="00D0615D" w:rsidRPr="00997BB8">
              <w:rPr>
                <w:sz w:val="18"/>
                <w:szCs w:val="18"/>
                <w:lang w:val="it-IT"/>
              </w:rPr>
              <w:t xml:space="preserve"> 7. </w:t>
            </w:r>
            <w:r w:rsidR="00E036A7" w:rsidRPr="00997BB8">
              <w:rPr>
                <w:sz w:val="18"/>
                <w:szCs w:val="18"/>
                <w:lang w:val="it-IT"/>
              </w:rPr>
              <w:t>d</w:t>
            </w:r>
            <w:r w:rsidR="00D0615D" w:rsidRPr="00997BB8">
              <w:rPr>
                <w:sz w:val="18"/>
                <w:szCs w:val="18"/>
                <w:lang w:val="it-IT"/>
              </w:rPr>
              <w:t xml:space="preserve">a se </w:t>
            </w:r>
            <w:proofErr w:type="spellStart"/>
            <w:r w:rsidR="00D0615D" w:rsidRPr="00997BB8">
              <w:rPr>
                <w:sz w:val="18"/>
                <w:szCs w:val="18"/>
                <w:lang w:val="it-IT"/>
              </w:rPr>
              <w:t>navede</w:t>
            </w:r>
            <w:proofErr w:type="spellEnd"/>
            <w:r w:rsidR="00D0615D" w:rsidRPr="00997BB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0615D" w:rsidRPr="00997BB8">
              <w:rPr>
                <w:sz w:val="18"/>
                <w:szCs w:val="18"/>
                <w:lang w:val="it-IT"/>
              </w:rPr>
              <w:t>način</w:t>
            </w:r>
            <w:proofErr w:type="spellEnd"/>
            <w:r w:rsidR="00D0615D" w:rsidRPr="00997BB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0615D" w:rsidRPr="00997BB8">
              <w:rPr>
                <w:sz w:val="18"/>
                <w:szCs w:val="18"/>
                <w:lang w:val="it-IT"/>
              </w:rPr>
              <w:t>vođenja</w:t>
            </w:r>
            <w:proofErr w:type="spellEnd"/>
            <w:r w:rsidR="00D0615D" w:rsidRPr="00997BB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0615D" w:rsidRPr="00997BB8">
              <w:rPr>
                <w:sz w:val="18"/>
                <w:szCs w:val="18"/>
                <w:lang w:val="it-IT"/>
              </w:rPr>
              <w:t>evidencije</w:t>
            </w:r>
            <w:proofErr w:type="spellEnd"/>
            <w:r w:rsidR="00D0615D" w:rsidRPr="00997BB8">
              <w:rPr>
                <w:sz w:val="18"/>
                <w:szCs w:val="18"/>
                <w:lang w:val="it-IT"/>
              </w:rPr>
              <w:t xml:space="preserve"> </w:t>
            </w:r>
            <w:proofErr w:type="gramStart"/>
            <w:r w:rsidR="00D0615D" w:rsidRPr="00997BB8">
              <w:rPr>
                <w:sz w:val="18"/>
                <w:szCs w:val="18"/>
                <w:lang w:val="it-IT"/>
              </w:rPr>
              <w:t xml:space="preserve">-  </w:t>
            </w:r>
            <w:r w:rsidR="007F7DC5" w:rsidRPr="00997BB8">
              <w:rPr>
                <w:sz w:val="18"/>
                <w:szCs w:val="18"/>
                <w:lang w:val="it-IT"/>
              </w:rPr>
              <w:t>ne</w:t>
            </w:r>
            <w:proofErr w:type="gramEnd"/>
            <w:r w:rsidR="007F7DC5" w:rsidRPr="00997BB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F7DC5" w:rsidRPr="00997BB8">
              <w:rPr>
                <w:sz w:val="18"/>
                <w:szCs w:val="18"/>
                <w:lang w:val="it-IT"/>
              </w:rPr>
              <w:t>prihvaća</w:t>
            </w:r>
            <w:proofErr w:type="spellEnd"/>
            <w:r w:rsidR="00137A07">
              <w:rPr>
                <w:sz w:val="18"/>
                <w:szCs w:val="18"/>
                <w:lang w:val="it-IT"/>
              </w:rPr>
              <w:t xml:space="preserve"> se</w:t>
            </w:r>
            <w:r w:rsidR="003F7F8F" w:rsidRPr="00997BB8">
              <w:rPr>
                <w:sz w:val="18"/>
                <w:szCs w:val="18"/>
                <w:lang w:val="it-IT"/>
              </w:rPr>
              <w:t>.</w:t>
            </w:r>
            <w:r w:rsidR="007F7DC5" w:rsidRPr="00997BB8">
              <w:rPr>
                <w:sz w:val="18"/>
                <w:szCs w:val="18"/>
                <w:lang w:val="it-IT"/>
              </w:rPr>
              <w:t xml:space="preserve"> </w:t>
            </w:r>
          </w:p>
          <w:p w14:paraId="2C69EFE1" w14:textId="21FD2F46" w:rsidR="002200E2" w:rsidRPr="005B4D35" w:rsidRDefault="00324F07" w:rsidP="00CE3EBD">
            <w:pPr>
              <w:spacing w:after="0"/>
              <w:jc w:val="both"/>
              <w:rPr>
                <w:sz w:val="18"/>
                <w:szCs w:val="18"/>
                <w:lang w:val="fr-FR"/>
              </w:rPr>
            </w:pPr>
            <w:proofErr w:type="spellStart"/>
            <w:r w:rsidRPr="00997BB8">
              <w:rPr>
                <w:sz w:val="18"/>
                <w:szCs w:val="18"/>
                <w:lang w:val="it-IT"/>
              </w:rPr>
              <w:t>N</w:t>
            </w:r>
            <w:r w:rsidR="002648E5" w:rsidRPr="00997BB8">
              <w:rPr>
                <w:sz w:val="18"/>
                <w:szCs w:val="18"/>
                <w:lang w:val="it-IT"/>
              </w:rPr>
              <w:t>ačin</w:t>
            </w:r>
            <w:proofErr w:type="spellEnd"/>
            <w:r w:rsidR="002648E5" w:rsidRPr="00997BB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648E5" w:rsidRPr="00997BB8">
              <w:rPr>
                <w:sz w:val="18"/>
                <w:szCs w:val="18"/>
                <w:lang w:val="it-IT"/>
              </w:rPr>
              <w:t>vođenje</w:t>
            </w:r>
            <w:proofErr w:type="spellEnd"/>
            <w:r w:rsidR="002648E5" w:rsidRPr="00997BB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648E5" w:rsidRPr="00997BB8">
              <w:rPr>
                <w:sz w:val="18"/>
                <w:szCs w:val="18"/>
                <w:lang w:val="it-IT"/>
              </w:rPr>
              <w:t>evidencije</w:t>
            </w:r>
            <w:proofErr w:type="spellEnd"/>
            <w:r w:rsidR="002648E5" w:rsidRPr="00997BB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648E5" w:rsidRPr="00997BB8">
              <w:rPr>
                <w:sz w:val="18"/>
                <w:szCs w:val="18"/>
                <w:lang w:val="it-IT"/>
              </w:rPr>
              <w:t>detaljno</w:t>
            </w:r>
            <w:proofErr w:type="spellEnd"/>
            <w:r w:rsidR="002648E5" w:rsidRPr="00997BB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648E5" w:rsidRPr="00997BB8">
              <w:rPr>
                <w:sz w:val="18"/>
                <w:szCs w:val="18"/>
                <w:lang w:val="it-IT"/>
              </w:rPr>
              <w:t>propisan</w:t>
            </w:r>
            <w:proofErr w:type="spellEnd"/>
            <w:r w:rsidR="002648E5" w:rsidRPr="00997BB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648E5" w:rsidRPr="00997BB8">
              <w:rPr>
                <w:sz w:val="18"/>
                <w:szCs w:val="18"/>
                <w:lang w:val="it-IT"/>
              </w:rPr>
              <w:t>podzakonskim</w:t>
            </w:r>
            <w:proofErr w:type="spellEnd"/>
            <w:r w:rsidR="002648E5" w:rsidRPr="00997BB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648E5" w:rsidRPr="00997BB8">
              <w:rPr>
                <w:sz w:val="18"/>
                <w:szCs w:val="18"/>
                <w:lang w:val="it-IT"/>
              </w:rPr>
              <w:t>propisima</w:t>
            </w:r>
            <w:proofErr w:type="spellEnd"/>
            <w:r w:rsidR="005B4D35" w:rsidRPr="00997BB8">
              <w:rPr>
                <w:sz w:val="18"/>
                <w:szCs w:val="18"/>
                <w:lang w:val="it-IT"/>
              </w:rPr>
              <w:t xml:space="preserve">, a </w:t>
            </w:r>
            <w:proofErr w:type="spellStart"/>
            <w:r w:rsidR="005B4D35" w:rsidRPr="00997BB8">
              <w:rPr>
                <w:sz w:val="18"/>
                <w:szCs w:val="18"/>
                <w:lang w:val="it-IT"/>
              </w:rPr>
              <w:t>sadržaj</w:t>
            </w:r>
            <w:proofErr w:type="spellEnd"/>
            <w:r w:rsidR="005B4D35" w:rsidRPr="00997BB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5B4D35" w:rsidRPr="00997BB8">
              <w:rPr>
                <w:sz w:val="18"/>
                <w:szCs w:val="18"/>
                <w:lang w:val="it-IT"/>
              </w:rPr>
              <w:t>Odluke</w:t>
            </w:r>
            <w:proofErr w:type="spellEnd"/>
            <w:r w:rsidR="005B4D35" w:rsidRPr="00997BB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proofErr w:type="gramStart"/>
            <w:r w:rsidR="005B4D35" w:rsidRPr="00997BB8">
              <w:rPr>
                <w:sz w:val="18"/>
                <w:szCs w:val="18"/>
                <w:lang w:val="it-IT"/>
              </w:rPr>
              <w:t>propisan</w:t>
            </w:r>
            <w:proofErr w:type="spellEnd"/>
            <w:r w:rsidR="005B4D35" w:rsidRPr="00997BB8">
              <w:rPr>
                <w:sz w:val="18"/>
                <w:szCs w:val="18"/>
                <w:lang w:val="it-IT"/>
              </w:rPr>
              <w:t xml:space="preserve"> </w:t>
            </w:r>
            <w:r w:rsidR="003F7F8F" w:rsidRPr="00997BB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5B4D35" w:rsidRPr="00997BB8">
              <w:rPr>
                <w:sz w:val="18"/>
                <w:szCs w:val="18"/>
                <w:lang w:val="it-IT"/>
              </w:rPr>
              <w:t>čl</w:t>
            </w:r>
            <w:proofErr w:type="spellEnd"/>
            <w:proofErr w:type="gramEnd"/>
            <w:r w:rsidR="005B4D35" w:rsidRPr="00997BB8">
              <w:rPr>
                <w:sz w:val="18"/>
                <w:szCs w:val="18"/>
                <w:lang w:val="it-IT"/>
              </w:rPr>
              <w:t xml:space="preserve">. </w:t>
            </w:r>
            <w:r w:rsidR="00692CDE">
              <w:rPr>
                <w:sz w:val="18"/>
                <w:szCs w:val="18"/>
                <w:lang w:val="it-IT"/>
              </w:rPr>
              <w:t xml:space="preserve">66. </w:t>
            </w:r>
            <w:proofErr w:type="spellStart"/>
            <w:r w:rsidR="00A938A9">
              <w:rPr>
                <w:sz w:val="18"/>
                <w:szCs w:val="18"/>
                <w:lang w:val="fr-FR"/>
              </w:rPr>
              <w:t>Z</w:t>
            </w:r>
            <w:r w:rsidR="00ED5C1F">
              <w:rPr>
                <w:sz w:val="18"/>
                <w:szCs w:val="18"/>
                <w:lang w:val="fr-FR"/>
              </w:rPr>
              <w:t>akona</w:t>
            </w:r>
            <w:proofErr w:type="spellEnd"/>
            <w:r w:rsidR="00A938A9">
              <w:rPr>
                <w:sz w:val="18"/>
                <w:szCs w:val="18"/>
                <w:lang w:val="fr-FR"/>
              </w:rPr>
              <w:t>.</w:t>
            </w:r>
          </w:p>
          <w:p w14:paraId="661F8C27" w14:textId="77244913" w:rsidR="00883C6D" w:rsidRPr="005B4D35" w:rsidRDefault="00883C6D" w:rsidP="00C16839">
            <w:pPr>
              <w:jc w:val="both"/>
              <w:rPr>
                <w:sz w:val="18"/>
                <w:szCs w:val="18"/>
                <w:lang w:val="fr-FR"/>
              </w:rPr>
            </w:pPr>
          </w:p>
          <w:p w14:paraId="706433E7" w14:textId="77777777" w:rsidR="00CB24E4" w:rsidRPr="005B4D35" w:rsidRDefault="00CB24E4" w:rsidP="00C16839">
            <w:pPr>
              <w:jc w:val="both"/>
              <w:rPr>
                <w:sz w:val="18"/>
                <w:szCs w:val="18"/>
                <w:lang w:val="fr-FR"/>
              </w:rPr>
            </w:pPr>
          </w:p>
          <w:p w14:paraId="427E8DCC" w14:textId="77777777" w:rsidR="00124DEB" w:rsidRPr="005B4D35" w:rsidRDefault="00124DEB" w:rsidP="00C16839">
            <w:pPr>
              <w:pStyle w:val="ListParagraph"/>
              <w:jc w:val="both"/>
              <w:rPr>
                <w:sz w:val="18"/>
                <w:szCs w:val="18"/>
                <w:lang w:val="fr-FR"/>
              </w:rPr>
            </w:pPr>
          </w:p>
        </w:tc>
      </w:tr>
      <w:tr w:rsidR="00AF780F" w:rsidRPr="00677409" w14:paraId="68945215" w14:textId="77777777" w:rsidTr="006F137F">
        <w:trPr>
          <w:trHeight w:hRule="exact" w:val="15316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4C2CD47" w14:textId="77777777" w:rsidR="00AF780F" w:rsidRPr="005B4D35" w:rsidRDefault="00AF780F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fr-FR"/>
              </w:rPr>
            </w:pPr>
          </w:p>
        </w:tc>
        <w:tc>
          <w:tcPr>
            <w:tcW w:w="57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84FC6DC" w14:textId="77777777" w:rsidR="00FF5E4D" w:rsidRDefault="003F7F8F" w:rsidP="00C16839">
            <w:pPr>
              <w:jc w:val="both"/>
              <w:rPr>
                <w:sz w:val="18"/>
                <w:szCs w:val="18"/>
                <w:lang w:val="fr-FR"/>
              </w:rPr>
            </w:pPr>
            <w:r w:rsidRPr="00FF5E4D">
              <w:rPr>
                <w:b/>
                <w:bCs/>
                <w:sz w:val="18"/>
                <w:szCs w:val="18"/>
                <w:lang w:val="fr-FR"/>
              </w:rPr>
              <w:t>4.6.</w:t>
            </w:r>
            <w:r w:rsidRPr="00FF5E4D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F5E4D">
              <w:rPr>
                <w:sz w:val="18"/>
                <w:szCs w:val="18"/>
                <w:lang w:val="fr-FR"/>
              </w:rPr>
              <w:t>Primjedba</w:t>
            </w:r>
            <w:proofErr w:type="spellEnd"/>
            <w:r w:rsidRPr="00FF5E4D">
              <w:rPr>
                <w:sz w:val="18"/>
                <w:szCs w:val="18"/>
                <w:lang w:val="fr-FR"/>
              </w:rPr>
              <w:t xml:space="preserve"> na čl.8. </w:t>
            </w:r>
            <w:proofErr w:type="spellStart"/>
            <w:proofErr w:type="gramStart"/>
            <w:r w:rsidRPr="00FF5E4D">
              <w:rPr>
                <w:sz w:val="18"/>
                <w:szCs w:val="18"/>
                <w:lang w:val="fr-FR"/>
              </w:rPr>
              <w:t>točka</w:t>
            </w:r>
            <w:proofErr w:type="spellEnd"/>
            <w:proofErr w:type="gramEnd"/>
            <w:r w:rsidRPr="00FF5E4D">
              <w:rPr>
                <w:sz w:val="18"/>
                <w:szCs w:val="18"/>
                <w:lang w:val="fr-FR"/>
              </w:rPr>
              <w:t xml:space="preserve"> 3. </w:t>
            </w:r>
            <w:proofErr w:type="gramStart"/>
            <w:r w:rsidRPr="00FF5E4D">
              <w:rPr>
                <w:sz w:val="18"/>
                <w:szCs w:val="18"/>
                <w:lang w:val="fr-FR"/>
              </w:rPr>
              <w:t>da</w:t>
            </w:r>
            <w:proofErr w:type="gramEnd"/>
            <w:r w:rsidRPr="00FF5E4D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F5E4D">
              <w:rPr>
                <w:sz w:val="18"/>
                <w:szCs w:val="18"/>
                <w:lang w:val="fr-FR"/>
              </w:rPr>
              <w:t>korisnik</w:t>
            </w:r>
            <w:proofErr w:type="spellEnd"/>
            <w:r w:rsidRPr="00FF5E4D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F5E4D">
              <w:rPr>
                <w:sz w:val="18"/>
                <w:szCs w:val="18"/>
                <w:lang w:val="fr-FR"/>
              </w:rPr>
              <w:t>usluge</w:t>
            </w:r>
            <w:proofErr w:type="spellEnd"/>
            <w:r w:rsidRPr="00FF5E4D">
              <w:rPr>
                <w:sz w:val="18"/>
                <w:szCs w:val="18"/>
                <w:lang w:val="fr-FR"/>
              </w:rPr>
              <w:t xml:space="preserve"> na dan </w:t>
            </w:r>
            <w:proofErr w:type="spellStart"/>
            <w:r w:rsidRPr="00FF5E4D">
              <w:rPr>
                <w:sz w:val="18"/>
                <w:szCs w:val="18"/>
                <w:lang w:val="fr-FR"/>
              </w:rPr>
              <w:t>odvoza</w:t>
            </w:r>
            <w:proofErr w:type="spellEnd"/>
            <w:r w:rsidRPr="00FF5E4D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F5E4D">
              <w:rPr>
                <w:sz w:val="18"/>
                <w:szCs w:val="18"/>
                <w:lang w:val="fr-FR"/>
              </w:rPr>
              <w:t>spremnik</w:t>
            </w:r>
            <w:proofErr w:type="spellEnd"/>
            <w:r w:rsidRPr="00FF5E4D">
              <w:rPr>
                <w:sz w:val="18"/>
                <w:szCs w:val="18"/>
                <w:lang w:val="fr-FR"/>
              </w:rPr>
              <w:t xml:space="preserve">,  </w:t>
            </w:r>
            <w:proofErr w:type="spellStart"/>
            <w:r w:rsidRPr="00FF5E4D">
              <w:rPr>
                <w:sz w:val="18"/>
                <w:szCs w:val="18"/>
                <w:lang w:val="fr-FR"/>
              </w:rPr>
              <w:t>ukoliko</w:t>
            </w:r>
            <w:proofErr w:type="spellEnd"/>
            <w:r w:rsidRPr="00FF5E4D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F5E4D">
              <w:rPr>
                <w:sz w:val="18"/>
                <w:szCs w:val="18"/>
                <w:lang w:val="fr-FR"/>
              </w:rPr>
              <w:t>želi</w:t>
            </w:r>
            <w:proofErr w:type="spellEnd"/>
            <w:r w:rsidRPr="00FF5E4D">
              <w:rPr>
                <w:sz w:val="18"/>
                <w:szCs w:val="18"/>
                <w:lang w:val="fr-FR"/>
              </w:rPr>
              <w:t xml:space="preserve"> da se </w:t>
            </w:r>
            <w:proofErr w:type="spellStart"/>
            <w:r w:rsidRPr="00FF5E4D">
              <w:rPr>
                <w:sz w:val="18"/>
                <w:szCs w:val="18"/>
                <w:lang w:val="fr-FR"/>
              </w:rPr>
              <w:t>isti</w:t>
            </w:r>
            <w:proofErr w:type="spellEnd"/>
            <w:r w:rsidRPr="00FF5E4D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F5E4D">
              <w:rPr>
                <w:sz w:val="18"/>
                <w:szCs w:val="18"/>
                <w:lang w:val="fr-FR"/>
              </w:rPr>
              <w:t>isprazni</w:t>
            </w:r>
            <w:proofErr w:type="spellEnd"/>
            <w:r w:rsidRPr="00FF5E4D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FF5E4D">
              <w:rPr>
                <w:sz w:val="18"/>
                <w:szCs w:val="18"/>
                <w:lang w:val="fr-FR"/>
              </w:rPr>
              <w:t>iznese</w:t>
            </w:r>
            <w:proofErr w:type="spellEnd"/>
            <w:r w:rsidRPr="00FF5E4D">
              <w:rPr>
                <w:sz w:val="18"/>
                <w:szCs w:val="18"/>
                <w:lang w:val="fr-FR"/>
              </w:rPr>
              <w:t xml:space="preserve"> na </w:t>
            </w:r>
            <w:proofErr w:type="spellStart"/>
            <w:r w:rsidRPr="00FF5E4D">
              <w:rPr>
                <w:sz w:val="18"/>
                <w:szCs w:val="18"/>
                <w:lang w:val="fr-FR"/>
              </w:rPr>
              <w:t>javnu</w:t>
            </w:r>
            <w:proofErr w:type="spellEnd"/>
            <w:r w:rsidRPr="00FF5E4D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F5E4D">
              <w:rPr>
                <w:sz w:val="18"/>
                <w:szCs w:val="18"/>
                <w:lang w:val="fr-FR"/>
              </w:rPr>
              <w:t>površinu</w:t>
            </w:r>
            <w:proofErr w:type="spellEnd"/>
            <w:r w:rsidRPr="00FF5E4D">
              <w:rPr>
                <w:sz w:val="18"/>
                <w:szCs w:val="18"/>
                <w:lang w:val="fr-FR"/>
              </w:rPr>
              <w:t xml:space="preserve"> – ne </w:t>
            </w:r>
            <w:proofErr w:type="spellStart"/>
            <w:r w:rsidRPr="00FF5E4D">
              <w:rPr>
                <w:sz w:val="18"/>
                <w:szCs w:val="18"/>
                <w:lang w:val="fr-FR"/>
              </w:rPr>
              <w:t>prihvaća</w:t>
            </w:r>
            <w:proofErr w:type="spellEnd"/>
            <w:r w:rsidRPr="00FF5E4D">
              <w:rPr>
                <w:sz w:val="18"/>
                <w:szCs w:val="18"/>
                <w:lang w:val="fr-FR"/>
              </w:rPr>
              <w:t xml:space="preserve"> se</w:t>
            </w:r>
            <w:r w:rsidR="00FF5E4D" w:rsidRPr="00FF5E4D">
              <w:rPr>
                <w:sz w:val="18"/>
                <w:szCs w:val="18"/>
                <w:lang w:val="fr-FR"/>
              </w:rPr>
              <w:t>.</w:t>
            </w:r>
          </w:p>
          <w:p w14:paraId="5BC3D6F4" w14:textId="1A93D4A7" w:rsidR="003F7F8F" w:rsidRPr="002F1E7D" w:rsidRDefault="003F7F8F" w:rsidP="002F1E7D">
            <w:pPr>
              <w:jc w:val="both"/>
              <w:rPr>
                <w:sz w:val="18"/>
                <w:szCs w:val="18"/>
                <w:lang w:val="fr-FR"/>
              </w:rPr>
            </w:pPr>
            <w:r w:rsidRPr="00FF5E4D">
              <w:rPr>
                <w:sz w:val="18"/>
                <w:szCs w:val="18"/>
                <w:lang w:val="fr-FR"/>
              </w:rPr>
              <w:t xml:space="preserve"> </w:t>
            </w:r>
            <w:r w:rsidR="00FF5E4D">
              <w:rPr>
                <w:sz w:val="18"/>
                <w:szCs w:val="18"/>
                <w:lang w:val="fr-FR"/>
              </w:rPr>
              <w:t>Č</w:t>
            </w:r>
            <w:r w:rsidRPr="00FF5E4D">
              <w:rPr>
                <w:sz w:val="18"/>
                <w:szCs w:val="18"/>
                <w:lang w:val="fr-FR"/>
              </w:rPr>
              <w:t>l.70. st.</w:t>
            </w:r>
            <w:r w:rsidR="00C4511A">
              <w:rPr>
                <w:sz w:val="18"/>
                <w:szCs w:val="18"/>
                <w:lang w:val="fr-FR"/>
              </w:rPr>
              <w:t xml:space="preserve"> </w:t>
            </w:r>
            <w:r w:rsidRPr="00FF5E4D">
              <w:rPr>
                <w:sz w:val="18"/>
                <w:szCs w:val="18"/>
                <w:lang w:val="fr-FR"/>
              </w:rPr>
              <w:t xml:space="preserve">4. </w:t>
            </w:r>
            <w:proofErr w:type="spellStart"/>
            <w:proofErr w:type="gramStart"/>
            <w:r w:rsidRPr="00FF5E4D">
              <w:rPr>
                <w:sz w:val="18"/>
                <w:szCs w:val="18"/>
                <w:lang w:val="fr-FR"/>
              </w:rPr>
              <w:t>točkom</w:t>
            </w:r>
            <w:proofErr w:type="spellEnd"/>
            <w:proofErr w:type="gramEnd"/>
            <w:r w:rsidRPr="00FF5E4D">
              <w:rPr>
                <w:sz w:val="18"/>
                <w:szCs w:val="18"/>
                <w:lang w:val="fr-FR"/>
              </w:rPr>
              <w:t xml:space="preserve"> 2.</w:t>
            </w:r>
            <w:r w:rsidR="00A02AB3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A02AB3">
              <w:rPr>
                <w:sz w:val="18"/>
                <w:szCs w:val="18"/>
                <w:lang w:val="fr-FR"/>
              </w:rPr>
              <w:t>Zakona</w:t>
            </w:r>
            <w:proofErr w:type="spellEnd"/>
            <w:r w:rsidRPr="00FF5E4D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F5E4D">
              <w:rPr>
                <w:sz w:val="18"/>
                <w:szCs w:val="18"/>
                <w:lang w:val="fr-FR"/>
              </w:rPr>
              <w:t>propisano</w:t>
            </w:r>
            <w:proofErr w:type="spellEnd"/>
            <w:r w:rsidRPr="00FF5E4D">
              <w:rPr>
                <w:sz w:val="18"/>
                <w:szCs w:val="18"/>
                <w:lang w:val="fr-FR"/>
              </w:rPr>
              <w:t xml:space="preserve"> da je </w:t>
            </w:r>
            <w:proofErr w:type="spellStart"/>
            <w:r w:rsidRPr="00FF5E4D">
              <w:rPr>
                <w:sz w:val="18"/>
                <w:szCs w:val="18"/>
                <w:lang w:val="fr-FR"/>
              </w:rPr>
              <w:t>korisnik</w:t>
            </w:r>
            <w:proofErr w:type="spellEnd"/>
            <w:r w:rsidRPr="00FF5E4D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F5E4D">
              <w:rPr>
                <w:sz w:val="18"/>
                <w:szCs w:val="18"/>
                <w:lang w:val="fr-FR"/>
              </w:rPr>
              <w:t>usluge</w:t>
            </w:r>
            <w:proofErr w:type="spellEnd"/>
            <w:r w:rsidRPr="00FF5E4D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F5E4D">
              <w:rPr>
                <w:sz w:val="18"/>
                <w:szCs w:val="18"/>
                <w:lang w:val="fr-FR"/>
              </w:rPr>
              <w:t>dužan</w:t>
            </w:r>
            <w:proofErr w:type="spellEnd"/>
            <w:r w:rsidRPr="00FF5E4D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F5E4D">
              <w:rPr>
                <w:sz w:val="18"/>
                <w:szCs w:val="18"/>
                <w:lang w:val="fr-FR"/>
              </w:rPr>
              <w:t>davatelju</w:t>
            </w:r>
            <w:proofErr w:type="spellEnd"/>
            <w:r w:rsidRPr="00FF5E4D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F5E4D">
              <w:rPr>
                <w:sz w:val="18"/>
                <w:szCs w:val="18"/>
                <w:lang w:val="fr-FR"/>
              </w:rPr>
              <w:t>usluge</w:t>
            </w:r>
            <w:proofErr w:type="spellEnd"/>
            <w:r w:rsidRPr="00FF5E4D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F5E4D">
              <w:rPr>
                <w:sz w:val="18"/>
                <w:szCs w:val="18"/>
                <w:lang w:val="fr-FR"/>
              </w:rPr>
              <w:t>omogućiti</w:t>
            </w:r>
            <w:proofErr w:type="spellEnd"/>
            <w:r w:rsidRPr="00FF5E4D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F5E4D">
              <w:rPr>
                <w:sz w:val="18"/>
                <w:szCs w:val="18"/>
                <w:lang w:val="fr-FR"/>
              </w:rPr>
              <w:t>pristup</w:t>
            </w:r>
            <w:proofErr w:type="spellEnd"/>
            <w:r w:rsidRPr="00FF5E4D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F5E4D">
              <w:rPr>
                <w:sz w:val="18"/>
                <w:szCs w:val="18"/>
                <w:lang w:val="fr-FR"/>
              </w:rPr>
              <w:t>spremniku</w:t>
            </w:r>
            <w:proofErr w:type="spellEnd"/>
            <w:r w:rsidRPr="00FF5E4D">
              <w:rPr>
                <w:sz w:val="18"/>
                <w:szCs w:val="18"/>
                <w:lang w:val="fr-FR"/>
              </w:rPr>
              <w:t xml:space="preserve">. </w:t>
            </w:r>
            <w:r w:rsidR="006125C0" w:rsidRPr="00386C7F">
              <w:rPr>
                <w:sz w:val="18"/>
                <w:szCs w:val="18"/>
                <w:lang w:val="fr-FR"/>
              </w:rPr>
              <w:t xml:space="preserve">U </w:t>
            </w:r>
            <w:proofErr w:type="spellStart"/>
            <w:r w:rsidR="006125C0" w:rsidRPr="00386C7F">
              <w:rPr>
                <w:sz w:val="18"/>
                <w:szCs w:val="18"/>
                <w:lang w:val="fr-FR"/>
              </w:rPr>
              <w:t>Opće</w:t>
            </w:r>
            <w:proofErr w:type="spellEnd"/>
            <w:r w:rsidR="006125C0" w:rsidRPr="00386C7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6125C0" w:rsidRPr="00386C7F">
              <w:rPr>
                <w:sz w:val="18"/>
                <w:szCs w:val="18"/>
                <w:lang w:val="fr-FR"/>
              </w:rPr>
              <w:t>uvjete</w:t>
            </w:r>
            <w:proofErr w:type="spellEnd"/>
            <w:r w:rsidR="006125C0" w:rsidRPr="00386C7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6125C0" w:rsidRPr="00386C7F">
              <w:rPr>
                <w:sz w:val="18"/>
                <w:szCs w:val="18"/>
                <w:lang w:val="fr-FR"/>
              </w:rPr>
              <w:t>ugovora</w:t>
            </w:r>
            <w:proofErr w:type="spellEnd"/>
            <w:r w:rsidR="006125C0" w:rsidRPr="00386C7F">
              <w:rPr>
                <w:sz w:val="18"/>
                <w:szCs w:val="18"/>
                <w:lang w:val="fr-FR"/>
              </w:rPr>
              <w:t xml:space="preserve"> s </w:t>
            </w:r>
            <w:proofErr w:type="spellStart"/>
            <w:r w:rsidR="006125C0" w:rsidRPr="00386C7F">
              <w:rPr>
                <w:sz w:val="18"/>
                <w:szCs w:val="18"/>
                <w:lang w:val="fr-FR"/>
              </w:rPr>
              <w:t>korisnicima</w:t>
            </w:r>
            <w:proofErr w:type="spellEnd"/>
            <w:r w:rsidR="006125C0" w:rsidRPr="00386C7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6125C0" w:rsidRPr="00386C7F">
              <w:rPr>
                <w:sz w:val="18"/>
                <w:szCs w:val="18"/>
                <w:lang w:val="fr-FR"/>
              </w:rPr>
              <w:t>dodan</w:t>
            </w:r>
            <w:proofErr w:type="spellEnd"/>
            <w:r w:rsidR="006125C0" w:rsidRPr="00386C7F">
              <w:rPr>
                <w:sz w:val="18"/>
                <w:szCs w:val="18"/>
                <w:lang w:val="fr-FR"/>
              </w:rPr>
              <w:t xml:space="preserve"> je </w:t>
            </w:r>
            <w:proofErr w:type="spellStart"/>
            <w:r w:rsidR="006125C0" w:rsidRPr="00386C7F">
              <w:rPr>
                <w:sz w:val="18"/>
                <w:szCs w:val="18"/>
                <w:lang w:val="fr-FR"/>
              </w:rPr>
              <w:t>članak</w:t>
            </w:r>
            <w:proofErr w:type="spellEnd"/>
            <w:r w:rsidR="006125C0" w:rsidRPr="00386C7F">
              <w:rPr>
                <w:sz w:val="18"/>
                <w:szCs w:val="18"/>
                <w:lang w:val="fr-FR"/>
              </w:rPr>
              <w:t xml:space="preserve"> 12. </w:t>
            </w:r>
            <w:proofErr w:type="spellStart"/>
            <w:proofErr w:type="gramStart"/>
            <w:r w:rsidR="006125C0" w:rsidRPr="00386C7F">
              <w:rPr>
                <w:sz w:val="18"/>
                <w:szCs w:val="18"/>
                <w:lang w:val="fr-FR"/>
              </w:rPr>
              <w:t>kojim</w:t>
            </w:r>
            <w:proofErr w:type="spellEnd"/>
            <w:proofErr w:type="gramEnd"/>
            <w:r w:rsidR="006125C0" w:rsidRPr="00386C7F">
              <w:rPr>
                <w:sz w:val="18"/>
                <w:szCs w:val="18"/>
                <w:lang w:val="fr-FR"/>
              </w:rPr>
              <w:t xml:space="preserve"> je </w:t>
            </w:r>
            <w:proofErr w:type="spellStart"/>
            <w:r w:rsidR="006125C0" w:rsidRPr="00386C7F">
              <w:rPr>
                <w:sz w:val="18"/>
                <w:szCs w:val="18"/>
                <w:lang w:val="fr-FR"/>
              </w:rPr>
              <w:t>određeno</w:t>
            </w:r>
            <w:proofErr w:type="spellEnd"/>
            <w:r w:rsidR="006125C0" w:rsidRPr="00386C7F">
              <w:rPr>
                <w:sz w:val="18"/>
                <w:szCs w:val="18"/>
                <w:lang w:val="fr-FR"/>
              </w:rPr>
              <w:t xml:space="preserve"> da </w:t>
            </w:r>
            <w:proofErr w:type="spellStart"/>
            <w:r w:rsidR="006125C0" w:rsidRPr="00386C7F">
              <w:rPr>
                <w:sz w:val="18"/>
                <w:szCs w:val="18"/>
                <w:lang w:val="fr-FR"/>
              </w:rPr>
              <w:t>davatelj</w:t>
            </w:r>
            <w:proofErr w:type="spellEnd"/>
            <w:r w:rsidR="006125C0" w:rsidRPr="00386C7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6125C0" w:rsidRPr="00386C7F">
              <w:rPr>
                <w:sz w:val="18"/>
                <w:szCs w:val="18"/>
                <w:lang w:val="fr-FR"/>
              </w:rPr>
              <w:t>usluge</w:t>
            </w:r>
            <w:proofErr w:type="spellEnd"/>
            <w:r w:rsidR="006125C0" w:rsidRPr="00386C7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6125C0" w:rsidRPr="00386C7F">
              <w:rPr>
                <w:sz w:val="18"/>
                <w:szCs w:val="18"/>
                <w:lang w:val="fr-FR"/>
              </w:rPr>
              <w:t>preuzima</w:t>
            </w:r>
            <w:proofErr w:type="spellEnd"/>
            <w:r w:rsidR="006125C0" w:rsidRPr="00386C7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6125C0" w:rsidRPr="00386C7F">
              <w:rPr>
                <w:sz w:val="18"/>
                <w:szCs w:val="18"/>
                <w:lang w:val="fr-FR"/>
              </w:rPr>
              <w:t>sadržaj</w:t>
            </w:r>
            <w:proofErr w:type="spellEnd"/>
            <w:r w:rsidR="006125C0" w:rsidRPr="00386C7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6125C0" w:rsidRPr="00386C7F">
              <w:rPr>
                <w:sz w:val="18"/>
                <w:szCs w:val="18"/>
                <w:lang w:val="fr-FR"/>
              </w:rPr>
              <w:t>spremnika</w:t>
            </w:r>
            <w:proofErr w:type="spellEnd"/>
            <w:r w:rsidR="006125C0" w:rsidRPr="00386C7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6125C0" w:rsidRPr="00386C7F">
              <w:rPr>
                <w:sz w:val="18"/>
                <w:szCs w:val="18"/>
                <w:lang w:val="fr-FR"/>
              </w:rPr>
              <w:t>kada</w:t>
            </w:r>
            <w:proofErr w:type="spellEnd"/>
            <w:r w:rsidR="006125C0" w:rsidRPr="00386C7F">
              <w:rPr>
                <w:sz w:val="18"/>
                <w:szCs w:val="18"/>
                <w:lang w:val="fr-FR"/>
              </w:rPr>
              <w:t xml:space="preserve"> je </w:t>
            </w:r>
            <w:proofErr w:type="spellStart"/>
            <w:r w:rsidR="006125C0" w:rsidRPr="00386C7F">
              <w:rPr>
                <w:sz w:val="18"/>
                <w:szCs w:val="18"/>
                <w:lang w:val="fr-FR"/>
              </w:rPr>
              <w:t>popunjenost</w:t>
            </w:r>
            <w:proofErr w:type="spellEnd"/>
            <w:r w:rsidR="006125C0" w:rsidRPr="00386C7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6125C0" w:rsidRPr="00386C7F">
              <w:rPr>
                <w:sz w:val="18"/>
                <w:szCs w:val="18"/>
                <w:lang w:val="fr-FR"/>
              </w:rPr>
              <w:t>veća</w:t>
            </w:r>
            <w:proofErr w:type="spellEnd"/>
            <w:r w:rsidR="006125C0" w:rsidRPr="00386C7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6125C0" w:rsidRPr="00386C7F">
              <w:rPr>
                <w:sz w:val="18"/>
                <w:szCs w:val="18"/>
                <w:lang w:val="fr-FR"/>
              </w:rPr>
              <w:t>od</w:t>
            </w:r>
            <w:proofErr w:type="spellEnd"/>
            <w:r w:rsidR="006125C0" w:rsidRPr="00386C7F">
              <w:rPr>
                <w:sz w:val="18"/>
                <w:szCs w:val="18"/>
                <w:lang w:val="fr-FR"/>
              </w:rPr>
              <w:t xml:space="preserve">  50%</w:t>
            </w:r>
            <w:r w:rsidR="006125C0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2F1E7D">
              <w:rPr>
                <w:sz w:val="18"/>
                <w:szCs w:val="18"/>
                <w:lang w:val="fr-FR"/>
              </w:rPr>
              <w:t>ili</w:t>
            </w:r>
            <w:proofErr w:type="spellEnd"/>
            <w:r w:rsidR="002F1E7D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2F1E7D">
              <w:rPr>
                <w:sz w:val="18"/>
                <w:szCs w:val="18"/>
                <w:lang w:val="fr-FR"/>
              </w:rPr>
              <w:t>kada</w:t>
            </w:r>
            <w:proofErr w:type="spellEnd"/>
            <w:r w:rsidR="002F1E7D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2F1E7D">
              <w:rPr>
                <w:sz w:val="18"/>
                <w:szCs w:val="18"/>
                <w:lang w:val="fr-FR"/>
              </w:rPr>
              <w:t>korisnik</w:t>
            </w:r>
            <w:proofErr w:type="spellEnd"/>
            <w:r w:rsidR="002F1E7D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2F1E7D">
              <w:rPr>
                <w:sz w:val="18"/>
                <w:szCs w:val="18"/>
                <w:lang w:val="fr-FR"/>
              </w:rPr>
              <w:t>usluge</w:t>
            </w:r>
            <w:proofErr w:type="spellEnd"/>
            <w:r w:rsidR="002F1E7D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2F1E7D">
              <w:rPr>
                <w:sz w:val="18"/>
                <w:szCs w:val="18"/>
                <w:lang w:val="fr-FR"/>
              </w:rPr>
              <w:t>iskaže</w:t>
            </w:r>
            <w:proofErr w:type="spellEnd"/>
            <w:r w:rsidR="002F1E7D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2F1E7D">
              <w:rPr>
                <w:sz w:val="18"/>
                <w:szCs w:val="18"/>
                <w:lang w:val="fr-FR"/>
              </w:rPr>
              <w:t>potrebu</w:t>
            </w:r>
            <w:proofErr w:type="spellEnd"/>
            <w:r w:rsidR="002F1E7D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2F1E7D">
              <w:rPr>
                <w:sz w:val="18"/>
                <w:szCs w:val="18"/>
                <w:lang w:val="fr-FR"/>
              </w:rPr>
              <w:t>pražnjenja</w:t>
            </w:r>
            <w:proofErr w:type="spellEnd"/>
            <w:r w:rsidR="002F1E7D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2F1E7D">
              <w:rPr>
                <w:sz w:val="18"/>
                <w:szCs w:val="18"/>
                <w:lang w:val="fr-FR"/>
              </w:rPr>
              <w:t>spremnika</w:t>
            </w:r>
            <w:proofErr w:type="spellEnd"/>
            <w:r w:rsidR="002F1E7D">
              <w:rPr>
                <w:sz w:val="18"/>
                <w:szCs w:val="18"/>
                <w:lang w:val="fr-FR"/>
              </w:rPr>
              <w:t xml:space="preserve">. </w:t>
            </w:r>
            <w:proofErr w:type="spellStart"/>
            <w:r w:rsidR="002F1E7D">
              <w:rPr>
                <w:sz w:val="18"/>
                <w:szCs w:val="18"/>
                <w:lang w:val="fr-FR"/>
              </w:rPr>
              <w:t>Omogućavanje</w:t>
            </w:r>
            <w:proofErr w:type="spellEnd"/>
            <w:r w:rsidR="002F1E7D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2F1E7D">
              <w:rPr>
                <w:sz w:val="18"/>
                <w:szCs w:val="18"/>
                <w:lang w:val="fr-FR"/>
              </w:rPr>
              <w:t>pristupa</w:t>
            </w:r>
            <w:proofErr w:type="spellEnd"/>
            <w:r w:rsidR="002F1E7D">
              <w:rPr>
                <w:sz w:val="18"/>
                <w:szCs w:val="18"/>
                <w:lang w:val="fr-FR"/>
              </w:rPr>
              <w:t xml:space="preserve"> i </w:t>
            </w:r>
            <w:proofErr w:type="spellStart"/>
            <w:r w:rsidR="002F1E7D">
              <w:rPr>
                <w:sz w:val="18"/>
                <w:szCs w:val="18"/>
                <w:lang w:val="fr-FR"/>
              </w:rPr>
              <w:t>potreba</w:t>
            </w:r>
            <w:proofErr w:type="spellEnd"/>
            <w:r w:rsidR="002F1E7D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2F1E7D">
              <w:rPr>
                <w:sz w:val="18"/>
                <w:szCs w:val="18"/>
                <w:lang w:val="fr-FR"/>
              </w:rPr>
              <w:t>pražnjenja</w:t>
            </w:r>
            <w:proofErr w:type="spellEnd"/>
            <w:r w:rsidR="002F1E7D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2F1E7D">
              <w:rPr>
                <w:sz w:val="18"/>
                <w:szCs w:val="18"/>
                <w:lang w:val="fr-FR"/>
              </w:rPr>
              <w:t>spremnika</w:t>
            </w:r>
            <w:proofErr w:type="spellEnd"/>
            <w:r w:rsidR="002F1E7D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2F1E7D">
              <w:rPr>
                <w:sz w:val="18"/>
                <w:szCs w:val="18"/>
                <w:lang w:val="fr-FR"/>
              </w:rPr>
              <w:t>i</w:t>
            </w:r>
            <w:r w:rsidR="00E33A3A">
              <w:rPr>
                <w:sz w:val="18"/>
                <w:szCs w:val="18"/>
                <w:lang w:val="fr-FR"/>
              </w:rPr>
              <w:t>skazuje</w:t>
            </w:r>
            <w:proofErr w:type="spellEnd"/>
            <w:r w:rsidR="00E33A3A">
              <w:rPr>
                <w:sz w:val="18"/>
                <w:szCs w:val="18"/>
                <w:lang w:val="fr-FR"/>
              </w:rPr>
              <w:t xml:space="preserve"> </w:t>
            </w:r>
            <w:proofErr w:type="gramStart"/>
            <w:r w:rsidR="00E33A3A">
              <w:rPr>
                <w:sz w:val="18"/>
                <w:szCs w:val="18"/>
                <w:lang w:val="fr-FR"/>
              </w:rPr>
              <w:t xml:space="preserve">se </w:t>
            </w:r>
            <w:r w:rsidRPr="006658EA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658EA">
              <w:rPr>
                <w:sz w:val="18"/>
                <w:szCs w:val="18"/>
                <w:lang w:val="fr-FR"/>
              </w:rPr>
              <w:t>npr</w:t>
            </w:r>
            <w:proofErr w:type="spellEnd"/>
            <w:proofErr w:type="gramEnd"/>
            <w:r w:rsidRPr="006658EA">
              <w:rPr>
                <w:sz w:val="18"/>
                <w:szCs w:val="18"/>
                <w:lang w:val="fr-FR"/>
              </w:rPr>
              <w:t xml:space="preserve">. </w:t>
            </w:r>
            <w:proofErr w:type="spellStart"/>
            <w:proofErr w:type="gramStart"/>
            <w:r w:rsidR="003434AC">
              <w:rPr>
                <w:sz w:val="18"/>
                <w:szCs w:val="18"/>
                <w:lang w:val="fr-FR"/>
              </w:rPr>
              <w:t>o</w:t>
            </w:r>
            <w:r w:rsidRPr="006658EA">
              <w:rPr>
                <w:sz w:val="18"/>
                <w:szCs w:val="18"/>
                <w:lang w:val="fr-FR"/>
              </w:rPr>
              <w:t>tvor</w:t>
            </w:r>
            <w:r w:rsidR="00E33A3A">
              <w:rPr>
                <w:sz w:val="18"/>
                <w:szCs w:val="18"/>
                <w:lang w:val="fr-FR"/>
              </w:rPr>
              <w:t>anjem</w:t>
            </w:r>
            <w:proofErr w:type="spellEnd"/>
            <w:proofErr w:type="gramEnd"/>
            <w:r w:rsidR="00E33A3A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658EA">
              <w:rPr>
                <w:sz w:val="18"/>
                <w:szCs w:val="18"/>
                <w:lang w:val="fr-FR"/>
              </w:rPr>
              <w:t>ograd</w:t>
            </w:r>
            <w:r w:rsidR="003434AC">
              <w:rPr>
                <w:sz w:val="18"/>
                <w:szCs w:val="18"/>
                <w:lang w:val="fr-FR"/>
              </w:rPr>
              <w:t>e</w:t>
            </w:r>
            <w:proofErr w:type="spellEnd"/>
            <w:r w:rsidRPr="006658EA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658EA">
              <w:rPr>
                <w:sz w:val="18"/>
                <w:szCs w:val="18"/>
                <w:lang w:val="fr-FR"/>
              </w:rPr>
              <w:t>izn</w:t>
            </w:r>
            <w:r w:rsidR="003434AC">
              <w:rPr>
                <w:sz w:val="18"/>
                <w:szCs w:val="18"/>
                <w:lang w:val="fr-FR"/>
              </w:rPr>
              <w:t>ošenjem</w:t>
            </w:r>
            <w:proofErr w:type="spellEnd"/>
            <w:r w:rsidR="003434AC">
              <w:rPr>
                <w:sz w:val="18"/>
                <w:szCs w:val="18"/>
                <w:lang w:val="fr-FR"/>
              </w:rPr>
              <w:t xml:space="preserve"> </w:t>
            </w:r>
            <w:r w:rsidRPr="006658EA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658EA">
              <w:rPr>
                <w:sz w:val="18"/>
                <w:szCs w:val="18"/>
                <w:lang w:val="fr-FR"/>
              </w:rPr>
              <w:t>spremnik</w:t>
            </w:r>
            <w:proofErr w:type="spellEnd"/>
            <w:r w:rsidRPr="006658EA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658EA">
              <w:rPr>
                <w:sz w:val="18"/>
                <w:szCs w:val="18"/>
                <w:lang w:val="fr-FR"/>
              </w:rPr>
              <w:t>uz</w:t>
            </w:r>
            <w:proofErr w:type="spellEnd"/>
            <w:r w:rsidRPr="006658EA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658EA">
              <w:rPr>
                <w:sz w:val="18"/>
                <w:szCs w:val="18"/>
                <w:lang w:val="fr-FR"/>
              </w:rPr>
              <w:t>prometnicu</w:t>
            </w:r>
            <w:proofErr w:type="spellEnd"/>
            <w:r w:rsidRPr="006658EA">
              <w:rPr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6658EA">
              <w:rPr>
                <w:sz w:val="18"/>
                <w:szCs w:val="18"/>
                <w:lang w:val="fr-FR"/>
              </w:rPr>
              <w:t>sl</w:t>
            </w:r>
            <w:proofErr w:type="spellEnd"/>
            <w:r w:rsidRPr="006658EA">
              <w:rPr>
                <w:sz w:val="18"/>
                <w:szCs w:val="18"/>
                <w:lang w:val="fr-FR"/>
              </w:rPr>
              <w:t>.</w:t>
            </w:r>
          </w:p>
          <w:p w14:paraId="65CCEAAA" w14:textId="023DC68B" w:rsidR="00570FDF" w:rsidRDefault="00FE0808" w:rsidP="00324F07">
            <w:pPr>
              <w:jc w:val="both"/>
              <w:rPr>
                <w:sz w:val="18"/>
                <w:szCs w:val="18"/>
                <w:lang w:val="fr-FR"/>
              </w:rPr>
            </w:pPr>
            <w:r w:rsidRPr="003434AC">
              <w:rPr>
                <w:b/>
                <w:bCs/>
                <w:sz w:val="18"/>
                <w:szCs w:val="18"/>
                <w:lang w:val="fr-FR"/>
              </w:rPr>
              <w:t>4.7.</w:t>
            </w:r>
            <w:r w:rsidRPr="003434AC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434AC">
              <w:rPr>
                <w:sz w:val="18"/>
                <w:szCs w:val="18"/>
                <w:lang w:val="fr-FR"/>
              </w:rPr>
              <w:t>Primjedba</w:t>
            </w:r>
            <w:proofErr w:type="spellEnd"/>
            <w:r w:rsidRPr="003434AC">
              <w:rPr>
                <w:sz w:val="18"/>
                <w:szCs w:val="18"/>
                <w:lang w:val="fr-FR"/>
              </w:rPr>
              <w:t xml:space="preserve"> na čl.10. st.2 </w:t>
            </w:r>
            <w:proofErr w:type="spellStart"/>
            <w:r w:rsidRPr="003434AC">
              <w:rPr>
                <w:sz w:val="18"/>
                <w:szCs w:val="18"/>
                <w:lang w:val="fr-FR"/>
              </w:rPr>
              <w:t>odnosi</w:t>
            </w:r>
            <w:proofErr w:type="spellEnd"/>
            <w:r w:rsidRPr="003434AC">
              <w:rPr>
                <w:sz w:val="18"/>
                <w:szCs w:val="18"/>
                <w:lang w:val="fr-FR"/>
              </w:rPr>
              <w:t xml:space="preserve"> se na </w:t>
            </w:r>
            <w:proofErr w:type="spellStart"/>
            <w:r w:rsidRPr="003434AC">
              <w:rPr>
                <w:sz w:val="18"/>
                <w:szCs w:val="18"/>
                <w:lang w:val="fr-FR"/>
              </w:rPr>
              <w:t>dopunu</w:t>
            </w:r>
            <w:proofErr w:type="spellEnd"/>
            <w:r w:rsidRPr="003434AC">
              <w:rPr>
                <w:sz w:val="18"/>
                <w:szCs w:val="18"/>
                <w:lang w:val="fr-FR"/>
              </w:rPr>
              <w:t xml:space="preserve">/ </w:t>
            </w:r>
            <w:proofErr w:type="spellStart"/>
            <w:r w:rsidRPr="003434AC">
              <w:rPr>
                <w:sz w:val="18"/>
                <w:szCs w:val="18"/>
                <w:lang w:val="fr-FR"/>
              </w:rPr>
              <w:t>pojašnjenje</w:t>
            </w:r>
            <w:proofErr w:type="spellEnd"/>
            <w:r w:rsidRPr="003434AC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3434AC">
              <w:rPr>
                <w:sz w:val="18"/>
                <w:szCs w:val="18"/>
                <w:lang w:val="fr-FR"/>
              </w:rPr>
              <w:t>stavka</w:t>
            </w:r>
            <w:proofErr w:type="spellEnd"/>
            <w:r w:rsidRPr="003434AC">
              <w:rPr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3434AC">
              <w:rPr>
                <w:sz w:val="18"/>
                <w:szCs w:val="18"/>
                <w:lang w:val="fr-FR"/>
              </w:rPr>
              <w:t>kako</w:t>
            </w:r>
            <w:proofErr w:type="spellEnd"/>
            <w:proofErr w:type="gramEnd"/>
            <w:r w:rsidRPr="003434AC">
              <w:rPr>
                <w:sz w:val="18"/>
                <w:szCs w:val="18"/>
                <w:lang w:val="fr-FR"/>
              </w:rPr>
              <w:t xml:space="preserve"> bi </w:t>
            </w:r>
            <w:proofErr w:type="spellStart"/>
            <w:r w:rsidRPr="003434AC">
              <w:rPr>
                <w:sz w:val="18"/>
                <w:szCs w:val="18"/>
                <w:lang w:val="fr-FR"/>
              </w:rPr>
              <w:t>bilo</w:t>
            </w:r>
            <w:proofErr w:type="spellEnd"/>
            <w:r w:rsidRPr="003434AC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434AC">
              <w:rPr>
                <w:sz w:val="18"/>
                <w:szCs w:val="18"/>
                <w:lang w:val="fr-FR"/>
              </w:rPr>
              <w:t>jasnije</w:t>
            </w:r>
            <w:proofErr w:type="spellEnd"/>
            <w:r w:rsidRPr="003434AC">
              <w:rPr>
                <w:sz w:val="18"/>
                <w:szCs w:val="18"/>
                <w:lang w:val="fr-FR"/>
              </w:rPr>
              <w:t xml:space="preserve"> da </w:t>
            </w:r>
            <w:proofErr w:type="spellStart"/>
            <w:r w:rsidRPr="003434AC">
              <w:rPr>
                <w:sz w:val="18"/>
                <w:szCs w:val="18"/>
                <w:lang w:val="fr-FR"/>
              </w:rPr>
              <w:t>korisnik</w:t>
            </w:r>
            <w:proofErr w:type="spellEnd"/>
            <w:r w:rsidRPr="003434AC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434AC">
              <w:rPr>
                <w:sz w:val="18"/>
                <w:szCs w:val="18"/>
                <w:lang w:val="fr-FR"/>
              </w:rPr>
              <w:t>usluge</w:t>
            </w:r>
            <w:proofErr w:type="spellEnd"/>
            <w:r w:rsidRPr="003434AC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434AC">
              <w:rPr>
                <w:sz w:val="18"/>
                <w:szCs w:val="18"/>
                <w:lang w:val="fr-FR"/>
              </w:rPr>
              <w:t>ima</w:t>
            </w:r>
            <w:proofErr w:type="spellEnd"/>
            <w:r w:rsidRPr="003434AC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434AC">
              <w:rPr>
                <w:sz w:val="18"/>
                <w:szCs w:val="18"/>
                <w:lang w:val="fr-FR"/>
              </w:rPr>
              <w:t>pravo</w:t>
            </w:r>
            <w:proofErr w:type="spellEnd"/>
            <w:r w:rsidRPr="003434AC">
              <w:rPr>
                <w:sz w:val="18"/>
                <w:szCs w:val="18"/>
                <w:lang w:val="fr-FR"/>
              </w:rPr>
              <w:t xml:space="preserve"> i na </w:t>
            </w:r>
            <w:proofErr w:type="spellStart"/>
            <w:r w:rsidRPr="003434AC">
              <w:rPr>
                <w:sz w:val="18"/>
                <w:szCs w:val="18"/>
                <w:lang w:val="fr-FR"/>
              </w:rPr>
              <w:t>odvoz</w:t>
            </w:r>
            <w:proofErr w:type="spellEnd"/>
            <w:r w:rsidRPr="003434AC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434AC">
              <w:rPr>
                <w:sz w:val="18"/>
                <w:szCs w:val="18"/>
                <w:lang w:val="fr-FR"/>
              </w:rPr>
              <w:t>glomaznog</w:t>
            </w:r>
            <w:proofErr w:type="spellEnd"/>
            <w:r w:rsidRPr="003434AC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434AC">
              <w:rPr>
                <w:sz w:val="18"/>
                <w:szCs w:val="18"/>
                <w:lang w:val="fr-FR"/>
              </w:rPr>
              <w:t>otpada</w:t>
            </w:r>
            <w:proofErr w:type="spellEnd"/>
            <w:r w:rsidRPr="003434AC">
              <w:rPr>
                <w:sz w:val="18"/>
                <w:szCs w:val="18"/>
                <w:lang w:val="fr-FR"/>
              </w:rPr>
              <w:t xml:space="preserve"> u </w:t>
            </w:r>
            <w:proofErr w:type="spellStart"/>
            <w:r w:rsidRPr="003434AC">
              <w:rPr>
                <w:sz w:val="18"/>
                <w:szCs w:val="18"/>
                <w:lang w:val="fr-FR"/>
              </w:rPr>
              <w:t>količini</w:t>
            </w:r>
            <w:proofErr w:type="spellEnd"/>
            <w:r w:rsidRPr="003434AC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434AC">
              <w:rPr>
                <w:sz w:val="18"/>
                <w:szCs w:val="18"/>
                <w:lang w:val="fr-FR"/>
              </w:rPr>
              <w:t>većoj</w:t>
            </w:r>
            <w:proofErr w:type="spellEnd"/>
            <w:r w:rsidRPr="003434AC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434AC">
              <w:rPr>
                <w:sz w:val="18"/>
                <w:szCs w:val="18"/>
                <w:lang w:val="fr-FR"/>
              </w:rPr>
              <w:t>od</w:t>
            </w:r>
            <w:proofErr w:type="spellEnd"/>
            <w:r w:rsidRPr="003434AC">
              <w:rPr>
                <w:sz w:val="18"/>
                <w:szCs w:val="18"/>
                <w:lang w:val="fr-FR"/>
              </w:rPr>
              <w:t xml:space="preserve"> 5 m3 </w:t>
            </w:r>
            <w:r w:rsidR="009B5461">
              <w:rPr>
                <w:sz w:val="18"/>
                <w:szCs w:val="18"/>
                <w:lang w:val="fr-FR"/>
              </w:rPr>
              <w:t>–</w:t>
            </w:r>
            <w:r w:rsidRPr="003434AC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3434AC">
              <w:rPr>
                <w:sz w:val="18"/>
                <w:szCs w:val="18"/>
                <w:lang w:val="fr-FR"/>
              </w:rPr>
              <w:t>pr</w:t>
            </w:r>
            <w:r w:rsidR="009B5461">
              <w:rPr>
                <w:sz w:val="18"/>
                <w:szCs w:val="18"/>
                <w:lang w:val="fr-FR"/>
              </w:rPr>
              <w:t>i</w:t>
            </w:r>
            <w:r w:rsidR="00F00B96">
              <w:rPr>
                <w:sz w:val="18"/>
                <w:szCs w:val="18"/>
                <w:lang w:val="fr-FR"/>
              </w:rPr>
              <w:t>mljeno</w:t>
            </w:r>
            <w:proofErr w:type="spellEnd"/>
            <w:r w:rsidR="00F00B96">
              <w:rPr>
                <w:sz w:val="18"/>
                <w:szCs w:val="18"/>
                <w:lang w:val="fr-FR"/>
              </w:rPr>
              <w:t xml:space="preserve"> na </w:t>
            </w:r>
            <w:proofErr w:type="spellStart"/>
            <w:r w:rsidR="00F00B96">
              <w:rPr>
                <w:sz w:val="18"/>
                <w:szCs w:val="18"/>
                <w:lang w:val="fr-FR"/>
              </w:rPr>
              <w:t>znanje</w:t>
            </w:r>
            <w:proofErr w:type="spellEnd"/>
            <w:r w:rsidR="00570FDF">
              <w:rPr>
                <w:sz w:val="18"/>
                <w:szCs w:val="18"/>
                <w:lang w:val="fr-FR"/>
              </w:rPr>
              <w:t>.</w:t>
            </w:r>
          </w:p>
          <w:p w14:paraId="16F674A0" w14:textId="2AA1DB58" w:rsidR="00F00B96" w:rsidRPr="00ED09D6" w:rsidRDefault="00F00B96" w:rsidP="00F00B96">
            <w:pPr>
              <w:jc w:val="both"/>
              <w:rPr>
                <w:sz w:val="18"/>
                <w:szCs w:val="18"/>
                <w:lang w:val="fr-FR"/>
              </w:rPr>
            </w:pPr>
            <w:r w:rsidRPr="00ED09D6">
              <w:rPr>
                <w:sz w:val="18"/>
                <w:szCs w:val="18"/>
                <w:lang w:val="fr-FR"/>
              </w:rPr>
              <w:t>U</w:t>
            </w:r>
            <w:r w:rsidR="00ED09D6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D09D6">
              <w:rPr>
                <w:sz w:val="18"/>
                <w:szCs w:val="18"/>
                <w:lang w:val="fr-FR"/>
              </w:rPr>
              <w:t>prijedlogu</w:t>
            </w:r>
            <w:proofErr w:type="spellEnd"/>
            <w:r w:rsidR="00ED09D6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D09D6">
              <w:rPr>
                <w:sz w:val="18"/>
                <w:szCs w:val="18"/>
                <w:lang w:val="fr-FR"/>
              </w:rPr>
              <w:t>Od</w:t>
            </w:r>
            <w:r w:rsidR="00B151A1">
              <w:rPr>
                <w:sz w:val="18"/>
                <w:szCs w:val="18"/>
                <w:lang w:val="fr-FR"/>
              </w:rPr>
              <w:t>l</w:t>
            </w:r>
            <w:r w:rsidR="00ED09D6">
              <w:rPr>
                <w:sz w:val="18"/>
                <w:szCs w:val="18"/>
                <w:lang w:val="fr-FR"/>
              </w:rPr>
              <w:t>uke</w:t>
            </w:r>
            <w:proofErr w:type="spellEnd"/>
            <w:r w:rsidR="00ED09D6">
              <w:rPr>
                <w:sz w:val="18"/>
                <w:szCs w:val="18"/>
                <w:lang w:val="fr-FR"/>
              </w:rPr>
              <w:t xml:space="preserve"> u</w:t>
            </w:r>
            <w:r w:rsidRPr="00ED09D6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D09D6">
              <w:rPr>
                <w:sz w:val="18"/>
                <w:szCs w:val="18"/>
                <w:lang w:val="fr-FR"/>
              </w:rPr>
              <w:t>stavak</w:t>
            </w:r>
            <w:proofErr w:type="spellEnd"/>
            <w:r w:rsidRPr="00ED09D6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D09D6">
              <w:rPr>
                <w:sz w:val="18"/>
                <w:szCs w:val="18"/>
                <w:lang w:val="fr-FR"/>
              </w:rPr>
              <w:t>drugi</w:t>
            </w:r>
            <w:proofErr w:type="spellEnd"/>
            <w:r w:rsidRPr="00ED09D6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D09D6">
              <w:rPr>
                <w:sz w:val="18"/>
                <w:szCs w:val="18"/>
                <w:lang w:val="fr-FR"/>
              </w:rPr>
              <w:t>dodane</w:t>
            </w:r>
            <w:proofErr w:type="spellEnd"/>
            <w:r w:rsidRPr="00ED09D6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D09D6">
              <w:rPr>
                <w:sz w:val="18"/>
                <w:szCs w:val="18"/>
                <w:lang w:val="fr-FR"/>
              </w:rPr>
              <w:t>riječ</w:t>
            </w:r>
            <w:proofErr w:type="spellEnd"/>
            <w:r w:rsidRPr="00ED09D6">
              <w:rPr>
                <w:sz w:val="18"/>
                <w:szCs w:val="18"/>
                <w:lang w:val="fr-FR"/>
              </w:rPr>
              <w:t xml:space="preserve"> “i </w:t>
            </w:r>
            <w:proofErr w:type="spellStart"/>
            <w:r w:rsidRPr="00ED09D6">
              <w:rPr>
                <w:sz w:val="18"/>
                <w:szCs w:val="18"/>
                <w:lang w:val="fr-FR"/>
              </w:rPr>
              <w:t>dodatno</w:t>
            </w:r>
            <w:proofErr w:type="spellEnd"/>
            <w:r w:rsidRPr="00ED09D6">
              <w:rPr>
                <w:sz w:val="18"/>
                <w:szCs w:val="18"/>
                <w:lang w:val="fr-FR"/>
              </w:rPr>
              <w:t xml:space="preserve">” </w:t>
            </w:r>
            <w:proofErr w:type="spellStart"/>
            <w:r w:rsidRPr="00ED09D6">
              <w:rPr>
                <w:sz w:val="18"/>
                <w:szCs w:val="18"/>
                <w:lang w:val="fr-FR"/>
              </w:rPr>
              <w:t>kako</w:t>
            </w:r>
            <w:proofErr w:type="spellEnd"/>
            <w:r w:rsidRPr="00ED09D6">
              <w:rPr>
                <w:sz w:val="18"/>
                <w:szCs w:val="18"/>
                <w:lang w:val="fr-FR"/>
              </w:rPr>
              <w:t xml:space="preserve"> bi se </w:t>
            </w:r>
            <w:proofErr w:type="spellStart"/>
            <w:r w:rsidRPr="00ED09D6">
              <w:rPr>
                <w:sz w:val="18"/>
                <w:szCs w:val="18"/>
                <w:lang w:val="fr-FR"/>
              </w:rPr>
              <w:t>izbjegle</w:t>
            </w:r>
            <w:proofErr w:type="spellEnd"/>
            <w:r w:rsidRPr="00ED09D6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D09D6">
              <w:rPr>
                <w:sz w:val="18"/>
                <w:szCs w:val="18"/>
                <w:lang w:val="fr-FR"/>
              </w:rPr>
              <w:t>nejasnoće</w:t>
            </w:r>
            <w:proofErr w:type="spellEnd"/>
            <w:r w:rsidRPr="00ED09D6">
              <w:rPr>
                <w:sz w:val="18"/>
                <w:szCs w:val="18"/>
                <w:lang w:val="fr-FR"/>
              </w:rPr>
              <w:t>.</w:t>
            </w:r>
          </w:p>
          <w:p w14:paraId="43E0E94F" w14:textId="043C7F1F" w:rsidR="00AF780F" w:rsidRPr="002A1DB6" w:rsidRDefault="00091CC2" w:rsidP="00C16839">
            <w:pPr>
              <w:jc w:val="both"/>
              <w:rPr>
                <w:sz w:val="18"/>
                <w:szCs w:val="18"/>
                <w:lang w:val="fr-FR"/>
              </w:rPr>
            </w:pPr>
            <w:r w:rsidRPr="002A1DB6">
              <w:rPr>
                <w:b/>
                <w:bCs/>
                <w:sz w:val="18"/>
                <w:szCs w:val="18"/>
                <w:lang w:val="fr-FR"/>
              </w:rPr>
              <w:t>4.8.</w:t>
            </w:r>
            <w:r w:rsidRPr="002A1DB6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073D23" w:rsidRPr="002A1DB6">
              <w:rPr>
                <w:sz w:val="18"/>
                <w:szCs w:val="18"/>
                <w:lang w:val="fr-FR"/>
              </w:rPr>
              <w:t>Primjedba</w:t>
            </w:r>
            <w:proofErr w:type="spellEnd"/>
            <w:r w:rsidR="00073D23" w:rsidRPr="002A1DB6">
              <w:rPr>
                <w:sz w:val="18"/>
                <w:szCs w:val="18"/>
                <w:lang w:val="fr-FR"/>
              </w:rPr>
              <w:t xml:space="preserve"> na čl.12. st.6.</w:t>
            </w:r>
            <w:r w:rsidR="00D0691C" w:rsidRPr="002A1DB6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="003F6A4C" w:rsidRPr="002A1DB6">
              <w:rPr>
                <w:sz w:val="18"/>
                <w:szCs w:val="18"/>
                <w:lang w:val="fr-FR"/>
              </w:rPr>
              <w:t>predlažu</w:t>
            </w:r>
            <w:proofErr w:type="spellEnd"/>
            <w:proofErr w:type="gramEnd"/>
            <w:r w:rsidR="003F6A4C" w:rsidRPr="002A1DB6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3F6A4C" w:rsidRPr="002A1DB6">
              <w:rPr>
                <w:sz w:val="18"/>
                <w:szCs w:val="18"/>
                <w:lang w:val="fr-FR"/>
              </w:rPr>
              <w:t>brisanje</w:t>
            </w:r>
            <w:proofErr w:type="spellEnd"/>
            <w:r w:rsidR="003F6A4C" w:rsidRPr="002A1DB6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3F6A4C" w:rsidRPr="002A1DB6">
              <w:rPr>
                <w:sz w:val="18"/>
                <w:szCs w:val="18"/>
                <w:lang w:val="fr-FR"/>
              </w:rPr>
              <w:t>stavka</w:t>
            </w:r>
            <w:proofErr w:type="spellEnd"/>
            <w:r w:rsidR="003F6A4C" w:rsidRPr="002A1DB6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3F6A4C" w:rsidRPr="002A1DB6">
              <w:rPr>
                <w:sz w:val="18"/>
                <w:szCs w:val="18"/>
                <w:lang w:val="fr-FR"/>
              </w:rPr>
              <w:t>jer</w:t>
            </w:r>
            <w:proofErr w:type="spellEnd"/>
            <w:r w:rsidR="003F6A4C" w:rsidRPr="002A1DB6">
              <w:rPr>
                <w:sz w:val="18"/>
                <w:szCs w:val="18"/>
                <w:lang w:val="fr-FR"/>
              </w:rPr>
              <w:t xml:space="preserve"> je </w:t>
            </w:r>
            <w:proofErr w:type="spellStart"/>
            <w:r w:rsidR="003F6A4C" w:rsidRPr="002A1DB6">
              <w:rPr>
                <w:sz w:val="18"/>
                <w:szCs w:val="18"/>
                <w:lang w:val="fr-FR"/>
              </w:rPr>
              <w:t>istovjetan</w:t>
            </w:r>
            <w:proofErr w:type="spellEnd"/>
            <w:r w:rsidR="003F6A4C" w:rsidRPr="002A1DB6">
              <w:rPr>
                <w:sz w:val="18"/>
                <w:szCs w:val="18"/>
                <w:lang w:val="fr-FR"/>
              </w:rPr>
              <w:t xml:space="preserve"> čl</w:t>
            </w:r>
            <w:r w:rsidR="008C13B6" w:rsidRPr="002A1DB6">
              <w:rPr>
                <w:sz w:val="18"/>
                <w:szCs w:val="18"/>
                <w:lang w:val="fr-FR"/>
              </w:rPr>
              <w:t xml:space="preserve">.8. </w:t>
            </w:r>
            <w:proofErr w:type="spellStart"/>
            <w:proofErr w:type="gramStart"/>
            <w:r w:rsidR="008C13B6" w:rsidRPr="002A1DB6">
              <w:rPr>
                <w:sz w:val="18"/>
                <w:szCs w:val="18"/>
                <w:lang w:val="fr-FR"/>
              </w:rPr>
              <w:t>točki</w:t>
            </w:r>
            <w:proofErr w:type="spellEnd"/>
            <w:proofErr w:type="gramEnd"/>
            <w:r w:rsidR="008C13B6" w:rsidRPr="002A1DB6">
              <w:rPr>
                <w:sz w:val="18"/>
                <w:szCs w:val="18"/>
                <w:lang w:val="fr-FR"/>
              </w:rPr>
              <w:t xml:space="preserve"> 3.</w:t>
            </w:r>
            <w:r w:rsidR="00271E7C" w:rsidRPr="002A1DB6">
              <w:rPr>
                <w:sz w:val="18"/>
                <w:szCs w:val="18"/>
                <w:lang w:val="fr-FR"/>
              </w:rPr>
              <w:t xml:space="preserve"> – </w:t>
            </w:r>
            <w:proofErr w:type="spellStart"/>
            <w:r w:rsidR="00271E7C" w:rsidRPr="002A1DB6">
              <w:rPr>
                <w:sz w:val="18"/>
                <w:szCs w:val="18"/>
                <w:lang w:val="fr-FR"/>
              </w:rPr>
              <w:t>prihvaća</w:t>
            </w:r>
            <w:proofErr w:type="spellEnd"/>
            <w:r w:rsidR="00271E7C" w:rsidRPr="002A1DB6">
              <w:rPr>
                <w:sz w:val="18"/>
                <w:szCs w:val="18"/>
                <w:lang w:val="fr-FR"/>
              </w:rPr>
              <w:t xml:space="preserve"> se</w:t>
            </w:r>
            <w:r w:rsidR="00FB4B77" w:rsidRPr="002A1DB6">
              <w:rPr>
                <w:sz w:val="18"/>
                <w:szCs w:val="18"/>
                <w:lang w:val="fr-FR"/>
              </w:rPr>
              <w:t>.</w:t>
            </w:r>
          </w:p>
          <w:p w14:paraId="1FE56DF4" w14:textId="50729D69" w:rsidR="00FB4B77" w:rsidRPr="002419B2" w:rsidRDefault="00FB4B77" w:rsidP="00C16839">
            <w:pPr>
              <w:jc w:val="both"/>
              <w:rPr>
                <w:sz w:val="18"/>
                <w:szCs w:val="18"/>
                <w:lang w:val="fr-FR"/>
              </w:rPr>
            </w:pPr>
            <w:r w:rsidRPr="002419B2">
              <w:rPr>
                <w:sz w:val="18"/>
                <w:szCs w:val="18"/>
                <w:lang w:val="fr-FR"/>
              </w:rPr>
              <w:t>U</w:t>
            </w:r>
            <w:r w:rsidR="00ED09D6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D09D6" w:rsidRPr="002419B2">
              <w:rPr>
                <w:sz w:val="18"/>
                <w:szCs w:val="18"/>
                <w:lang w:val="fr-FR"/>
              </w:rPr>
              <w:t>prijedlogu</w:t>
            </w:r>
            <w:proofErr w:type="spellEnd"/>
            <w:r w:rsidR="00ED09D6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D09D6" w:rsidRPr="002419B2">
              <w:rPr>
                <w:sz w:val="18"/>
                <w:szCs w:val="18"/>
                <w:lang w:val="fr-FR"/>
              </w:rPr>
              <w:t>Odluke</w:t>
            </w:r>
            <w:proofErr w:type="spellEnd"/>
            <w:r w:rsidR="00ED09D6" w:rsidRPr="002419B2">
              <w:rPr>
                <w:sz w:val="18"/>
                <w:szCs w:val="18"/>
                <w:lang w:val="fr-FR"/>
              </w:rPr>
              <w:t xml:space="preserve"> </w:t>
            </w:r>
            <w:r w:rsidR="00926562">
              <w:rPr>
                <w:sz w:val="18"/>
                <w:szCs w:val="18"/>
                <w:lang w:val="fr-FR"/>
              </w:rPr>
              <w:t xml:space="preserve">u </w:t>
            </w:r>
            <w:proofErr w:type="spellStart"/>
            <w:r w:rsidR="00926562">
              <w:rPr>
                <w:sz w:val="18"/>
                <w:szCs w:val="18"/>
                <w:lang w:val="fr-FR"/>
              </w:rPr>
              <w:t>članku</w:t>
            </w:r>
            <w:proofErr w:type="spellEnd"/>
            <w:r w:rsidR="00926562">
              <w:rPr>
                <w:sz w:val="18"/>
                <w:szCs w:val="18"/>
                <w:lang w:val="fr-FR"/>
              </w:rPr>
              <w:t xml:space="preserve"> 12. </w:t>
            </w:r>
            <w:proofErr w:type="spellStart"/>
            <w:proofErr w:type="gramStart"/>
            <w:r w:rsidR="00ED09D6" w:rsidRPr="002419B2">
              <w:rPr>
                <w:sz w:val="18"/>
                <w:szCs w:val="18"/>
                <w:lang w:val="fr-FR"/>
              </w:rPr>
              <w:t>brisan</w:t>
            </w:r>
            <w:proofErr w:type="spellEnd"/>
            <w:proofErr w:type="gramEnd"/>
            <w:r w:rsidR="00ED09D6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D09D6" w:rsidRPr="002419B2">
              <w:rPr>
                <w:sz w:val="18"/>
                <w:szCs w:val="18"/>
                <w:lang w:val="fr-FR"/>
              </w:rPr>
              <w:t>stavak</w:t>
            </w:r>
            <w:proofErr w:type="spellEnd"/>
            <w:r w:rsidR="00ED09D6" w:rsidRPr="002419B2">
              <w:rPr>
                <w:sz w:val="18"/>
                <w:szCs w:val="18"/>
                <w:lang w:val="fr-FR"/>
              </w:rPr>
              <w:t xml:space="preserve"> 6.</w:t>
            </w:r>
          </w:p>
          <w:p w14:paraId="37574E9E" w14:textId="2E4D8EF2" w:rsidR="00A93BB5" w:rsidRPr="002419B2" w:rsidRDefault="0010640C" w:rsidP="00C16839">
            <w:pPr>
              <w:jc w:val="both"/>
              <w:rPr>
                <w:sz w:val="18"/>
                <w:szCs w:val="18"/>
                <w:lang w:val="fr-FR"/>
              </w:rPr>
            </w:pPr>
            <w:r w:rsidRPr="002419B2">
              <w:rPr>
                <w:b/>
                <w:bCs/>
                <w:sz w:val="18"/>
                <w:szCs w:val="18"/>
                <w:lang w:val="fr-FR"/>
              </w:rPr>
              <w:t>4.9.</w:t>
            </w:r>
            <w:r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fr-FR"/>
              </w:rPr>
              <w:t>Primjedba</w:t>
            </w:r>
            <w:proofErr w:type="spellEnd"/>
            <w:r w:rsidRPr="002419B2">
              <w:rPr>
                <w:sz w:val="18"/>
                <w:szCs w:val="18"/>
                <w:lang w:val="fr-FR"/>
              </w:rPr>
              <w:t xml:space="preserve"> na čl.14. </w:t>
            </w:r>
            <w:proofErr w:type="gramStart"/>
            <w:r w:rsidRPr="002419B2">
              <w:rPr>
                <w:sz w:val="18"/>
                <w:szCs w:val="18"/>
                <w:lang w:val="fr-FR"/>
              </w:rPr>
              <w:t>da</w:t>
            </w:r>
            <w:proofErr w:type="gramEnd"/>
            <w:r w:rsidRPr="002419B2">
              <w:rPr>
                <w:sz w:val="18"/>
                <w:szCs w:val="18"/>
                <w:lang w:val="fr-FR"/>
              </w:rPr>
              <w:t xml:space="preserve"> se </w:t>
            </w:r>
            <w:proofErr w:type="spellStart"/>
            <w:r w:rsidR="00E16892" w:rsidRPr="002419B2">
              <w:rPr>
                <w:sz w:val="18"/>
                <w:szCs w:val="18"/>
                <w:lang w:val="fr-FR"/>
              </w:rPr>
              <w:t>doda</w:t>
            </w:r>
            <w:proofErr w:type="spellEnd"/>
            <w:r w:rsidR="00E16892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fr-FR"/>
              </w:rPr>
              <w:t>novi</w:t>
            </w:r>
            <w:proofErr w:type="spellEnd"/>
            <w:r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fr-FR"/>
              </w:rPr>
              <w:t>stavak</w:t>
            </w:r>
            <w:proofErr w:type="spellEnd"/>
            <w:r w:rsidR="00E16892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16892" w:rsidRPr="002419B2">
              <w:rPr>
                <w:sz w:val="18"/>
                <w:szCs w:val="18"/>
                <w:lang w:val="fr-FR"/>
              </w:rPr>
              <w:t>koji</w:t>
            </w:r>
            <w:proofErr w:type="spellEnd"/>
            <w:r w:rsidR="00E16892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8758FA" w:rsidRPr="002419B2">
              <w:rPr>
                <w:sz w:val="18"/>
                <w:szCs w:val="18"/>
                <w:lang w:val="fr-FR"/>
              </w:rPr>
              <w:t>sadrži</w:t>
            </w:r>
            <w:proofErr w:type="spellEnd"/>
            <w:r w:rsidR="008758FA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8758FA" w:rsidRPr="002419B2">
              <w:rPr>
                <w:sz w:val="18"/>
                <w:szCs w:val="18"/>
                <w:lang w:val="fr-FR"/>
              </w:rPr>
              <w:t>popis</w:t>
            </w:r>
            <w:proofErr w:type="spellEnd"/>
            <w:r w:rsidR="008758FA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8758FA" w:rsidRPr="002419B2">
              <w:rPr>
                <w:sz w:val="18"/>
                <w:szCs w:val="18"/>
                <w:lang w:val="fr-FR"/>
              </w:rPr>
              <w:t>troškova</w:t>
            </w:r>
            <w:proofErr w:type="spellEnd"/>
            <w:r w:rsidR="008758FA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8758FA" w:rsidRPr="002419B2">
              <w:rPr>
                <w:sz w:val="18"/>
                <w:szCs w:val="18"/>
                <w:lang w:val="fr-FR"/>
              </w:rPr>
              <w:t>koji</w:t>
            </w:r>
            <w:proofErr w:type="spellEnd"/>
            <w:r w:rsidR="008758FA" w:rsidRPr="002419B2">
              <w:rPr>
                <w:sz w:val="18"/>
                <w:szCs w:val="18"/>
                <w:lang w:val="fr-FR"/>
              </w:rPr>
              <w:t xml:space="preserve"> su </w:t>
            </w:r>
            <w:proofErr w:type="spellStart"/>
            <w:r w:rsidR="008758FA" w:rsidRPr="002419B2">
              <w:rPr>
                <w:sz w:val="18"/>
                <w:szCs w:val="18"/>
                <w:lang w:val="fr-FR"/>
              </w:rPr>
              <w:t>fi</w:t>
            </w:r>
            <w:r w:rsidR="00A93BB5" w:rsidRPr="002419B2">
              <w:rPr>
                <w:sz w:val="18"/>
                <w:szCs w:val="18"/>
                <w:lang w:val="fr-FR"/>
              </w:rPr>
              <w:t>n</w:t>
            </w:r>
            <w:r w:rsidR="008758FA" w:rsidRPr="002419B2">
              <w:rPr>
                <w:sz w:val="18"/>
                <w:szCs w:val="18"/>
                <w:lang w:val="fr-FR"/>
              </w:rPr>
              <w:t>ancirani</w:t>
            </w:r>
            <w:proofErr w:type="spellEnd"/>
            <w:r w:rsidR="008758FA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8758FA" w:rsidRPr="002419B2">
              <w:rPr>
                <w:sz w:val="18"/>
                <w:szCs w:val="18"/>
                <w:lang w:val="fr-FR"/>
              </w:rPr>
              <w:t>iz</w:t>
            </w:r>
            <w:proofErr w:type="spellEnd"/>
            <w:r w:rsidR="008758FA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8758FA" w:rsidRPr="002419B2">
              <w:rPr>
                <w:sz w:val="18"/>
                <w:szCs w:val="18"/>
                <w:lang w:val="fr-FR"/>
              </w:rPr>
              <w:t>prihoda</w:t>
            </w:r>
            <w:proofErr w:type="spellEnd"/>
            <w:r w:rsidR="008758FA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A93BB5" w:rsidRPr="002419B2">
              <w:rPr>
                <w:sz w:val="18"/>
                <w:szCs w:val="18"/>
                <w:lang w:val="fr-FR"/>
              </w:rPr>
              <w:t>od</w:t>
            </w:r>
            <w:proofErr w:type="spellEnd"/>
            <w:r w:rsidR="00A93BB5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A93BB5" w:rsidRPr="002419B2">
              <w:rPr>
                <w:sz w:val="18"/>
                <w:szCs w:val="18"/>
                <w:lang w:val="fr-FR"/>
              </w:rPr>
              <w:t>naplate</w:t>
            </w:r>
            <w:proofErr w:type="spellEnd"/>
            <w:r w:rsidR="00A93BB5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A93BB5" w:rsidRPr="002419B2">
              <w:rPr>
                <w:sz w:val="18"/>
                <w:szCs w:val="18"/>
                <w:lang w:val="fr-FR"/>
              </w:rPr>
              <w:t>cijene</w:t>
            </w:r>
            <w:proofErr w:type="spellEnd"/>
            <w:r w:rsidR="00A93BB5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A93BB5" w:rsidRPr="002419B2">
              <w:rPr>
                <w:sz w:val="18"/>
                <w:szCs w:val="18"/>
                <w:lang w:val="fr-FR"/>
              </w:rPr>
              <w:t>javne</w:t>
            </w:r>
            <w:proofErr w:type="spellEnd"/>
            <w:r w:rsidR="00A93BB5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A93BB5" w:rsidRPr="002419B2">
              <w:rPr>
                <w:sz w:val="18"/>
                <w:szCs w:val="18"/>
                <w:lang w:val="fr-FR"/>
              </w:rPr>
              <w:t>usluge</w:t>
            </w:r>
            <w:proofErr w:type="spellEnd"/>
            <w:r w:rsidR="002C3696" w:rsidRPr="002419B2">
              <w:rPr>
                <w:sz w:val="18"/>
                <w:szCs w:val="18"/>
                <w:lang w:val="fr-FR"/>
              </w:rPr>
              <w:t xml:space="preserve"> – ne </w:t>
            </w:r>
            <w:proofErr w:type="spellStart"/>
            <w:r w:rsidR="002C3696" w:rsidRPr="002419B2">
              <w:rPr>
                <w:sz w:val="18"/>
                <w:szCs w:val="18"/>
                <w:lang w:val="fr-FR"/>
              </w:rPr>
              <w:t>prihvaća</w:t>
            </w:r>
            <w:proofErr w:type="spellEnd"/>
            <w:r w:rsidR="00684B9B">
              <w:rPr>
                <w:sz w:val="18"/>
                <w:szCs w:val="18"/>
                <w:lang w:val="fr-FR"/>
              </w:rPr>
              <w:t xml:space="preserve"> se</w:t>
            </w:r>
            <w:r w:rsidR="00A93BB5" w:rsidRPr="002419B2">
              <w:rPr>
                <w:sz w:val="18"/>
                <w:szCs w:val="18"/>
                <w:lang w:val="fr-FR"/>
              </w:rPr>
              <w:t>.</w:t>
            </w:r>
          </w:p>
          <w:p w14:paraId="6070C2B6" w14:textId="541F8A3C" w:rsidR="0010640C" w:rsidRPr="002419B2" w:rsidRDefault="00A93BB5" w:rsidP="00C16839">
            <w:pPr>
              <w:jc w:val="both"/>
              <w:rPr>
                <w:sz w:val="18"/>
                <w:szCs w:val="18"/>
                <w:lang w:val="fr-FR"/>
              </w:rPr>
            </w:pPr>
            <w:proofErr w:type="spellStart"/>
            <w:r w:rsidRPr="002419B2">
              <w:rPr>
                <w:sz w:val="18"/>
                <w:szCs w:val="18"/>
                <w:lang w:val="fr-FR"/>
              </w:rPr>
              <w:t>P</w:t>
            </w:r>
            <w:r w:rsidR="002C3696" w:rsidRPr="002419B2">
              <w:rPr>
                <w:sz w:val="18"/>
                <w:szCs w:val="18"/>
                <w:lang w:val="fr-FR"/>
              </w:rPr>
              <w:t>redloženi</w:t>
            </w:r>
            <w:proofErr w:type="spellEnd"/>
            <w:r w:rsidR="002C3696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fr-FR"/>
              </w:rPr>
              <w:t>stavak</w:t>
            </w:r>
            <w:proofErr w:type="spellEnd"/>
            <w:r w:rsidR="002C3696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2C3696" w:rsidRPr="002419B2">
              <w:rPr>
                <w:sz w:val="18"/>
                <w:szCs w:val="18"/>
                <w:lang w:val="fr-FR"/>
              </w:rPr>
              <w:t>istovjetan</w:t>
            </w:r>
            <w:proofErr w:type="spellEnd"/>
            <w:r w:rsidR="00B151A1" w:rsidRPr="002419B2">
              <w:rPr>
                <w:sz w:val="18"/>
                <w:szCs w:val="18"/>
                <w:lang w:val="fr-FR"/>
              </w:rPr>
              <w:t xml:space="preserve"> je</w:t>
            </w:r>
            <w:r w:rsidR="002C3696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2C3696" w:rsidRPr="002419B2">
              <w:rPr>
                <w:sz w:val="18"/>
                <w:szCs w:val="18"/>
                <w:lang w:val="fr-FR"/>
              </w:rPr>
              <w:t>čl</w:t>
            </w:r>
            <w:proofErr w:type="spellEnd"/>
            <w:r w:rsidR="002C3696" w:rsidRPr="002419B2">
              <w:rPr>
                <w:sz w:val="18"/>
                <w:szCs w:val="18"/>
                <w:lang w:val="fr-FR"/>
              </w:rPr>
              <w:t>.</w:t>
            </w:r>
            <w:r w:rsidR="00C02515">
              <w:rPr>
                <w:sz w:val="18"/>
                <w:szCs w:val="18"/>
                <w:lang w:val="fr-FR"/>
              </w:rPr>
              <w:t xml:space="preserve"> </w:t>
            </w:r>
            <w:r w:rsidR="002C3696" w:rsidRPr="002419B2">
              <w:rPr>
                <w:sz w:val="18"/>
                <w:szCs w:val="18"/>
                <w:lang w:val="fr-FR"/>
              </w:rPr>
              <w:t xml:space="preserve">80. </w:t>
            </w:r>
            <w:proofErr w:type="spellStart"/>
            <w:r w:rsidR="002C3696" w:rsidRPr="002419B2">
              <w:rPr>
                <w:sz w:val="18"/>
                <w:szCs w:val="18"/>
                <w:lang w:val="fr-FR"/>
              </w:rPr>
              <w:t>Z</w:t>
            </w:r>
            <w:r w:rsidR="00C02515">
              <w:rPr>
                <w:sz w:val="18"/>
                <w:szCs w:val="18"/>
                <w:lang w:val="fr-FR"/>
              </w:rPr>
              <w:t>akona</w:t>
            </w:r>
            <w:proofErr w:type="spellEnd"/>
            <w:r w:rsidR="002C3696" w:rsidRPr="002419B2">
              <w:rPr>
                <w:sz w:val="18"/>
                <w:szCs w:val="18"/>
                <w:lang w:val="fr-FR"/>
              </w:rPr>
              <w:t xml:space="preserve"> te </w:t>
            </w:r>
            <w:proofErr w:type="spellStart"/>
            <w:r w:rsidR="002C3696" w:rsidRPr="002419B2">
              <w:rPr>
                <w:sz w:val="18"/>
                <w:szCs w:val="18"/>
                <w:lang w:val="fr-FR"/>
              </w:rPr>
              <w:t>nema</w:t>
            </w:r>
            <w:proofErr w:type="spellEnd"/>
            <w:r w:rsidR="002C3696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2C3696" w:rsidRPr="002419B2">
              <w:rPr>
                <w:sz w:val="18"/>
                <w:szCs w:val="18"/>
                <w:lang w:val="fr-FR"/>
              </w:rPr>
              <w:t>potrebe</w:t>
            </w:r>
            <w:proofErr w:type="spellEnd"/>
            <w:r w:rsidR="002C3696" w:rsidRPr="002419B2">
              <w:rPr>
                <w:sz w:val="18"/>
                <w:szCs w:val="18"/>
                <w:lang w:val="fr-FR"/>
              </w:rPr>
              <w:t xml:space="preserve"> u </w:t>
            </w:r>
            <w:proofErr w:type="spellStart"/>
            <w:r w:rsidR="00486895" w:rsidRPr="002419B2">
              <w:rPr>
                <w:sz w:val="18"/>
                <w:szCs w:val="18"/>
                <w:lang w:val="fr-FR"/>
              </w:rPr>
              <w:t>O</w:t>
            </w:r>
            <w:r w:rsidR="002C3696" w:rsidRPr="002419B2">
              <w:rPr>
                <w:sz w:val="18"/>
                <w:szCs w:val="18"/>
                <w:lang w:val="fr-FR"/>
              </w:rPr>
              <w:t>dluku</w:t>
            </w:r>
            <w:proofErr w:type="spellEnd"/>
            <w:r w:rsidR="002C3696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AD6685" w:rsidRPr="002419B2">
              <w:rPr>
                <w:sz w:val="18"/>
                <w:szCs w:val="18"/>
                <w:lang w:val="fr-FR"/>
              </w:rPr>
              <w:t>prepisivati</w:t>
            </w:r>
            <w:proofErr w:type="spellEnd"/>
            <w:r w:rsidR="00AD6685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AD6685" w:rsidRPr="002419B2">
              <w:rPr>
                <w:sz w:val="18"/>
                <w:szCs w:val="18"/>
                <w:lang w:val="fr-FR"/>
              </w:rPr>
              <w:t>zakonske</w:t>
            </w:r>
            <w:proofErr w:type="spellEnd"/>
            <w:r w:rsidR="00AD6685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AD6685" w:rsidRPr="002419B2">
              <w:rPr>
                <w:sz w:val="18"/>
                <w:szCs w:val="18"/>
                <w:lang w:val="fr-FR"/>
              </w:rPr>
              <w:t>članke</w:t>
            </w:r>
            <w:proofErr w:type="spellEnd"/>
            <w:r w:rsidR="00AD6685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AD6685" w:rsidRPr="002419B2">
              <w:rPr>
                <w:sz w:val="18"/>
                <w:szCs w:val="18"/>
                <w:lang w:val="fr-FR"/>
              </w:rPr>
              <w:t>koji</w:t>
            </w:r>
            <w:proofErr w:type="spellEnd"/>
            <w:r w:rsidR="00AD6685" w:rsidRPr="002419B2">
              <w:rPr>
                <w:sz w:val="18"/>
                <w:szCs w:val="18"/>
                <w:lang w:val="fr-FR"/>
              </w:rPr>
              <w:t xml:space="preserve"> su po </w:t>
            </w:r>
            <w:proofErr w:type="spellStart"/>
            <w:r w:rsidR="00AD6685" w:rsidRPr="002419B2">
              <w:rPr>
                <w:sz w:val="18"/>
                <w:szCs w:val="18"/>
                <w:lang w:val="fr-FR"/>
              </w:rPr>
              <w:t>svojoj</w:t>
            </w:r>
            <w:proofErr w:type="spellEnd"/>
            <w:r w:rsidR="00AD6685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AD6685" w:rsidRPr="002419B2">
              <w:rPr>
                <w:sz w:val="18"/>
                <w:szCs w:val="18"/>
                <w:lang w:val="fr-FR"/>
              </w:rPr>
              <w:t>snazi</w:t>
            </w:r>
            <w:proofErr w:type="spellEnd"/>
            <w:r w:rsidR="00AD6685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AD6685" w:rsidRPr="002419B2">
              <w:rPr>
                <w:sz w:val="18"/>
                <w:szCs w:val="18"/>
                <w:lang w:val="fr-FR"/>
              </w:rPr>
              <w:t>iznad</w:t>
            </w:r>
            <w:proofErr w:type="spellEnd"/>
            <w:r w:rsidR="00AD6685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151A1" w:rsidRPr="002419B2">
              <w:rPr>
                <w:sz w:val="18"/>
                <w:szCs w:val="18"/>
                <w:lang w:val="fr-FR"/>
              </w:rPr>
              <w:t>O</w:t>
            </w:r>
            <w:r w:rsidR="00AD6685" w:rsidRPr="002419B2">
              <w:rPr>
                <w:sz w:val="18"/>
                <w:szCs w:val="18"/>
                <w:lang w:val="fr-FR"/>
              </w:rPr>
              <w:t>dluke</w:t>
            </w:r>
            <w:proofErr w:type="spellEnd"/>
            <w:r w:rsidR="00014251" w:rsidRPr="002419B2">
              <w:rPr>
                <w:sz w:val="18"/>
                <w:szCs w:val="18"/>
                <w:lang w:val="fr-FR"/>
              </w:rPr>
              <w:t>, a</w:t>
            </w:r>
            <w:r w:rsidR="00B46079" w:rsidRPr="002419B2">
              <w:rPr>
                <w:sz w:val="18"/>
                <w:szCs w:val="18"/>
                <w:lang w:val="fr-FR"/>
              </w:rPr>
              <w:t xml:space="preserve"> ne </w:t>
            </w:r>
            <w:proofErr w:type="spellStart"/>
            <w:r w:rsidR="00B46079" w:rsidRPr="002419B2">
              <w:rPr>
                <w:sz w:val="18"/>
                <w:szCs w:val="18"/>
                <w:lang w:val="fr-FR"/>
              </w:rPr>
              <w:t>ulaze</w:t>
            </w:r>
            <w:proofErr w:type="spellEnd"/>
            <w:r w:rsidR="00B46079" w:rsidRPr="002419B2">
              <w:rPr>
                <w:sz w:val="18"/>
                <w:szCs w:val="18"/>
                <w:lang w:val="fr-FR"/>
              </w:rPr>
              <w:t xml:space="preserve"> u </w:t>
            </w:r>
            <w:proofErr w:type="spellStart"/>
            <w:r w:rsidR="00B46079" w:rsidRPr="002419B2">
              <w:rPr>
                <w:sz w:val="18"/>
                <w:szCs w:val="18"/>
                <w:lang w:val="fr-FR"/>
              </w:rPr>
              <w:t>obvezni</w:t>
            </w:r>
            <w:proofErr w:type="spellEnd"/>
            <w:r w:rsidR="00B151A1" w:rsidRPr="002419B2">
              <w:rPr>
                <w:sz w:val="18"/>
                <w:szCs w:val="18"/>
                <w:lang w:val="fr-FR"/>
              </w:rPr>
              <w:t>,</w:t>
            </w:r>
            <w:r w:rsidR="00B46079" w:rsidRPr="002419B2">
              <w:rPr>
                <w:sz w:val="18"/>
                <w:szCs w:val="18"/>
                <w:lang w:val="fr-FR"/>
              </w:rPr>
              <w:t xml:space="preserve"> ni </w:t>
            </w:r>
            <w:proofErr w:type="spellStart"/>
            <w:r w:rsidR="00B46079" w:rsidRPr="002419B2">
              <w:rPr>
                <w:sz w:val="18"/>
                <w:szCs w:val="18"/>
                <w:lang w:val="fr-FR"/>
              </w:rPr>
              <w:t>dodatni</w:t>
            </w:r>
            <w:proofErr w:type="spellEnd"/>
            <w:r w:rsidR="00B46079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46079" w:rsidRPr="002419B2">
              <w:rPr>
                <w:sz w:val="18"/>
                <w:szCs w:val="18"/>
                <w:lang w:val="fr-FR"/>
              </w:rPr>
              <w:t>sadržaj</w:t>
            </w:r>
            <w:proofErr w:type="spellEnd"/>
            <w:r w:rsidR="00B46079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486895" w:rsidRPr="002419B2">
              <w:rPr>
                <w:sz w:val="18"/>
                <w:szCs w:val="18"/>
                <w:lang w:val="fr-FR"/>
              </w:rPr>
              <w:t>Od</w:t>
            </w:r>
            <w:r w:rsidR="00B46079" w:rsidRPr="002419B2">
              <w:rPr>
                <w:sz w:val="18"/>
                <w:szCs w:val="18"/>
                <w:lang w:val="fr-FR"/>
              </w:rPr>
              <w:t>luke</w:t>
            </w:r>
            <w:proofErr w:type="spellEnd"/>
            <w:r w:rsidR="00486895" w:rsidRPr="002419B2">
              <w:rPr>
                <w:sz w:val="18"/>
                <w:szCs w:val="18"/>
                <w:lang w:val="fr-FR"/>
              </w:rPr>
              <w:t>.</w:t>
            </w:r>
          </w:p>
          <w:p w14:paraId="6BD57379" w14:textId="77777777" w:rsidR="00420717" w:rsidRPr="002419B2" w:rsidRDefault="00486895" w:rsidP="00C16839">
            <w:pPr>
              <w:jc w:val="both"/>
              <w:rPr>
                <w:sz w:val="18"/>
                <w:szCs w:val="18"/>
                <w:lang w:val="fr-FR"/>
              </w:rPr>
            </w:pPr>
            <w:r w:rsidRPr="002419B2">
              <w:rPr>
                <w:b/>
                <w:bCs/>
                <w:sz w:val="18"/>
                <w:szCs w:val="18"/>
                <w:lang w:val="fr-FR"/>
              </w:rPr>
              <w:t>4.10.</w:t>
            </w:r>
            <w:r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C16839" w:rsidRPr="002419B2">
              <w:rPr>
                <w:sz w:val="18"/>
                <w:szCs w:val="18"/>
                <w:lang w:val="fr-FR"/>
              </w:rPr>
              <w:t>Primjedba</w:t>
            </w:r>
            <w:proofErr w:type="spellEnd"/>
            <w:r w:rsidR="00C16839" w:rsidRPr="002419B2">
              <w:rPr>
                <w:sz w:val="18"/>
                <w:szCs w:val="18"/>
                <w:lang w:val="fr-FR"/>
              </w:rPr>
              <w:t xml:space="preserve"> </w:t>
            </w:r>
            <w:r w:rsidR="00121188" w:rsidRPr="002419B2">
              <w:rPr>
                <w:sz w:val="18"/>
                <w:szCs w:val="18"/>
                <w:lang w:val="fr-FR"/>
              </w:rPr>
              <w:t>na</w:t>
            </w:r>
            <w:r w:rsidR="00C16839" w:rsidRPr="002419B2">
              <w:rPr>
                <w:sz w:val="18"/>
                <w:szCs w:val="18"/>
                <w:lang w:val="fr-FR"/>
              </w:rPr>
              <w:t xml:space="preserve"> čl.15. </w:t>
            </w:r>
            <w:proofErr w:type="gramStart"/>
            <w:r w:rsidR="00641FEA" w:rsidRPr="002419B2">
              <w:rPr>
                <w:sz w:val="18"/>
                <w:szCs w:val="18"/>
                <w:lang w:val="fr-FR"/>
              </w:rPr>
              <w:t>u</w:t>
            </w:r>
            <w:proofErr w:type="gramEnd"/>
            <w:r w:rsidR="00641FEA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641FEA" w:rsidRPr="002419B2">
              <w:rPr>
                <w:sz w:val="18"/>
                <w:szCs w:val="18"/>
                <w:lang w:val="fr-FR"/>
              </w:rPr>
              <w:t>koj</w:t>
            </w:r>
            <w:r w:rsidR="008C57B8" w:rsidRPr="002419B2">
              <w:rPr>
                <w:sz w:val="18"/>
                <w:szCs w:val="18"/>
                <w:lang w:val="fr-FR"/>
              </w:rPr>
              <w:t>oj</w:t>
            </w:r>
            <w:proofErr w:type="spellEnd"/>
            <w:r w:rsidR="00641FEA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641FEA" w:rsidRPr="002419B2">
              <w:rPr>
                <w:sz w:val="18"/>
                <w:szCs w:val="18"/>
                <w:lang w:val="fr-FR"/>
              </w:rPr>
              <w:t>detaljno</w:t>
            </w:r>
            <w:proofErr w:type="spellEnd"/>
            <w:r w:rsidR="00641FEA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641FEA" w:rsidRPr="002419B2">
              <w:rPr>
                <w:sz w:val="18"/>
                <w:szCs w:val="18"/>
                <w:lang w:val="fr-FR"/>
              </w:rPr>
              <w:t>obrazlažu</w:t>
            </w:r>
            <w:proofErr w:type="spellEnd"/>
            <w:r w:rsidR="00641FEA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641FEA" w:rsidRPr="002419B2">
              <w:rPr>
                <w:sz w:val="18"/>
                <w:szCs w:val="18"/>
                <w:lang w:val="fr-FR"/>
              </w:rPr>
              <w:t>zašto</w:t>
            </w:r>
            <w:proofErr w:type="spellEnd"/>
            <w:r w:rsidR="00641FEA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641FEA" w:rsidRPr="002419B2">
              <w:rPr>
                <w:sz w:val="18"/>
                <w:szCs w:val="18"/>
                <w:lang w:val="fr-FR"/>
              </w:rPr>
              <w:t>izraz</w:t>
            </w:r>
            <w:proofErr w:type="spellEnd"/>
            <w:r w:rsidR="00641FEA" w:rsidRPr="002419B2">
              <w:rPr>
                <w:sz w:val="18"/>
                <w:szCs w:val="18"/>
                <w:lang w:val="fr-FR"/>
              </w:rPr>
              <w:t xml:space="preserve"> (</w:t>
            </w:r>
            <w:proofErr w:type="spellStart"/>
            <w:r w:rsidR="00641FEA" w:rsidRPr="002419B2">
              <w:rPr>
                <w:sz w:val="18"/>
                <w:szCs w:val="18"/>
                <w:lang w:val="fr-FR"/>
              </w:rPr>
              <w:t>način</w:t>
            </w:r>
            <w:proofErr w:type="spellEnd"/>
            <w:r w:rsidR="00641FEA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641FEA" w:rsidRPr="002419B2">
              <w:rPr>
                <w:sz w:val="18"/>
                <w:szCs w:val="18"/>
                <w:lang w:val="fr-FR"/>
              </w:rPr>
              <w:t>obračuna</w:t>
            </w:r>
            <w:proofErr w:type="spellEnd"/>
            <w:r w:rsidR="009F7BAF" w:rsidRPr="002419B2">
              <w:rPr>
                <w:sz w:val="18"/>
                <w:szCs w:val="18"/>
                <w:lang w:val="fr-FR"/>
              </w:rPr>
              <w:t xml:space="preserve">) </w:t>
            </w:r>
            <w:proofErr w:type="spellStart"/>
            <w:r w:rsidR="009F7BAF" w:rsidRPr="002419B2">
              <w:rPr>
                <w:sz w:val="18"/>
                <w:szCs w:val="18"/>
                <w:lang w:val="fr-FR"/>
              </w:rPr>
              <w:t>za</w:t>
            </w:r>
            <w:proofErr w:type="spellEnd"/>
            <w:r w:rsidR="009F7BAF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9F7BAF" w:rsidRPr="002419B2">
              <w:rPr>
                <w:sz w:val="18"/>
                <w:szCs w:val="18"/>
                <w:lang w:val="fr-FR"/>
              </w:rPr>
              <w:t>cijenu</w:t>
            </w:r>
            <w:proofErr w:type="spellEnd"/>
            <w:r w:rsidR="009F7BAF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9F7BAF" w:rsidRPr="002419B2">
              <w:rPr>
                <w:sz w:val="18"/>
                <w:szCs w:val="18"/>
                <w:lang w:val="fr-FR"/>
              </w:rPr>
              <w:t>javne</w:t>
            </w:r>
            <w:proofErr w:type="spellEnd"/>
            <w:r w:rsidR="009F7BAF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9F7BAF" w:rsidRPr="002419B2">
              <w:rPr>
                <w:sz w:val="18"/>
                <w:szCs w:val="18"/>
                <w:lang w:val="fr-FR"/>
              </w:rPr>
              <w:t>usluge</w:t>
            </w:r>
            <w:proofErr w:type="spellEnd"/>
            <w:r w:rsidR="009F7BAF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9F7BAF" w:rsidRPr="002419B2">
              <w:rPr>
                <w:sz w:val="18"/>
                <w:szCs w:val="18"/>
                <w:lang w:val="fr-FR"/>
              </w:rPr>
              <w:t>za</w:t>
            </w:r>
            <w:proofErr w:type="spellEnd"/>
            <w:r w:rsidR="009F7BAF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9F7BAF" w:rsidRPr="002419B2">
              <w:rPr>
                <w:sz w:val="18"/>
                <w:szCs w:val="18"/>
                <w:lang w:val="fr-FR"/>
              </w:rPr>
              <w:t>količinu</w:t>
            </w:r>
            <w:proofErr w:type="spellEnd"/>
            <w:r w:rsidR="009F7BAF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9F7BAF" w:rsidRPr="002419B2">
              <w:rPr>
                <w:sz w:val="18"/>
                <w:szCs w:val="18"/>
                <w:lang w:val="fr-FR"/>
              </w:rPr>
              <w:t>predanog</w:t>
            </w:r>
            <w:proofErr w:type="spellEnd"/>
            <w:r w:rsidR="009F7BAF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9F7BAF" w:rsidRPr="002419B2">
              <w:rPr>
                <w:sz w:val="18"/>
                <w:szCs w:val="18"/>
                <w:lang w:val="fr-FR"/>
              </w:rPr>
              <w:t>miješanog</w:t>
            </w:r>
            <w:proofErr w:type="spellEnd"/>
            <w:r w:rsidR="009F7BAF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9F7BAF" w:rsidRPr="002419B2">
              <w:rPr>
                <w:sz w:val="18"/>
                <w:szCs w:val="18"/>
                <w:lang w:val="fr-FR"/>
              </w:rPr>
              <w:t>komunalnog</w:t>
            </w:r>
            <w:proofErr w:type="spellEnd"/>
            <w:r w:rsidR="009F7BAF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9F7BAF" w:rsidRPr="002419B2">
              <w:rPr>
                <w:sz w:val="18"/>
                <w:szCs w:val="18"/>
                <w:lang w:val="fr-FR"/>
              </w:rPr>
              <w:t>otpada</w:t>
            </w:r>
            <w:proofErr w:type="spellEnd"/>
            <w:r w:rsidR="009F7BAF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9F7BAF" w:rsidRPr="002419B2">
              <w:rPr>
                <w:sz w:val="18"/>
                <w:szCs w:val="18"/>
                <w:lang w:val="fr-FR"/>
              </w:rPr>
              <w:t>nije</w:t>
            </w:r>
            <w:proofErr w:type="spellEnd"/>
            <w:r w:rsidR="009F7BAF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9F7BAF" w:rsidRPr="002419B2">
              <w:rPr>
                <w:sz w:val="18"/>
                <w:szCs w:val="18"/>
                <w:lang w:val="fr-FR"/>
              </w:rPr>
              <w:t>primjeren</w:t>
            </w:r>
            <w:proofErr w:type="spellEnd"/>
            <w:r w:rsidR="009F7BAF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9F7BAF" w:rsidRPr="002419B2">
              <w:rPr>
                <w:sz w:val="18"/>
                <w:szCs w:val="18"/>
                <w:lang w:val="fr-FR"/>
              </w:rPr>
              <w:t>za</w:t>
            </w:r>
            <w:proofErr w:type="spellEnd"/>
            <w:r w:rsidR="009F7BAF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9F7BAF" w:rsidRPr="002419B2">
              <w:rPr>
                <w:sz w:val="18"/>
                <w:szCs w:val="18"/>
                <w:lang w:val="fr-FR"/>
              </w:rPr>
              <w:t>korisnike</w:t>
            </w:r>
            <w:proofErr w:type="spellEnd"/>
            <w:r w:rsidR="008C57B8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8C57B8" w:rsidRPr="002419B2">
              <w:rPr>
                <w:sz w:val="18"/>
                <w:szCs w:val="18"/>
                <w:lang w:val="fr-FR"/>
              </w:rPr>
              <w:t>koji</w:t>
            </w:r>
            <w:proofErr w:type="spellEnd"/>
            <w:r w:rsidR="008C57B8" w:rsidRPr="002419B2">
              <w:rPr>
                <w:sz w:val="18"/>
                <w:szCs w:val="18"/>
                <w:lang w:val="fr-FR"/>
              </w:rPr>
              <w:t xml:space="preserve"> koriste </w:t>
            </w:r>
            <w:proofErr w:type="spellStart"/>
            <w:r w:rsidR="008C57B8" w:rsidRPr="002419B2">
              <w:rPr>
                <w:sz w:val="18"/>
                <w:szCs w:val="18"/>
                <w:lang w:val="fr-FR"/>
              </w:rPr>
              <w:t>zajedničke</w:t>
            </w:r>
            <w:proofErr w:type="spellEnd"/>
            <w:r w:rsidR="008C57B8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8C57B8" w:rsidRPr="002419B2">
              <w:rPr>
                <w:sz w:val="18"/>
                <w:szCs w:val="18"/>
                <w:lang w:val="fr-FR"/>
              </w:rPr>
              <w:t>spremnike</w:t>
            </w:r>
            <w:proofErr w:type="spellEnd"/>
            <w:r w:rsidR="005D0EF3" w:rsidRPr="002419B2">
              <w:rPr>
                <w:sz w:val="18"/>
                <w:szCs w:val="18"/>
                <w:lang w:val="fr-FR"/>
              </w:rPr>
              <w:t xml:space="preserve"> – ne </w:t>
            </w:r>
            <w:proofErr w:type="spellStart"/>
            <w:r w:rsidR="005D0EF3" w:rsidRPr="002419B2">
              <w:rPr>
                <w:sz w:val="18"/>
                <w:szCs w:val="18"/>
                <w:lang w:val="fr-FR"/>
              </w:rPr>
              <w:t>prihvaća</w:t>
            </w:r>
            <w:proofErr w:type="spellEnd"/>
            <w:r w:rsidR="005D0EF3" w:rsidRPr="002419B2">
              <w:rPr>
                <w:sz w:val="18"/>
                <w:szCs w:val="18"/>
                <w:lang w:val="fr-FR"/>
              </w:rPr>
              <w:t xml:space="preserve"> se</w:t>
            </w:r>
            <w:r w:rsidR="00420717" w:rsidRPr="002419B2">
              <w:rPr>
                <w:sz w:val="18"/>
                <w:szCs w:val="18"/>
                <w:lang w:val="fr-FR"/>
              </w:rPr>
              <w:t>.</w:t>
            </w:r>
          </w:p>
          <w:p w14:paraId="474F194B" w14:textId="4244FA9B" w:rsidR="00486895" w:rsidRPr="002419B2" w:rsidRDefault="00420717" w:rsidP="00C16839">
            <w:pPr>
              <w:jc w:val="both"/>
              <w:rPr>
                <w:sz w:val="18"/>
                <w:szCs w:val="18"/>
                <w:lang w:val="fr-FR"/>
              </w:rPr>
            </w:pPr>
            <w:proofErr w:type="spellStart"/>
            <w:r w:rsidRPr="002419B2">
              <w:rPr>
                <w:sz w:val="18"/>
                <w:szCs w:val="18"/>
                <w:lang w:val="fr-FR"/>
              </w:rPr>
              <w:t>Zakonom</w:t>
            </w:r>
            <w:proofErr w:type="spellEnd"/>
            <w:r w:rsidR="005D0EF3" w:rsidRPr="002419B2">
              <w:rPr>
                <w:sz w:val="18"/>
                <w:szCs w:val="18"/>
                <w:lang w:val="fr-FR"/>
              </w:rPr>
              <w:t xml:space="preserve"> </w:t>
            </w:r>
            <w:r w:rsidR="00EB03A6" w:rsidRPr="002419B2">
              <w:rPr>
                <w:sz w:val="18"/>
                <w:szCs w:val="18"/>
                <w:lang w:val="fr-FR"/>
              </w:rPr>
              <w:t xml:space="preserve">(čl.75 i </w:t>
            </w:r>
            <w:proofErr w:type="spellStart"/>
            <w:r w:rsidR="00EB03A6" w:rsidRPr="002419B2">
              <w:rPr>
                <w:sz w:val="18"/>
                <w:szCs w:val="18"/>
                <w:lang w:val="fr-FR"/>
              </w:rPr>
              <w:t>Dodatkom</w:t>
            </w:r>
            <w:proofErr w:type="spellEnd"/>
            <w:r w:rsidR="00EB03A6" w:rsidRPr="002419B2">
              <w:rPr>
                <w:sz w:val="18"/>
                <w:szCs w:val="18"/>
                <w:lang w:val="fr-FR"/>
              </w:rPr>
              <w:t xml:space="preserve"> IV)</w:t>
            </w:r>
            <w:r w:rsidR="00DF3E14" w:rsidRPr="002419B2">
              <w:rPr>
                <w:sz w:val="18"/>
                <w:szCs w:val="18"/>
                <w:lang w:val="fr-FR"/>
              </w:rPr>
              <w:t xml:space="preserve"> je</w:t>
            </w:r>
            <w:r w:rsidR="00EB03A6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B03A6" w:rsidRPr="002419B2">
              <w:rPr>
                <w:sz w:val="18"/>
                <w:szCs w:val="18"/>
                <w:lang w:val="fr-FR"/>
              </w:rPr>
              <w:t>propisan</w:t>
            </w:r>
            <w:proofErr w:type="spellEnd"/>
            <w:r w:rsidR="00EB03A6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B1DB4" w:rsidRPr="002419B2">
              <w:rPr>
                <w:sz w:val="18"/>
                <w:szCs w:val="18"/>
                <w:lang w:val="fr-FR"/>
              </w:rPr>
              <w:t>način</w:t>
            </w:r>
            <w:proofErr w:type="spellEnd"/>
            <w:r w:rsidR="00BB1DB4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B1DB4" w:rsidRPr="002419B2">
              <w:rPr>
                <w:sz w:val="18"/>
                <w:szCs w:val="18"/>
                <w:lang w:val="fr-FR"/>
              </w:rPr>
              <w:t>obračuna</w:t>
            </w:r>
            <w:proofErr w:type="spellEnd"/>
            <w:r w:rsidR="00BB1DB4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B1DB4" w:rsidRPr="002419B2">
              <w:rPr>
                <w:sz w:val="18"/>
                <w:szCs w:val="18"/>
                <w:lang w:val="fr-FR"/>
              </w:rPr>
              <w:t>iznosa</w:t>
            </w:r>
            <w:proofErr w:type="spellEnd"/>
            <w:r w:rsidR="00BB1DB4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B1DB4" w:rsidRPr="002419B2">
              <w:rPr>
                <w:sz w:val="18"/>
                <w:szCs w:val="18"/>
                <w:lang w:val="fr-FR"/>
              </w:rPr>
              <w:t>cijene</w:t>
            </w:r>
            <w:proofErr w:type="spellEnd"/>
            <w:r w:rsidR="00BB1DB4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B1DB4" w:rsidRPr="002419B2">
              <w:rPr>
                <w:sz w:val="18"/>
                <w:szCs w:val="18"/>
                <w:lang w:val="fr-FR"/>
              </w:rPr>
              <w:t>za</w:t>
            </w:r>
            <w:proofErr w:type="spellEnd"/>
            <w:r w:rsidR="00BB1DB4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B1DB4" w:rsidRPr="002419B2">
              <w:rPr>
                <w:sz w:val="18"/>
                <w:szCs w:val="18"/>
                <w:lang w:val="fr-FR"/>
              </w:rPr>
              <w:t>količinu</w:t>
            </w:r>
            <w:proofErr w:type="spellEnd"/>
            <w:r w:rsidR="00BB1DB4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B1DB4" w:rsidRPr="002419B2">
              <w:rPr>
                <w:sz w:val="18"/>
                <w:szCs w:val="18"/>
                <w:lang w:val="fr-FR"/>
              </w:rPr>
              <w:t>predanog</w:t>
            </w:r>
            <w:proofErr w:type="spellEnd"/>
            <w:r w:rsidR="00BB1DB4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B1DB4" w:rsidRPr="002419B2">
              <w:rPr>
                <w:sz w:val="18"/>
                <w:szCs w:val="18"/>
                <w:lang w:val="fr-FR"/>
              </w:rPr>
              <w:t>miješanog</w:t>
            </w:r>
            <w:proofErr w:type="spellEnd"/>
            <w:r w:rsidR="00BB1DB4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B1DB4" w:rsidRPr="002419B2">
              <w:rPr>
                <w:sz w:val="18"/>
                <w:szCs w:val="18"/>
                <w:lang w:val="fr-FR"/>
              </w:rPr>
              <w:t>komunalnog</w:t>
            </w:r>
            <w:proofErr w:type="spellEnd"/>
            <w:r w:rsidR="00BB1DB4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B1DB4" w:rsidRPr="002419B2">
              <w:rPr>
                <w:sz w:val="18"/>
                <w:szCs w:val="18"/>
                <w:lang w:val="fr-FR"/>
              </w:rPr>
              <w:t>otpada</w:t>
            </w:r>
            <w:proofErr w:type="spellEnd"/>
            <w:r w:rsidR="00DF3E14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DF3E14" w:rsidRPr="002419B2">
              <w:rPr>
                <w:sz w:val="18"/>
                <w:szCs w:val="18"/>
                <w:lang w:val="fr-FR"/>
              </w:rPr>
              <w:t>koji</w:t>
            </w:r>
            <w:proofErr w:type="spellEnd"/>
            <w:r w:rsidR="00DF3E14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DF3E14" w:rsidRPr="002419B2">
              <w:rPr>
                <w:sz w:val="18"/>
                <w:szCs w:val="18"/>
                <w:lang w:val="fr-FR"/>
              </w:rPr>
              <w:t>mora</w:t>
            </w:r>
            <w:proofErr w:type="spellEnd"/>
            <w:r w:rsidR="00DF3E14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DF3E14" w:rsidRPr="002419B2">
              <w:rPr>
                <w:sz w:val="18"/>
                <w:szCs w:val="18"/>
                <w:lang w:val="fr-FR"/>
              </w:rPr>
              <w:t>biti</w:t>
            </w:r>
            <w:proofErr w:type="spellEnd"/>
            <w:r w:rsidR="00DF3E14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DF3E14" w:rsidRPr="002419B2">
              <w:rPr>
                <w:sz w:val="18"/>
                <w:szCs w:val="18"/>
                <w:lang w:val="fr-FR"/>
              </w:rPr>
              <w:t>isti</w:t>
            </w:r>
            <w:proofErr w:type="spellEnd"/>
            <w:r w:rsidR="00DF3E14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DF3E14" w:rsidRPr="002419B2">
              <w:rPr>
                <w:sz w:val="18"/>
                <w:szCs w:val="18"/>
                <w:lang w:val="fr-FR"/>
              </w:rPr>
              <w:t>za</w:t>
            </w:r>
            <w:proofErr w:type="spellEnd"/>
            <w:r w:rsidR="00DF3E14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DF3E14" w:rsidRPr="002419B2">
              <w:rPr>
                <w:sz w:val="18"/>
                <w:szCs w:val="18"/>
                <w:lang w:val="fr-FR"/>
              </w:rPr>
              <w:t>sve</w:t>
            </w:r>
            <w:proofErr w:type="spellEnd"/>
            <w:r w:rsidR="00DF3E14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DF3E14" w:rsidRPr="002419B2">
              <w:rPr>
                <w:sz w:val="18"/>
                <w:szCs w:val="18"/>
                <w:lang w:val="fr-FR"/>
              </w:rPr>
              <w:t>korisnike</w:t>
            </w:r>
            <w:proofErr w:type="spellEnd"/>
            <w:r w:rsidR="00DF3E14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DF3E14" w:rsidRPr="002419B2">
              <w:rPr>
                <w:sz w:val="18"/>
                <w:szCs w:val="18"/>
                <w:lang w:val="fr-FR"/>
              </w:rPr>
              <w:t>unutar</w:t>
            </w:r>
            <w:proofErr w:type="spellEnd"/>
            <w:r w:rsidR="00DF3E14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DF3E14" w:rsidRPr="002419B2">
              <w:rPr>
                <w:sz w:val="18"/>
                <w:szCs w:val="18"/>
                <w:lang w:val="fr-FR"/>
              </w:rPr>
              <w:t>pojedine</w:t>
            </w:r>
            <w:proofErr w:type="spellEnd"/>
            <w:r w:rsidR="00DF3E14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DF3E14" w:rsidRPr="002419B2">
              <w:rPr>
                <w:sz w:val="18"/>
                <w:szCs w:val="18"/>
                <w:lang w:val="fr-FR"/>
              </w:rPr>
              <w:t>kategorije</w:t>
            </w:r>
            <w:proofErr w:type="spellEnd"/>
            <w:r w:rsidR="00DF3E14" w:rsidRPr="002419B2">
              <w:rPr>
                <w:sz w:val="18"/>
                <w:szCs w:val="18"/>
                <w:lang w:val="fr-FR"/>
              </w:rPr>
              <w:t>.</w:t>
            </w:r>
          </w:p>
          <w:p w14:paraId="6474EE16" w14:textId="77777777" w:rsidR="00E161FD" w:rsidRPr="002419B2" w:rsidRDefault="00625C20" w:rsidP="00C16839">
            <w:pPr>
              <w:jc w:val="both"/>
              <w:rPr>
                <w:sz w:val="18"/>
                <w:szCs w:val="18"/>
                <w:lang w:val="fr-FR"/>
              </w:rPr>
            </w:pPr>
            <w:r w:rsidRPr="002419B2">
              <w:rPr>
                <w:b/>
                <w:bCs/>
                <w:sz w:val="18"/>
                <w:szCs w:val="18"/>
                <w:lang w:val="fr-FR"/>
              </w:rPr>
              <w:t>4.11.</w:t>
            </w:r>
            <w:r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fr-FR"/>
              </w:rPr>
              <w:t>Primjedba</w:t>
            </w:r>
            <w:proofErr w:type="spellEnd"/>
            <w:r w:rsidR="00B03E80" w:rsidRPr="002419B2">
              <w:rPr>
                <w:sz w:val="18"/>
                <w:szCs w:val="18"/>
                <w:lang w:val="fr-FR"/>
              </w:rPr>
              <w:t xml:space="preserve"> na</w:t>
            </w:r>
            <w:r w:rsidRPr="002419B2">
              <w:rPr>
                <w:sz w:val="18"/>
                <w:szCs w:val="18"/>
                <w:lang w:val="fr-FR"/>
              </w:rPr>
              <w:t xml:space="preserve"> čl.16. </w:t>
            </w:r>
            <w:proofErr w:type="gramStart"/>
            <w:r w:rsidR="00E85F0D" w:rsidRPr="002419B2">
              <w:rPr>
                <w:sz w:val="18"/>
                <w:szCs w:val="18"/>
                <w:lang w:val="fr-FR"/>
              </w:rPr>
              <w:t>da</w:t>
            </w:r>
            <w:proofErr w:type="gramEnd"/>
            <w:r w:rsidR="00E85F0D" w:rsidRPr="002419B2">
              <w:rPr>
                <w:sz w:val="18"/>
                <w:szCs w:val="18"/>
                <w:lang w:val="fr-FR"/>
              </w:rPr>
              <w:t xml:space="preserve"> je u </w:t>
            </w:r>
            <w:proofErr w:type="spellStart"/>
            <w:r w:rsidR="007C3D89" w:rsidRPr="002419B2">
              <w:rPr>
                <w:sz w:val="18"/>
                <w:szCs w:val="18"/>
                <w:lang w:val="fr-FR"/>
              </w:rPr>
              <w:t>O</w:t>
            </w:r>
            <w:r w:rsidR="00E85F0D" w:rsidRPr="002419B2">
              <w:rPr>
                <w:sz w:val="18"/>
                <w:szCs w:val="18"/>
                <w:lang w:val="fr-FR"/>
              </w:rPr>
              <w:t>dluci</w:t>
            </w:r>
            <w:proofErr w:type="spellEnd"/>
            <w:r w:rsidR="00E85F0D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85F0D" w:rsidRPr="002419B2">
              <w:rPr>
                <w:sz w:val="18"/>
                <w:szCs w:val="18"/>
                <w:lang w:val="fr-FR"/>
              </w:rPr>
              <w:t>potr</w:t>
            </w:r>
            <w:r w:rsidR="00323B1A" w:rsidRPr="002419B2">
              <w:rPr>
                <w:sz w:val="18"/>
                <w:szCs w:val="18"/>
                <w:lang w:val="fr-FR"/>
              </w:rPr>
              <w:t>e</w:t>
            </w:r>
            <w:r w:rsidR="00E85F0D" w:rsidRPr="002419B2">
              <w:rPr>
                <w:sz w:val="18"/>
                <w:szCs w:val="18"/>
                <w:lang w:val="fr-FR"/>
              </w:rPr>
              <w:t>bno</w:t>
            </w:r>
            <w:proofErr w:type="spellEnd"/>
            <w:r w:rsidR="00E85F0D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85F0D" w:rsidRPr="002419B2">
              <w:rPr>
                <w:sz w:val="18"/>
                <w:szCs w:val="18"/>
                <w:lang w:val="fr-FR"/>
              </w:rPr>
              <w:t>detaljno</w:t>
            </w:r>
            <w:proofErr w:type="spellEnd"/>
            <w:r w:rsidR="00E85F0D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85F0D" w:rsidRPr="002419B2">
              <w:rPr>
                <w:sz w:val="18"/>
                <w:szCs w:val="18"/>
                <w:lang w:val="fr-FR"/>
              </w:rPr>
              <w:t>objasniti</w:t>
            </w:r>
            <w:proofErr w:type="spellEnd"/>
            <w:r w:rsidR="00E85F0D" w:rsidRPr="002419B2">
              <w:rPr>
                <w:sz w:val="18"/>
                <w:szCs w:val="18"/>
                <w:lang w:val="fr-FR"/>
              </w:rPr>
              <w:t xml:space="preserve"> i </w:t>
            </w:r>
            <w:proofErr w:type="spellStart"/>
            <w:r w:rsidR="00E85F0D" w:rsidRPr="002419B2">
              <w:rPr>
                <w:sz w:val="18"/>
                <w:szCs w:val="18"/>
                <w:lang w:val="fr-FR"/>
              </w:rPr>
              <w:t>na</w:t>
            </w:r>
            <w:r w:rsidR="0053631B" w:rsidRPr="002419B2">
              <w:rPr>
                <w:sz w:val="18"/>
                <w:szCs w:val="18"/>
                <w:lang w:val="fr-FR"/>
              </w:rPr>
              <w:t>v</w:t>
            </w:r>
            <w:r w:rsidR="00E85F0D" w:rsidRPr="002419B2">
              <w:rPr>
                <w:sz w:val="18"/>
                <w:szCs w:val="18"/>
                <w:lang w:val="fr-FR"/>
              </w:rPr>
              <w:t>esti</w:t>
            </w:r>
            <w:proofErr w:type="spellEnd"/>
            <w:r w:rsidR="00E85F0D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85F0D" w:rsidRPr="002419B2">
              <w:rPr>
                <w:sz w:val="18"/>
                <w:szCs w:val="18"/>
                <w:lang w:val="fr-FR"/>
              </w:rPr>
              <w:t>toškove</w:t>
            </w:r>
            <w:proofErr w:type="spellEnd"/>
            <w:r w:rsidR="00E85F0D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85F0D" w:rsidRPr="002419B2">
              <w:rPr>
                <w:sz w:val="18"/>
                <w:szCs w:val="18"/>
                <w:lang w:val="fr-FR"/>
              </w:rPr>
              <w:t>koji</w:t>
            </w:r>
            <w:proofErr w:type="spellEnd"/>
            <w:r w:rsidR="00E85F0D" w:rsidRPr="002419B2">
              <w:rPr>
                <w:sz w:val="18"/>
                <w:szCs w:val="18"/>
                <w:lang w:val="fr-FR"/>
              </w:rPr>
              <w:t xml:space="preserve"> su </w:t>
            </w:r>
            <w:proofErr w:type="spellStart"/>
            <w:r w:rsidR="00E85F0D" w:rsidRPr="002419B2">
              <w:rPr>
                <w:sz w:val="18"/>
                <w:szCs w:val="18"/>
                <w:lang w:val="fr-FR"/>
              </w:rPr>
              <w:t>porasli</w:t>
            </w:r>
            <w:proofErr w:type="spellEnd"/>
            <w:r w:rsidR="00E85F0D" w:rsidRPr="002419B2">
              <w:rPr>
                <w:sz w:val="18"/>
                <w:szCs w:val="18"/>
                <w:lang w:val="fr-FR"/>
              </w:rPr>
              <w:t xml:space="preserve"> u </w:t>
            </w:r>
            <w:proofErr w:type="spellStart"/>
            <w:r w:rsidR="00E85F0D" w:rsidRPr="002419B2">
              <w:rPr>
                <w:sz w:val="18"/>
                <w:szCs w:val="18"/>
                <w:lang w:val="fr-FR"/>
              </w:rPr>
              <w:t>odnosu</w:t>
            </w:r>
            <w:proofErr w:type="spellEnd"/>
            <w:r w:rsidR="00E85F0D" w:rsidRPr="002419B2">
              <w:rPr>
                <w:sz w:val="18"/>
                <w:szCs w:val="18"/>
                <w:lang w:val="fr-FR"/>
              </w:rPr>
              <w:t xml:space="preserve"> na </w:t>
            </w:r>
            <w:proofErr w:type="spellStart"/>
            <w:r w:rsidR="00E85F0D" w:rsidRPr="002419B2">
              <w:rPr>
                <w:sz w:val="18"/>
                <w:szCs w:val="18"/>
                <w:lang w:val="fr-FR"/>
              </w:rPr>
              <w:t>prethodno</w:t>
            </w:r>
            <w:proofErr w:type="spellEnd"/>
            <w:r w:rsidR="00E85F0D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85F0D" w:rsidRPr="002419B2">
              <w:rPr>
                <w:sz w:val="18"/>
                <w:szCs w:val="18"/>
                <w:lang w:val="fr-FR"/>
              </w:rPr>
              <w:t>razdoblje</w:t>
            </w:r>
            <w:proofErr w:type="spellEnd"/>
            <w:r w:rsidR="00E85F0D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85F0D" w:rsidRPr="002419B2">
              <w:rPr>
                <w:sz w:val="18"/>
                <w:szCs w:val="18"/>
                <w:lang w:val="fr-FR"/>
              </w:rPr>
              <w:t>jer</w:t>
            </w:r>
            <w:proofErr w:type="spellEnd"/>
            <w:r w:rsidR="00E85F0D" w:rsidRPr="002419B2">
              <w:rPr>
                <w:sz w:val="18"/>
                <w:szCs w:val="18"/>
                <w:lang w:val="fr-FR"/>
              </w:rPr>
              <w:t xml:space="preserve"> je </w:t>
            </w:r>
            <w:proofErr w:type="spellStart"/>
            <w:r w:rsidR="00E85F0D" w:rsidRPr="002419B2">
              <w:rPr>
                <w:sz w:val="18"/>
                <w:szCs w:val="18"/>
                <w:lang w:val="fr-FR"/>
              </w:rPr>
              <w:t>cijena</w:t>
            </w:r>
            <w:proofErr w:type="spellEnd"/>
            <w:r w:rsidR="00E85F0D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85F0D" w:rsidRPr="002419B2">
              <w:rPr>
                <w:sz w:val="18"/>
                <w:szCs w:val="18"/>
                <w:lang w:val="fr-FR"/>
              </w:rPr>
              <w:t>obvezne</w:t>
            </w:r>
            <w:proofErr w:type="spellEnd"/>
            <w:r w:rsidR="00E85F0D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85F0D" w:rsidRPr="002419B2">
              <w:rPr>
                <w:sz w:val="18"/>
                <w:szCs w:val="18"/>
                <w:lang w:val="fr-FR"/>
              </w:rPr>
              <w:t>minimalne</w:t>
            </w:r>
            <w:proofErr w:type="spellEnd"/>
            <w:r w:rsidR="00E85F0D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85F0D" w:rsidRPr="002419B2">
              <w:rPr>
                <w:sz w:val="18"/>
                <w:szCs w:val="18"/>
                <w:lang w:val="fr-FR"/>
              </w:rPr>
              <w:t>javne</w:t>
            </w:r>
            <w:proofErr w:type="spellEnd"/>
            <w:r w:rsidR="00E85F0D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85F0D" w:rsidRPr="002419B2">
              <w:rPr>
                <w:sz w:val="18"/>
                <w:szCs w:val="18"/>
                <w:lang w:val="fr-FR"/>
              </w:rPr>
              <w:t>usluge</w:t>
            </w:r>
            <w:proofErr w:type="spellEnd"/>
            <w:r w:rsidR="00E85F0D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53631B" w:rsidRPr="002419B2">
              <w:rPr>
                <w:sz w:val="18"/>
                <w:szCs w:val="18"/>
                <w:lang w:val="fr-FR"/>
              </w:rPr>
              <w:t>značajno</w:t>
            </w:r>
            <w:proofErr w:type="spellEnd"/>
            <w:r w:rsidR="0053631B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53631B" w:rsidRPr="002419B2">
              <w:rPr>
                <w:sz w:val="18"/>
                <w:szCs w:val="18"/>
                <w:lang w:val="fr-FR"/>
              </w:rPr>
              <w:t>povećana</w:t>
            </w:r>
            <w:proofErr w:type="spellEnd"/>
            <w:r w:rsidR="0053631B" w:rsidRPr="002419B2">
              <w:rPr>
                <w:sz w:val="18"/>
                <w:szCs w:val="18"/>
                <w:lang w:val="fr-FR"/>
              </w:rPr>
              <w:t xml:space="preserve"> – ne </w:t>
            </w:r>
            <w:proofErr w:type="spellStart"/>
            <w:r w:rsidR="0053631B" w:rsidRPr="002419B2">
              <w:rPr>
                <w:sz w:val="18"/>
                <w:szCs w:val="18"/>
                <w:lang w:val="fr-FR"/>
              </w:rPr>
              <w:t>prihvaća</w:t>
            </w:r>
            <w:proofErr w:type="spellEnd"/>
            <w:r w:rsidR="0053631B" w:rsidRPr="002419B2">
              <w:rPr>
                <w:sz w:val="18"/>
                <w:szCs w:val="18"/>
                <w:lang w:val="fr-FR"/>
              </w:rPr>
              <w:t xml:space="preserve"> se</w:t>
            </w:r>
            <w:r w:rsidR="00E161FD" w:rsidRPr="002419B2">
              <w:rPr>
                <w:sz w:val="18"/>
                <w:szCs w:val="18"/>
                <w:lang w:val="fr-FR"/>
              </w:rPr>
              <w:t>.</w:t>
            </w:r>
          </w:p>
          <w:p w14:paraId="27C99D60" w14:textId="0EB3AD3E" w:rsidR="0058512D" w:rsidRPr="002419B2" w:rsidRDefault="00E161FD" w:rsidP="00C16839">
            <w:pPr>
              <w:jc w:val="both"/>
              <w:rPr>
                <w:sz w:val="18"/>
                <w:szCs w:val="18"/>
                <w:lang w:val="fr-FR"/>
              </w:rPr>
            </w:pPr>
            <w:r w:rsidRPr="002419B2">
              <w:rPr>
                <w:sz w:val="18"/>
                <w:szCs w:val="18"/>
                <w:lang w:val="fr-FR"/>
              </w:rPr>
              <w:t>U</w:t>
            </w:r>
            <w:r w:rsidR="00786433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786433" w:rsidRPr="002419B2">
              <w:rPr>
                <w:sz w:val="18"/>
                <w:szCs w:val="18"/>
                <w:lang w:val="fr-FR"/>
              </w:rPr>
              <w:t>stavku</w:t>
            </w:r>
            <w:proofErr w:type="spellEnd"/>
            <w:r w:rsidR="00786433" w:rsidRPr="002419B2">
              <w:rPr>
                <w:sz w:val="18"/>
                <w:szCs w:val="18"/>
                <w:lang w:val="fr-FR"/>
              </w:rPr>
              <w:t xml:space="preserve"> 1</w:t>
            </w:r>
            <w:r w:rsidRPr="002419B2">
              <w:rPr>
                <w:sz w:val="18"/>
                <w:szCs w:val="18"/>
                <w:lang w:val="fr-FR"/>
              </w:rPr>
              <w:t xml:space="preserve">. </w:t>
            </w:r>
            <w:proofErr w:type="spellStart"/>
            <w:proofErr w:type="gramStart"/>
            <w:r w:rsidRPr="002419B2">
              <w:rPr>
                <w:sz w:val="18"/>
                <w:szCs w:val="18"/>
                <w:lang w:val="fr-FR"/>
              </w:rPr>
              <w:t>članka</w:t>
            </w:r>
            <w:proofErr w:type="spellEnd"/>
            <w:proofErr w:type="gramEnd"/>
            <w:r w:rsidRPr="002419B2">
              <w:rPr>
                <w:sz w:val="18"/>
                <w:szCs w:val="18"/>
                <w:lang w:val="fr-FR"/>
              </w:rPr>
              <w:t xml:space="preserve"> 16.</w:t>
            </w:r>
            <w:r w:rsidR="00786433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="00786433" w:rsidRPr="002419B2">
              <w:rPr>
                <w:sz w:val="18"/>
                <w:szCs w:val="18"/>
                <w:lang w:val="fr-FR"/>
              </w:rPr>
              <w:t>navedeno</w:t>
            </w:r>
            <w:proofErr w:type="spellEnd"/>
            <w:proofErr w:type="gramEnd"/>
            <w:r w:rsidR="00786433" w:rsidRPr="002419B2">
              <w:rPr>
                <w:sz w:val="18"/>
                <w:szCs w:val="18"/>
                <w:lang w:val="fr-FR"/>
              </w:rPr>
              <w:t xml:space="preserve"> je </w:t>
            </w:r>
            <w:proofErr w:type="spellStart"/>
            <w:r w:rsidR="00786433" w:rsidRPr="002419B2">
              <w:rPr>
                <w:sz w:val="18"/>
                <w:szCs w:val="18"/>
                <w:lang w:val="fr-FR"/>
              </w:rPr>
              <w:t>što</w:t>
            </w:r>
            <w:proofErr w:type="spellEnd"/>
            <w:r w:rsidR="00786433" w:rsidRPr="002419B2">
              <w:rPr>
                <w:sz w:val="18"/>
                <w:szCs w:val="18"/>
                <w:lang w:val="fr-FR"/>
              </w:rPr>
              <w:t xml:space="preserve"> se </w:t>
            </w:r>
            <w:proofErr w:type="spellStart"/>
            <w:r w:rsidR="00786433" w:rsidRPr="002419B2">
              <w:rPr>
                <w:sz w:val="18"/>
                <w:szCs w:val="18"/>
                <w:lang w:val="fr-FR"/>
              </w:rPr>
              <w:t>iz</w:t>
            </w:r>
            <w:proofErr w:type="spellEnd"/>
            <w:r w:rsidR="00786433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786433" w:rsidRPr="002419B2">
              <w:rPr>
                <w:sz w:val="18"/>
                <w:szCs w:val="18"/>
                <w:lang w:val="fr-FR"/>
              </w:rPr>
              <w:t>cijene</w:t>
            </w:r>
            <w:proofErr w:type="spellEnd"/>
            <w:r w:rsidR="00786433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786433" w:rsidRPr="002419B2">
              <w:rPr>
                <w:sz w:val="18"/>
                <w:szCs w:val="18"/>
                <w:lang w:val="fr-FR"/>
              </w:rPr>
              <w:t>obvezne</w:t>
            </w:r>
            <w:proofErr w:type="spellEnd"/>
            <w:r w:rsidR="00786433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786433" w:rsidRPr="002419B2">
              <w:rPr>
                <w:sz w:val="18"/>
                <w:szCs w:val="18"/>
                <w:lang w:val="fr-FR"/>
              </w:rPr>
              <w:t>minimalne</w:t>
            </w:r>
            <w:proofErr w:type="spellEnd"/>
            <w:r w:rsidR="00786433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786433" w:rsidRPr="002419B2">
              <w:rPr>
                <w:sz w:val="18"/>
                <w:szCs w:val="18"/>
                <w:lang w:val="fr-FR"/>
              </w:rPr>
              <w:t>javne</w:t>
            </w:r>
            <w:proofErr w:type="spellEnd"/>
            <w:r w:rsidR="00786433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786433" w:rsidRPr="002419B2">
              <w:rPr>
                <w:sz w:val="18"/>
                <w:szCs w:val="18"/>
                <w:lang w:val="fr-FR"/>
              </w:rPr>
              <w:t>usluge</w:t>
            </w:r>
            <w:proofErr w:type="spellEnd"/>
            <w:r w:rsidR="00786433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786433" w:rsidRPr="002419B2">
              <w:rPr>
                <w:sz w:val="18"/>
                <w:szCs w:val="18"/>
                <w:lang w:val="fr-FR"/>
              </w:rPr>
              <w:t>osigurava</w:t>
            </w:r>
            <w:proofErr w:type="spellEnd"/>
            <w:r w:rsidR="00034262" w:rsidRPr="002419B2">
              <w:rPr>
                <w:sz w:val="18"/>
                <w:szCs w:val="18"/>
                <w:lang w:val="fr-FR"/>
              </w:rPr>
              <w:t xml:space="preserve"> te je </w:t>
            </w:r>
            <w:proofErr w:type="spellStart"/>
            <w:r w:rsidR="00034262" w:rsidRPr="002419B2">
              <w:rPr>
                <w:sz w:val="18"/>
                <w:szCs w:val="18"/>
                <w:lang w:val="fr-FR"/>
              </w:rPr>
              <w:t>navedeno</w:t>
            </w:r>
            <w:proofErr w:type="spellEnd"/>
            <w:r w:rsidR="00034262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034262" w:rsidRPr="002419B2">
              <w:rPr>
                <w:sz w:val="18"/>
                <w:szCs w:val="18"/>
                <w:lang w:val="fr-FR"/>
              </w:rPr>
              <w:t>koji</w:t>
            </w:r>
            <w:proofErr w:type="spellEnd"/>
            <w:r w:rsidR="00034262" w:rsidRPr="002419B2">
              <w:rPr>
                <w:sz w:val="18"/>
                <w:szCs w:val="18"/>
                <w:lang w:val="fr-FR"/>
              </w:rPr>
              <w:t xml:space="preserve"> su </w:t>
            </w:r>
            <w:proofErr w:type="spellStart"/>
            <w:r w:rsidR="00034262" w:rsidRPr="002419B2">
              <w:rPr>
                <w:sz w:val="18"/>
                <w:szCs w:val="18"/>
                <w:lang w:val="fr-FR"/>
              </w:rPr>
              <w:t>troškovi</w:t>
            </w:r>
            <w:proofErr w:type="spellEnd"/>
            <w:r w:rsidR="00034262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034262" w:rsidRPr="002419B2">
              <w:rPr>
                <w:sz w:val="18"/>
                <w:szCs w:val="18"/>
                <w:lang w:val="fr-FR"/>
              </w:rPr>
              <w:t>uključeni</w:t>
            </w:r>
            <w:proofErr w:type="spellEnd"/>
            <w:r w:rsidR="00323B1A" w:rsidRPr="002419B2">
              <w:rPr>
                <w:sz w:val="18"/>
                <w:szCs w:val="18"/>
                <w:lang w:val="fr-FR"/>
              </w:rPr>
              <w:t>.</w:t>
            </w:r>
            <w:r w:rsidR="0073248E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73248E" w:rsidRPr="002419B2">
              <w:rPr>
                <w:sz w:val="18"/>
                <w:szCs w:val="18"/>
                <w:lang w:val="fr-FR"/>
              </w:rPr>
              <w:t>Detaljno</w:t>
            </w:r>
            <w:proofErr w:type="spellEnd"/>
            <w:r w:rsidR="0073248E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73248E" w:rsidRPr="002419B2">
              <w:rPr>
                <w:sz w:val="18"/>
                <w:szCs w:val="18"/>
                <w:lang w:val="fr-FR"/>
              </w:rPr>
              <w:t>navođenje</w:t>
            </w:r>
            <w:proofErr w:type="spellEnd"/>
            <w:r w:rsidR="0073248E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73248E" w:rsidRPr="002419B2">
              <w:rPr>
                <w:sz w:val="18"/>
                <w:szCs w:val="18"/>
                <w:lang w:val="fr-FR"/>
              </w:rPr>
              <w:t>troškova</w:t>
            </w:r>
            <w:proofErr w:type="spellEnd"/>
            <w:r w:rsidR="00BD6C1F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D6C1F" w:rsidRPr="002419B2">
              <w:rPr>
                <w:sz w:val="18"/>
                <w:szCs w:val="18"/>
                <w:lang w:val="fr-FR"/>
              </w:rPr>
              <w:t>koji</w:t>
            </w:r>
            <w:proofErr w:type="spellEnd"/>
            <w:r w:rsidR="00BD6C1F" w:rsidRPr="002419B2">
              <w:rPr>
                <w:sz w:val="18"/>
                <w:szCs w:val="18"/>
                <w:lang w:val="fr-FR"/>
              </w:rPr>
              <w:t xml:space="preserve"> su </w:t>
            </w:r>
            <w:proofErr w:type="spellStart"/>
            <w:r w:rsidR="00BD6C1F" w:rsidRPr="002419B2">
              <w:rPr>
                <w:sz w:val="18"/>
                <w:szCs w:val="18"/>
                <w:lang w:val="fr-FR"/>
              </w:rPr>
              <w:t>porasli</w:t>
            </w:r>
            <w:proofErr w:type="spellEnd"/>
            <w:r w:rsidR="00BD6C1F" w:rsidRPr="002419B2">
              <w:rPr>
                <w:sz w:val="18"/>
                <w:szCs w:val="18"/>
                <w:lang w:val="fr-FR"/>
              </w:rPr>
              <w:t xml:space="preserve"> u </w:t>
            </w:r>
            <w:proofErr w:type="spellStart"/>
            <w:r w:rsidR="00BD6C1F" w:rsidRPr="002419B2">
              <w:rPr>
                <w:sz w:val="18"/>
                <w:szCs w:val="18"/>
                <w:lang w:val="fr-FR"/>
              </w:rPr>
              <w:t>odnosu</w:t>
            </w:r>
            <w:proofErr w:type="spellEnd"/>
            <w:r w:rsidR="00BD6C1F" w:rsidRPr="002419B2">
              <w:rPr>
                <w:sz w:val="18"/>
                <w:szCs w:val="18"/>
                <w:lang w:val="fr-FR"/>
              </w:rPr>
              <w:t xml:space="preserve"> na </w:t>
            </w:r>
            <w:proofErr w:type="spellStart"/>
            <w:r w:rsidR="00BD6C1F" w:rsidRPr="002419B2">
              <w:rPr>
                <w:sz w:val="18"/>
                <w:szCs w:val="18"/>
                <w:lang w:val="fr-FR"/>
              </w:rPr>
              <w:t>prethodno</w:t>
            </w:r>
            <w:proofErr w:type="spellEnd"/>
            <w:r w:rsidR="00BD6C1F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D6C1F" w:rsidRPr="002419B2">
              <w:rPr>
                <w:sz w:val="18"/>
                <w:szCs w:val="18"/>
                <w:lang w:val="fr-FR"/>
              </w:rPr>
              <w:t>razdoblje</w:t>
            </w:r>
            <w:proofErr w:type="spellEnd"/>
            <w:r w:rsidR="00BD6C1F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D6C1F" w:rsidRPr="002419B2">
              <w:rPr>
                <w:sz w:val="18"/>
                <w:szCs w:val="18"/>
                <w:lang w:val="fr-FR"/>
              </w:rPr>
              <w:t>nisu</w:t>
            </w:r>
            <w:proofErr w:type="spellEnd"/>
            <w:r w:rsidR="00BD6C1F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D6C1F" w:rsidRPr="002419B2">
              <w:rPr>
                <w:sz w:val="18"/>
                <w:szCs w:val="18"/>
                <w:lang w:val="fr-FR"/>
              </w:rPr>
              <w:t>predmet</w:t>
            </w:r>
            <w:proofErr w:type="spellEnd"/>
            <w:r w:rsidR="00BD6C1F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D6C1F" w:rsidRPr="002419B2">
              <w:rPr>
                <w:sz w:val="18"/>
                <w:szCs w:val="18"/>
                <w:lang w:val="fr-FR"/>
              </w:rPr>
              <w:t>Odluke</w:t>
            </w:r>
            <w:proofErr w:type="spellEnd"/>
            <w:r w:rsidR="00BD6C1F" w:rsidRPr="002419B2">
              <w:rPr>
                <w:sz w:val="18"/>
                <w:szCs w:val="18"/>
                <w:lang w:val="fr-FR"/>
              </w:rPr>
              <w:t>.</w:t>
            </w:r>
          </w:p>
          <w:p w14:paraId="1DB9E763" w14:textId="77777777" w:rsidR="00B933B8" w:rsidRPr="002419B2" w:rsidRDefault="00323B1A" w:rsidP="00C16839">
            <w:pPr>
              <w:jc w:val="both"/>
              <w:rPr>
                <w:sz w:val="18"/>
                <w:szCs w:val="18"/>
                <w:lang w:val="fr-FR"/>
              </w:rPr>
            </w:pPr>
            <w:r w:rsidRPr="002419B2">
              <w:rPr>
                <w:b/>
                <w:bCs/>
                <w:sz w:val="18"/>
                <w:szCs w:val="18"/>
                <w:lang w:val="fr-FR"/>
              </w:rPr>
              <w:t>4.12.</w:t>
            </w:r>
            <w:r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fr-FR"/>
              </w:rPr>
              <w:t>Primjedba</w:t>
            </w:r>
            <w:proofErr w:type="spellEnd"/>
            <w:r w:rsidRPr="002419B2">
              <w:rPr>
                <w:sz w:val="18"/>
                <w:szCs w:val="18"/>
                <w:lang w:val="fr-FR"/>
              </w:rPr>
              <w:t xml:space="preserve"> na čl.18.</w:t>
            </w:r>
            <w:r w:rsidR="00D85769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gramStart"/>
            <w:r w:rsidR="00D85769" w:rsidRPr="002419B2">
              <w:rPr>
                <w:sz w:val="18"/>
                <w:szCs w:val="18"/>
                <w:lang w:val="fr-FR"/>
              </w:rPr>
              <w:t>i</w:t>
            </w:r>
            <w:proofErr w:type="gramEnd"/>
            <w:r w:rsidR="00D85769" w:rsidRPr="002419B2">
              <w:rPr>
                <w:sz w:val="18"/>
                <w:szCs w:val="18"/>
                <w:lang w:val="fr-FR"/>
              </w:rPr>
              <w:t xml:space="preserve"> 19</w:t>
            </w:r>
            <w:r w:rsidR="00B933B8" w:rsidRPr="002419B2">
              <w:rPr>
                <w:sz w:val="18"/>
                <w:szCs w:val="18"/>
                <w:lang w:val="fr-FR"/>
              </w:rPr>
              <w:t>.</w:t>
            </w:r>
            <w:r w:rsidR="00721BA2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gramStart"/>
            <w:r w:rsidR="00721BA2" w:rsidRPr="002419B2">
              <w:rPr>
                <w:sz w:val="18"/>
                <w:szCs w:val="18"/>
                <w:lang w:val="fr-FR"/>
              </w:rPr>
              <w:t>da</w:t>
            </w:r>
            <w:proofErr w:type="gramEnd"/>
            <w:r w:rsidR="00721BA2" w:rsidRPr="002419B2">
              <w:rPr>
                <w:sz w:val="18"/>
                <w:szCs w:val="18"/>
                <w:lang w:val="fr-FR"/>
              </w:rPr>
              <w:t xml:space="preserve"> bi </w:t>
            </w:r>
            <w:proofErr w:type="spellStart"/>
            <w:r w:rsidR="00721BA2" w:rsidRPr="002419B2">
              <w:rPr>
                <w:sz w:val="18"/>
                <w:szCs w:val="18"/>
                <w:lang w:val="fr-FR"/>
              </w:rPr>
              <w:t>međusobni</w:t>
            </w:r>
            <w:proofErr w:type="spellEnd"/>
            <w:r w:rsidR="00721BA2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721BA2" w:rsidRPr="002419B2">
              <w:rPr>
                <w:sz w:val="18"/>
                <w:szCs w:val="18"/>
                <w:lang w:val="fr-FR"/>
              </w:rPr>
              <w:t>sporazum</w:t>
            </w:r>
            <w:proofErr w:type="spellEnd"/>
            <w:r w:rsidR="00721BA2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6A6C99" w:rsidRPr="002419B2">
              <w:rPr>
                <w:sz w:val="18"/>
                <w:szCs w:val="18"/>
                <w:lang w:val="fr-FR"/>
              </w:rPr>
              <w:t>korisnika</w:t>
            </w:r>
            <w:proofErr w:type="spellEnd"/>
            <w:r w:rsidR="006A6C99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6A6C99" w:rsidRPr="002419B2">
              <w:rPr>
                <w:sz w:val="18"/>
                <w:szCs w:val="18"/>
                <w:lang w:val="fr-FR"/>
              </w:rPr>
              <w:t>zajedničkog</w:t>
            </w:r>
            <w:proofErr w:type="spellEnd"/>
            <w:r w:rsidR="006A6C99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6A6C99" w:rsidRPr="002419B2">
              <w:rPr>
                <w:sz w:val="18"/>
                <w:szCs w:val="18"/>
                <w:lang w:val="fr-FR"/>
              </w:rPr>
              <w:t>spremnika</w:t>
            </w:r>
            <w:proofErr w:type="spellEnd"/>
            <w:r w:rsidR="006A6C99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6A6C99" w:rsidRPr="002419B2">
              <w:rPr>
                <w:sz w:val="18"/>
                <w:szCs w:val="18"/>
                <w:lang w:val="fr-FR"/>
              </w:rPr>
              <w:t>trebalo</w:t>
            </w:r>
            <w:proofErr w:type="spellEnd"/>
            <w:r w:rsidR="006A6C99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6A6C99" w:rsidRPr="002419B2">
              <w:rPr>
                <w:sz w:val="18"/>
                <w:szCs w:val="18"/>
                <w:lang w:val="fr-FR"/>
              </w:rPr>
              <w:t>bolje</w:t>
            </w:r>
            <w:proofErr w:type="spellEnd"/>
            <w:r w:rsidR="006A6C99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6A6C99" w:rsidRPr="002419B2">
              <w:rPr>
                <w:sz w:val="18"/>
                <w:szCs w:val="18"/>
                <w:lang w:val="fr-FR"/>
              </w:rPr>
              <w:t>objasniti</w:t>
            </w:r>
            <w:proofErr w:type="spellEnd"/>
            <w:r w:rsidR="006A6C99" w:rsidRPr="002419B2">
              <w:rPr>
                <w:sz w:val="18"/>
                <w:szCs w:val="18"/>
                <w:lang w:val="fr-FR"/>
              </w:rPr>
              <w:t xml:space="preserve"> -  ne </w:t>
            </w:r>
            <w:proofErr w:type="spellStart"/>
            <w:r w:rsidR="006A6C99" w:rsidRPr="002419B2">
              <w:rPr>
                <w:sz w:val="18"/>
                <w:szCs w:val="18"/>
                <w:lang w:val="fr-FR"/>
              </w:rPr>
              <w:t>prihvaća</w:t>
            </w:r>
            <w:proofErr w:type="spellEnd"/>
            <w:r w:rsidR="006A6C99" w:rsidRPr="002419B2">
              <w:rPr>
                <w:sz w:val="18"/>
                <w:szCs w:val="18"/>
                <w:lang w:val="fr-FR"/>
              </w:rPr>
              <w:t xml:space="preserve"> se</w:t>
            </w:r>
            <w:r w:rsidR="00B933B8" w:rsidRPr="002419B2">
              <w:rPr>
                <w:sz w:val="18"/>
                <w:szCs w:val="18"/>
                <w:lang w:val="fr-FR"/>
              </w:rPr>
              <w:t>.</w:t>
            </w:r>
          </w:p>
          <w:p w14:paraId="7CD74305" w14:textId="016BC92B" w:rsidR="001D274C" w:rsidRPr="002419B2" w:rsidRDefault="006A6C99" w:rsidP="00C16839">
            <w:pPr>
              <w:jc w:val="both"/>
              <w:rPr>
                <w:sz w:val="18"/>
                <w:szCs w:val="18"/>
                <w:lang w:val="fr-FR"/>
              </w:rPr>
            </w:pPr>
            <w:r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933B8" w:rsidRPr="002419B2">
              <w:rPr>
                <w:sz w:val="18"/>
                <w:szCs w:val="18"/>
                <w:lang w:val="fr-FR"/>
              </w:rPr>
              <w:t>P</w:t>
            </w:r>
            <w:r w:rsidR="00776CE6" w:rsidRPr="002419B2">
              <w:rPr>
                <w:sz w:val="18"/>
                <w:szCs w:val="18"/>
                <w:lang w:val="fr-FR"/>
              </w:rPr>
              <w:t>itanje</w:t>
            </w:r>
            <w:proofErr w:type="spellEnd"/>
            <w:r w:rsidR="00776CE6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776CE6" w:rsidRPr="002419B2">
              <w:rPr>
                <w:sz w:val="18"/>
                <w:szCs w:val="18"/>
                <w:lang w:val="fr-FR"/>
              </w:rPr>
              <w:t>međusobnog</w:t>
            </w:r>
            <w:proofErr w:type="spellEnd"/>
            <w:r w:rsidR="00776CE6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776CE6" w:rsidRPr="002419B2">
              <w:rPr>
                <w:sz w:val="18"/>
                <w:szCs w:val="18"/>
                <w:lang w:val="fr-FR"/>
              </w:rPr>
              <w:t>sporazuma</w:t>
            </w:r>
            <w:proofErr w:type="spellEnd"/>
            <w:r w:rsidR="00776CE6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7946E3" w:rsidRPr="002419B2">
              <w:rPr>
                <w:sz w:val="18"/>
                <w:szCs w:val="18"/>
                <w:lang w:val="fr-FR"/>
              </w:rPr>
              <w:t>uređ</w:t>
            </w:r>
            <w:r w:rsidR="00B933B8" w:rsidRPr="002419B2">
              <w:rPr>
                <w:sz w:val="18"/>
                <w:szCs w:val="18"/>
                <w:lang w:val="fr-FR"/>
              </w:rPr>
              <w:t>uje</w:t>
            </w:r>
            <w:proofErr w:type="spellEnd"/>
            <w:r w:rsidR="00B933B8" w:rsidRPr="002419B2">
              <w:rPr>
                <w:sz w:val="18"/>
                <w:szCs w:val="18"/>
                <w:lang w:val="fr-FR"/>
              </w:rPr>
              <w:t xml:space="preserve"> se</w:t>
            </w:r>
            <w:r w:rsidR="007946E3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7946E3" w:rsidRPr="002419B2">
              <w:rPr>
                <w:sz w:val="18"/>
                <w:szCs w:val="18"/>
                <w:lang w:val="fr-FR"/>
              </w:rPr>
              <w:t>međuvlasničkim</w:t>
            </w:r>
            <w:proofErr w:type="spellEnd"/>
            <w:r w:rsidR="007946E3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7946E3" w:rsidRPr="002419B2">
              <w:rPr>
                <w:sz w:val="18"/>
                <w:szCs w:val="18"/>
                <w:lang w:val="fr-FR"/>
              </w:rPr>
              <w:t>odnosima</w:t>
            </w:r>
            <w:proofErr w:type="spellEnd"/>
            <w:r w:rsidR="00AE6F99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AE6F99" w:rsidRPr="002419B2">
              <w:rPr>
                <w:sz w:val="18"/>
                <w:szCs w:val="18"/>
                <w:lang w:val="fr-FR"/>
              </w:rPr>
              <w:t>odnosno</w:t>
            </w:r>
            <w:proofErr w:type="spellEnd"/>
            <w:r w:rsidR="00AE6F99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AE6F99" w:rsidRPr="002419B2">
              <w:rPr>
                <w:sz w:val="18"/>
                <w:szCs w:val="18"/>
                <w:lang w:val="fr-FR"/>
              </w:rPr>
              <w:t>dogovorom</w:t>
            </w:r>
            <w:proofErr w:type="spellEnd"/>
            <w:r w:rsidR="00AE6F99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AE6F99" w:rsidRPr="002419B2">
              <w:rPr>
                <w:sz w:val="18"/>
                <w:szCs w:val="18"/>
                <w:lang w:val="fr-FR"/>
              </w:rPr>
              <w:t>između</w:t>
            </w:r>
            <w:proofErr w:type="spellEnd"/>
            <w:r w:rsidR="00AE6F99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AE6F99" w:rsidRPr="002419B2">
              <w:rPr>
                <w:sz w:val="18"/>
                <w:szCs w:val="18"/>
                <w:lang w:val="fr-FR"/>
              </w:rPr>
              <w:t>suvlasnika</w:t>
            </w:r>
            <w:proofErr w:type="spellEnd"/>
            <w:r w:rsidR="00843EE8" w:rsidRPr="002419B2">
              <w:rPr>
                <w:sz w:val="18"/>
                <w:szCs w:val="18"/>
                <w:lang w:val="fr-FR"/>
              </w:rPr>
              <w:t>.</w:t>
            </w:r>
          </w:p>
          <w:p w14:paraId="06477B3F" w14:textId="77777777" w:rsidR="005B0C1F" w:rsidRPr="002419B2" w:rsidRDefault="001F639F" w:rsidP="00C16839">
            <w:pPr>
              <w:jc w:val="both"/>
              <w:rPr>
                <w:sz w:val="18"/>
                <w:szCs w:val="18"/>
                <w:lang w:val="fr-FR"/>
              </w:rPr>
            </w:pPr>
            <w:proofErr w:type="spellStart"/>
            <w:r w:rsidRPr="002419B2">
              <w:rPr>
                <w:sz w:val="18"/>
                <w:szCs w:val="18"/>
                <w:lang w:val="fr-FR"/>
              </w:rPr>
              <w:t>Stavljena</w:t>
            </w:r>
            <w:proofErr w:type="spellEnd"/>
            <w:r w:rsidRPr="002419B2">
              <w:rPr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2419B2">
              <w:rPr>
                <w:sz w:val="18"/>
                <w:szCs w:val="18"/>
                <w:lang w:val="fr-FR"/>
              </w:rPr>
              <w:t>primjedba</w:t>
            </w:r>
            <w:proofErr w:type="spellEnd"/>
            <w:r w:rsidR="00264B7F" w:rsidRPr="002419B2">
              <w:rPr>
                <w:sz w:val="18"/>
                <w:szCs w:val="18"/>
                <w:lang w:val="fr-FR"/>
              </w:rPr>
              <w:t xml:space="preserve"> </w:t>
            </w:r>
            <w:r w:rsidR="005C48DA" w:rsidRPr="002419B2">
              <w:rPr>
                <w:sz w:val="18"/>
                <w:szCs w:val="18"/>
                <w:lang w:val="fr-FR"/>
              </w:rPr>
              <w:t xml:space="preserve">da je </w:t>
            </w:r>
            <w:proofErr w:type="spellStart"/>
            <w:r w:rsidR="005C48DA" w:rsidRPr="002419B2">
              <w:rPr>
                <w:sz w:val="18"/>
                <w:szCs w:val="18"/>
                <w:lang w:val="fr-FR"/>
              </w:rPr>
              <w:t>potrebno</w:t>
            </w:r>
            <w:proofErr w:type="spellEnd"/>
            <w:r w:rsidR="005C48DA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5C48DA" w:rsidRPr="002419B2">
              <w:rPr>
                <w:sz w:val="18"/>
                <w:szCs w:val="18"/>
                <w:lang w:val="fr-FR"/>
              </w:rPr>
              <w:t>definirati</w:t>
            </w:r>
            <w:proofErr w:type="spellEnd"/>
            <w:r w:rsidR="005C48DA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5C48DA" w:rsidRPr="002419B2">
              <w:rPr>
                <w:sz w:val="18"/>
                <w:szCs w:val="18"/>
                <w:lang w:val="fr-FR"/>
              </w:rPr>
              <w:t>r</w:t>
            </w:r>
            <w:r w:rsidR="00264B7F" w:rsidRPr="002419B2">
              <w:rPr>
                <w:sz w:val="18"/>
                <w:szCs w:val="18"/>
                <w:lang w:val="fr-FR"/>
              </w:rPr>
              <w:t>ok</w:t>
            </w:r>
            <w:proofErr w:type="spellEnd"/>
            <w:r w:rsidRPr="002419B2">
              <w:rPr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2419B2">
              <w:rPr>
                <w:sz w:val="18"/>
                <w:szCs w:val="18"/>
                <w:lang w:val="fr-FR"/>
              </w:rPr>
              <w:t>obveznik</w:t>
            </w:r>
            <w:r w:rsidR="00264B7F" w:rsidRPr="002419B2">
              <w:rPr>
                <w:sz w:val="18"/>
                <w:szCs w:val="18"/>
                <w:lang w:val="fr-FR"/>
              </w:rPr>
              <w:t>a</w:t>
            </w:r>
            <w:proofErr w:type="spellEnd"/>
            <w:r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fr-FR"/>
              </w:rPr>
              <w:t>ažuriranja</w:t>
            </w:r>
            <w:proofErr w:type="spellEnd"/>
            <w:r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fr-FR"/>
              </w:rPr>
              <w:t>podataka</w:t>
            </w:r>
            <w:proofErr w:type="spellEnd"/>
            <w:r w:rsidR="00E3653C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3653C" w:rsidRPr="002419B2">
              <w:rPr>
                <w:sz w:val="18"/>
                <w:szCs w:val="18"/>
                <w:lang w:val="fr-FR"/>
              </w:rPr>
              <w:t>vezanih</w:t>
            </w:r>
            <w:proofErr w:type="spellEnd"/>
            <w:r w:rsidR="00E3653C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3653C" w:rsidRPr="002419B2">
              <w:rPr>
                <w:sz w:val="18"/>
                <w:szCs w:val="18"/>
                <w:lang w:val="fr-FR"/>
              </w:rPr>
              <w:t>uz</w:t>
            </w:r>
            <w:proofErr w:type="spellEnd"/>
            <w:r w:rsidR="00E3653C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3653C" w:rsidRPr="002419B2">
              <w:rPr>
                <w:sz w:val="18"/>
                <w:szCs w:val="18"/>
                <w:lang w:val="fr-FR"/>
              </w:rPr>
              <w:t>udjel</w:t>
            </w:r>
            <w:proofErr w:type="spellEnd"/>
            <w:r w:rsidR="00E3653C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3653C" w:rsidRPr="002419B2">
              <w:rPr>
                <w:sz w:val="18"/>
                <w:szCs w:val="18"/>
                <w:lang w:val="fr-FR"/>
              </w:rPr>
              <w:t>korisnika</w:t>
            </w:r>
            <w:proofErr w:type="spellEnd"/>
            <w:r w:rsidR="00E3653C" w:rsidRPr="002419B2">
              <w:rPr>
                <w:sz w:val="18"/>
                <w:szCs w:val="18"/>
                <w:lang w:val="fr-FR"/>
              </w:rPr>
              <w:t xml:space="preserve"> u </w:t>
            </w:r>
            <w:proofErr w:type="spellStart"/>
            <w:r w:rsidR="00E3653C" w:rsidRPr="002419B2">
              <w:rPr>
                <w:sz w:val="18"/>
                <w:szCs w:val="18"/>
                <w:lang w:val="fr-FR"/>
              </w:rPr>
              <w:t>zajedničkom</w:t>
            </w:r>
            <w:proofErr w:type="spellEnd"/>
            <w:r w:rsidR="00E3653C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3653C" w:rsidRPr="002419B2">
              <w:rPr>
                <w:sz w:val="18"/>
                <w:szCs w:val="18"/>
                <w:lang w:val="fr-FR"/>
              </w:rPr>
              <w:t>spremniku</w:t>
            </w:r>
            <w:proofErr w:type="spellEnd"/>
            <w:r w:rsidR="00E3653C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gramStart"/>
            <w:r w:rsidR="00E3653C" w:rsidRPr="002419B2">
              <w:rPr>
                <w:sz w:val="18"/>
                <w:szCs w:val="18"/>
                <w:lang w:val="fr-FR"/>
              </w:rPr>
              <w:t>-  ne</w:t>
            </w:r>
            <w:proofErr w:type="gramEnd"/>
            <w:r w:rsidR="00E3653C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3653C" w:rsidRPr="002419B2">
              <w:rPr>
                <w:sz w:val="18"/>
                <w:szCs w:val="18"/>
                <w:lang w:val="fr-FR"/>
              </w:rPr>
              <w:t>prihvaća</w:t>
            </w:r>
            <w:proofErr w:type="spellEnd"/>
            <w:r w:rsidR="00E3653C" w:rsidRPr="002419B2">
              <w:rPr>
                <w:sz w:val="18"/>
                <w:szCs w:val="18"/>
                <w:lang w:val="fr-FR"/>
              </w:rPr>
              <w:t xml:space="preserve"> se</w:t>
            </w:r>
            <w:r w:rsidR="005B0C1F" w:rsidRPr="002419B2">
              <w:rPr>
                <w:sz w:val="18"/>
                <w:szCs w:val="18"/>
                <w:lang w:val="fr-FR"/>
              </w:rPr>
              <w:t>.</w:t>
            </w:r>
          </w:p>
          <w:p w14:paraId="35D3DDB0" w14:textId="421730A3" w:rsidR="001F639F" w:rsidRPr="002419B2" w:rsidRDefault="005B0C1F" w:rsidP="00C16839">
            <w:pPr>
              <w:jc w:val="both"/>
              <w:rPr>
                <w:sz w:val="18"/>
                <w:szCs w:val="18"/>
                <w:lang w:val="fr-FR"/>
              </w:rPr>
            </w:pPr>
            <w:proofErr w:type="spellStart"/>
            <w:r w:rsidRPr="002419B2">
              <w:rPr>
                <w:sz w:val="18"/>
                <w:szCs w:val="18"/>
                <w:lang w:val="fr-FR"/>
              </w:rPr>
              <w:t>Isto</w:t>
            </w:r>
            <w:proofErr w:type="spellEnd"/>
            <w:r w:rsidRPr="002419B2">
              <w:rPr>
                <w:sz w:val="18"/>
                <w:szCs w:val="18"/>
                <w:lang w:val="fr-FR"/>
              </w:rPr>
              <w:t xml:space="preserve"> je </w:t>
            </w:r>
            <w:proofErr w:type="spellStart"/>
            <w:r w:rsidRPr="002419B2">
              <w:rPr>
                <w:sz w:val="18"/>
                <w:szCs w:val="18"/>
                <w:lang w:val="fr-FR"/>
              </w:rPr>
              <w:t>ur</w:t>
            </w:r>
            <w:r w:rsidR="00E3653C" w:rsidRPr="002419B2">
              <w:rPr>
                <w:sz w:val="18"/>
                <w:szCs w:val="18"/>
                <w:lang w:val="fr-FR"/>
              </w:rPr>
              <w:t>eđeno</w:t>
            </w:r>
            <w:proofErr w:type="spellEnd"/>
            <w:r w:rsidR="00E3653C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3653C" w:rsidRPr="002419B2">
              <w:rPr>
                <w:sz w:val="18"/>
                <w:szCs w:val="18"/>
                <w:lang w:val="fr-FR"/>
              </w:rPr>
              <w:t>čl</w:t>
            </w:r>
            <w:proofErr w:type="spellEnd"/>
            <w:r w:rsidR="00E3653C" w:rsidRPr="002419B2">
              <w:rPr>
                <w:sz w:val="18"/>
                <w:szCs w:val="18"/>
                <w:lang w:val="fr-FR"/>
              </w:rPr>
              <w:t xml:space="preserve">. 8. </w:t>
            </w:r>
            <w:proofErr w:type="spellStart"/>
            <w:r w:rsidR="00E3653C" w:rsidRPr="002419B2">
              <w:rPr>
                <w:sz w:val="18"/>
                <w:szCs w:val="18"/>
                <w:lang w:val="fr-FR"/>
              </w:rPr>
              <w:t>Općih</w:t>
            </w:r>
            <w:proofErr w:type="spellEnd"/>
            <w:r w:rsidR="00E3653C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3653C" w:rsidRPr="002419B2">
              <w:rPr>
                <w:sz w:val="18"/>
                <w:szCs w:val="18"/>
                <w:lang w:val="fr-FR"/>
              </w:rPr>
              <w:t>uvjeta</w:t>
            </w:r>
            <w:proofErr w:type="spellEnd"/>
            <w:r w:rsidR="00E3653C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E3653C" w:rsidRPr="002419B2">
              <w:rPr>
                <w:sz w:val="18"/>
                <w:szCs w:val="18"/>
                <w:lang w:val="fr-FR"/>
              </w:rPr>
              <w:t>ugovora</w:t>
            </w:r>
            <w:proofErr w:type="spellEnd"/>
            <w:r w:rsidR="00E3653C" w:rsidRPr="002419B2">
              <w:rPr>
                <w:sz w:val="18"/>
                <w:szCs w:val="18"/>
                <w:lang w:val="fr-FR"/>
              </w:rPr>
              <w:t>.</w:t>
            </w:r>
          </w:p>
          <w:p w14:paraId="6BA3EFD3" w14:textId="77777777" w:rsidR="00AD5C0B" w:rsidRPr="002419B2" w:rsidRDefault="00926C78" w:rsidP="00C16839">
            <w:pPr>
              <w:jc w:val="both"/>
              <w:rPr>
                <w:sz w:val="18"/>
                <w:szCs w:val="18"/>
                <w:lang w:val="fr-FR"/>
              </w:rPr>
            </w:pPr>
            <w:proofErr w:type="spellStart"/>
            <w:r w:rsidRPr="002419B2">
              <w:rPr>
                <w:sz w:val="18"/>
                <w:szCs w:val="18"/>
                <w:lang w:val="fr-FR"/>
              </w:rPr>
              <w:t>Primjedba</w:t>
            </w:r>
            <w:proofErr w:type="spellEnd"/>
            <w:r w:rsidRPr="002419B2">
              <w:rPr>
                <w:sz w:val="18"/>
                <w:szCs w:val="18"/>
                <w:lang w:val="fr-FR"/>
              </w:rPr>
              <w:t xml:space="preserve"> da bi u </w:t>
            </w:r>
            <w:proofErr w:type="spellStart"/>
            <w:r w:rsidRPr="002419B2">
              <w:rPr>
                <w:sz w:val="18"/>
                <w:szCs w:val="18"/>
                <w:lang w:val="fr-FR"/>
              </w:rPr>
              <w:t>slučaju</w:t>
            </w:r>
            <w:proofErr w:type="spellEnd"/>
            <w:r w:rsidR="00083D7B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083D7B" w:rsidRPr="002419B2">
              <w:rPr>
                <w:sz w:val="18"/>
                <w:szCs w:val="18"/>
                <w:lang w:val="fr-FR"/>
              </w:rPr>
              <w:t>privremenog</w:t>
            </w:r>
            <w:proofErr w:type="spellEnd"/>
            <w:r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fr-FR"/>
              </w:rPr>
              <w:t>nekorištenja</w:t>
            </w:r>
            <w:proofErr w:type="spellEnd"/>
            <w:r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fr-FR"/>
              </w:rPr>
              <w:t>nekretnine</w:t>
            </w:r>
            <w:proofErr w:type="spellEnd"/>
            <w:r w:rsidR="00083D7B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083D7B" w:rsidRPr="002419B2">
              <w:rPr>
                <w:sz w:val="18"/>
                <w:szCs w:val="18"/>
                <w:lang w:val="fr-FR"/>
              </w:rPr>
              <w:t>trebalo</w:t>
            </w:r>
            <w:proofErr w:type="spellEnd"/>
            <w:r w:rsidR="00083D7B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083D7B" w:rsidRPr="002419B2">
              <w:rPr>
                <w:sz w:val="18"/>
                <w:szCs w:val="18"/>
                <w:lang w:val="fr-FR"/>
              </w:rPr>
              <w:t>predvidjeti</w:t>
            </w:r>
            <w:proofErr w:type="spellEnd"/>
            <w:r w:rsidR="00083D7B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083D7B" w:rsidRPr="002419B2">
              <w:rPr>
                <w:sz w:val="18"/>
                <w:szCs w:val="18"/>
                <w:lang w:val="fr-FR"/>
              </w:rPr>
              <w:t>umanjenje</w:t>
            </w:r>
            <w:proofErr w:type="spellEnd"/>
            <w:r w:rsidR="00083D7B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083D7B" w:rsidRPr="002419B2">
              <w:rPr>
                <w:sz w:val="18"/>
                <w:szCs w:val="18"/>
                <w:lang w:val="fr-FR"/>
              </w:rPr>
              <w:t>cijene</w:t>
            </w:r>
            <w:proofErr w:type="spellEnd"/>
            <w:r w:rsidR="00083D7B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083D7B" w:rsidRPr="002419B2">
              <w:rPr>
                <w:sz w:val="18"/>
                <w:szCs w:val="18"/>
                <w:lang w:val="fr-FR"/>
              </w:rPr>
              <w:t>javne</w:t>
            </w:r>
            <w:proofErr w:type="spellEnd"/>
            <w:r w:rsidR="00083D7B" w:rsidRPr="002419B2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083D7B" w:rsidRPr="002419B2">
              <w:rPr>
                <w:sz w:val="18"/>
                <w:szCs w:val="18"/>
                <w:lang w:val="fr-FR"/>
              </w:rPr>
              <w:t>usluge</w:t>
            </w:r>
            <w:proofErr w:type="spellEnd"/>
            <w:r w:rsidR="00836D1F" w:rsidRPr="002419B2">
              <w:rPr>
                <w:sz w:val="18"/>
                <w:szCs w:val="18"/>
                <w:lang w:val="fr-FR"/>
              </w:rPr>
              <w:t xml:space="preserve"> – ne </w:t>
            </w:r>
            <w:proofErr w:type="spellStart"/>
            <w:r w:rsidR="00836D1F" w:rsidRPr="002419B2">
              <w:rPr>
                <w:sz w:val="18"/>
                <w:szCs w:val="18"/>
                <w:lang w:val="fr-FR"/>
              </w:rPr>
              <w:t>prihvaća</w:t>
            </w:r>
            <w:proofErr w:type="spellEnd"/>
            <w:r w:rsidR="00836D1F" w:rsidRPr="002419B2">
              <w:rPr>
                <w:sz w:val="18"/>
                <w:szCs w:val="18"/>
                <w:lang w:val="fr-FR"/>
              </w:rPr>
              <w:t xml:space="preserve"> se</w:t>
            </w:r>
            <w:r w:rsidR="00AD5C0B" w:rsidRPr="002419B2">
              <w:rPr>
                <w:sz w:val="18"/>
                <w:szCs w:val="18"/>
                <w:lang w:val="fr-FR"/>
              </w:rPr>
              <w:t>.</w:t>
            </w:r>
          </w:p>
          <w:p w14:paraId="541CD6C5" w14:textId="55991E1D" w:rsidR="00926C78" w:rsidRPr="00677409" w:rsidRDefault="00AD5C0B" w:rsidP="00C16839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AD5C0B">
              <w:rPr>
                <w:sz w:val="18"/>
                <w:szCs w:val="18"/>
                <w:lang w:val="en-GB"/>
              </w:rPr>
              <w:t>S</w:t>
            </w:r>
            <w:r w:rsidR="00836D1F" w:rsidRPr="00AD5C0B">
              <w:rPr>
                <w:sz w:val="18"/>
                <w:szCs w:val="18"/>
                <w:lang w:val="en-GB"/>
              </w:rPr>
              <w:t>ukladno</w:t>
            </w:r>
            <w:proofErr w:type="spellEnd"/>
            <w:r w:rsidR="00836D1F" w:rsidRPr="00AD5C0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836D1F" w:rsidRPr="00AD5C0B">
              <w:rPr>
                <w:sz w:val="18"/>
                <w:szCs w:val="18"/>
                <w:lang w:val="en-GB"/>
              </w:rPr>
              <w:t>čl</w:t>
            </w:r>
            <w:proofErr w:type="spellEnd"/>
            <w:r w:rsidR="00836D1F" w:rsidRPr="00AD5C0B">
              <w:rPr>
                <w:sz w:val="18"/>
                <w:szCs w:val="18"/>
                <w:lang w:val="en-GB"/>
              </w:rPr>
              <w:t xml:space="preserve">. 14. </w:t>
            </w:r>
            <w:r w:rsidR="004A4A98" w:rsidRPr="00AD5C0B">
              <w:rPr>
                <w:sz w:val="18"/>
                <w:szCs w:val="18"/>
                <w:lang w:val="en-GB"/>
              </w:rPr>
              <w:t>s</w:t>
            </w:r>
            <w:r w:rsidR="00836D1F" w:rsidRPr="00AD5C0B">
              <w:rPr>
                <w:sz w:val="18"/>
                <w:szCs w:val="18"/>
                <w:lang w:val="en-GB"/>
              </w:rPr>
              <w:t>t.3</w:t>
            </w:r>
            <w:r>
              <w:rPr>
                <w:sz w:val="18"/>
                <w:szCs w:val="18"/>
                <w:lang w:val="en-GB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en-GB"/>
              </w:rPr>
              <w:t>Zakona</w:t>
            </w:r>
            <w:proofErr w:type="spellEnd"/>
            <w:r w:rsidR="00836D1F" w:rsidRPr="00AD5C0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836D1F" w:rsidRPr="00AD5C0B">
              <w:rPr>
                <w:sz w:val="18"/>
                <w:szCs w:val="18"/>
                <w:lang w:val="en-GB"/>
              </w:rPr>
              <w:t>i</w:t>
            </w:r>
            <w:proofErr w:type="spellEnd"/>
            <w:r w:rsidR="00836D1F" w:rsidRPr="00AD5C0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čl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. </w:t>
            </w:r>
            <w:r w:rsidR="00836D1F" w:rsidRPr="00AD5C0B">
              <w:rPr>
                <w:sz w:val="18"/>
                <w:szCs w:val="18"/>
                <w:lang w:val="en-GB"/>
              </w:rPr>
              <w:t xml:space="preserve">4. </w:t>
            </w:r>
            <w:proofErr w:type="spellStart"/>
            <w:r w:rsidR="00462013" w:rsidRPr="00677409">
              <w:rPr>
                <w:sz w:val="18"/>
                <w:szCs w:val="18"/>
                <w:lang w:val="en-GB"/>
              </w:rPr>
              <w:t>Odluke</w:t>
            </w:r>
            <w:proofErr w:type="spellEnd"/>
            <w:r w:rsidR="00462013" w:rsidRPr="0067740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462013" w:rsidRPr="00677409">
              <w:rPr>
                <w:sz w:val="18"/>
                <w:szCs w:val="18"/>
                <w:lang w:val="en-GB"/>
              </w:rPr>
              <w:t>utvrđeno</w:t>
            </w:r>
            <w:proofErr w:type="spellEnd"/>
            <w:r w:rsidR="00462013" w:rsidRPr="00677409">
              <w:rPr>
                <w:sz w:val="18"/>
                <w:szCs w:val="18"/>
                <w:lang w:val="en-GB"/>
              </w:rPr>
              <w:t xml:space="preserve"> da se </w:t>
            </w:r>
            <w:proofErr w:type="spellStart"/>
            <w:r w:rsidR="00462013" w:rsidRPr="00677409">
              <w:rPr>
                <w:sz w:val="18"/>
                <w:szCs w:val="18"/>
                <w:lang w:val="en-GB"/>
              </w:rPr>
              <w:t>samo</w:t>
            </w:r>
            <w:proofErr w:type="spellEnd"/>
            <w:r w:rsidR="00462013" w:rsidRPr="00677409">
              <w:rPr>
                <w:sz w:val="18"/>
                <w:szCs w:val="18"/>
                <w:lang w:val="en-GB"/>
              </w:rPr>
              <w:t xml:space="preserve"> za </w:t>
            </w:r>
            <w:proofErr w:type="spellStart"/>
            <w:r w:rsidR="00462013" w:rsidRPr="00677409">
              <w:rPr>
                <w:sz w:val="18"/>
                <w:szCs w:val="18"/>
                <w:lang w:val="en-GB"/>
              </w:rPr>
              <w:t>nekretninu</w:t>
            </w:r>
            <w:proofErr w:type="spellEnd"/>
            <w:r w:rsidR="00462013" w:rsidRPr="0067740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462013" w:rsidRPr="00677409">
              <w:rPr>
                <w:sz w:val="18"/>
                <w:szCs w:val="18"/>
                <w:lang w:val="en-GB"/>
              </w:rPr>
              <w:t>koja</w:t>
            </w:r>
            <w:proofErr w:type="spellEnd"/>
            <w:r w:rsidR="00462013" w:rsidRPr="00677409">
              <w:rPr>
                <w:sz w:val="18"/>
                <w:szCs w:val="18"/>
                <w:lang w:val="en-GB"/>
              </w:rPr>
              <w:t xml:space="preserve"> se </w:t>
            </w:r>
            <w:proofErr w:type="spellStart"/>
            <w:r w:rsidR="00462013" w:rsidRPr="00677409">
              <w:rPr>
                <w:sz w:val="18"/>
                <w:szCs w:val="18"/>
                <w:lang w:val="en-GB"/>
              </w:rPr>
              <w:t>trajno</w:t>
            </w:r>
            <w:proofErr w:type="spellEnd"/>
            <w:r w:rsidR="00462013" w:rsidRPr="00677409">
              <w:rPr>
                <w:sz w:val="18"/>
                <w:szCs w:val="18"/>
                <w:lang w:val="en-GB"/>
              </w:rPr>
              <w:t xml:space="preserve"> ne </w:t>
            </w:r>
            <w:proofErr w:type="spellStart"/>
            <w:r w:rsidR="00462013" w:rsidRPr="00677409">
              <w:rPr>
                <w:sz w:val="18"/>
                <w:szCs w:val="18"/>
                <w:lang w:val="en-GB"/>
              </w:rPr>
              <w:t>koristi</w:t>
            </w:r>
            <w:proofErr w:type="spellEnd"/>
            <w:r w:rsidR="00462013" w:rsidRPr="00677409">
              <w:rPr>
                <w:sz w:val="18"/>
                <w:szCs w:val="18"/>
                <w:lang w:val="en-GB"/>
              </w:rPr>
              <w:t xml:space="preserve"> ne </w:t>
            </w:r>
            <w:proofErr w:type="spellStart"/>
            <w:r w:rsidR="00462013" w:rsidRPr="00677409">
              <w:rPr>
                <w:sz w:val="18"/>
                <w:szCs w:val="18"/>
                <w:lang w:val="en-GB"/>
              </w:rPr>
              <w:t>plaća</w:t>
            </w:r>
            <w:proofErr w:type="spellEnd"/>
            <w:r w:rsidR="00462013" w:rsidRPr="0067740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462013" w:rsidRPr="00677409">
              <w:rPr>
                <w:sz w:val="18"/>
                <w:szCs w:val="18"/>
                <w:lang w:val="en-GB"/>
              </w:rPr>
              <w:t>cijena</w:t>
            </w:r>
            <w:proofErr w:type="spellEnd"/>
            <w:r w:rsidR="00462013" w:rsidRPr="0067740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462013" w:rsidRPr="00677409">
              <w:rPr>
                <w:sz w:val="18"/>
                <w:szCs w:val="18"/>
                <w:lang w:val="en-GB"/>
              </w:rPr>
              <w:t>javne</w:t>
            </w:r>
            <w:proofErr w:type="spellEnd"/>
            <w:r w:rsidR="00462013" w:rsidRPr="0067740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462013" w:rsidRPr="00677409">
              <w:rPr>
                <w:sz w:val="18"/>
                <w:szCs w:val="18"/>
                <w:lang w:val="en-GB"/>
              </w:rPr>
              <w:t>usluge</w:t>
            </w:r>
            <w:proofErr w:type="spellEnd"/>
            <w:r w:rsidR="00C91F74" w:rsidRPr="00677409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="00C91F74" w:rsidRPr="00677409">
              <w:rPr>
                <w:sz w:val="18"/>
                <w:szCs w:val="18"/>
                <w:lang w:val="en-GB"/>
              </w:rPr>
              <w:t>dok</w:t>
            </w:r>
            <w:proofErr w:type="spellEnd"/>
            <w:r w:rsidR="00C91F74" w:rsidRPr="00677409">
              <w:rPr>
                <w:sz w:val="18"/>
                <w:szCs w:val="18"/>
                <w:lang w:val="en-GB"/>
              </w:rPr>
              <w:t xml:space="preserve"> je </w:t>
            </w:r>
            <w:proofErr w:type="spellStart"/>
            <w:r w:rsidR="00C91F74" w:rsidRPr="00677409">
              <w:rPr>
                <w:sz w:val="18"/>
                <w:szCs w:val="18"/>
                <w:lang w:val="en-GB"/>
              </w:rPr>
              <w:t>čl</w:t>
            </w:r>
            <w:proofErr w:type="spellEnd"/>
            <w:r w:rsidR="00C91F74" w:rsidRPr="00677409">
              <w:rPr>
                <w:sz w:val="18"/>
                <w:szCs w:val="18"/>
                <w:lang w:val="en-GB"/>
              </w:rPr>
              <w:t xml:space="preserve">. 73 </w:t>
            </w:r>
            <w:proofErr w:type="spellStart"/>
            <w:r w:rsidR="00C91F74" w:rsidRPr="00677409">
              <w:rPr>
                <w:sz w:val="18"/>
                <w:szCs w:val="18"/>
                <w:lang w:val="en-GB"/>
              </w:rPr>
              <w:t>Z</w:t>
            </w:r>
            <w:r w:rsidR="008E2745">
              <w:rPr>
                <w:sz w:val="18"/>
                <w:szCs w:val="18"/>
                <w:lang w:val="en-GB"/>
              </w:rPr>
              <w:t>akona</w:t>
            </w:r>
            <w:proofErr w:type="spellEnd"/>
            <w:r w:rsidR="00C91F74" w:rsidRPr="0067740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1F74" w:rsidRPr="00677409">
              <w:rPr>
                <w:sz w:val="18"/>
                <w:szCs w:val="18"/>
                <w:lang w:val="en-GB"/>
              </w:rPr>
              <w:t>propisano</w:t>
            </w:r>
            <w:proofErr w:type="spellEnd"/>
            <w:r w:rsidR="00C91F74" w:rsidRPr="00677409">
              <w:rPr>
                <w:sz w:val="18"/>
                <w:szCs w:val="18"/>
                <w:lang w:val="en-GB"/>
              </w:rPr>
              <w:t xml:space="preserve"> da </w:t>
            </w:r>
            <w:proofErr w:type="spellStart"/>
            <w:r w:rsidR="00CE06C0" w:rsidRPr="00677409">
              <w:rPr>
                <w:sz w:val="18"/>
                <w:szCs w:val="18"/>
                <w:lang w:val="en-GB"/>
              </w:rPr>
              <w:t>kriterij</w:t>
            </w:r>
            <w:proofErr w:type="spellEnd"/>
            <w:r w:rsidR="00CE06C0" w:rsidRPr="00677409">
              <w:rPr>
                <w:sz w:val="18"/>
                <w:szCs w:val="18"/>
                <w:lang w:val="en-GB"/>
              </w:rPr>
              <w:t xml:space="preserve"> za </w:t>
            </w:r>
            <w:proofErr w:type="spellStart"/>
            <w:r w:rsidR="00C91F74" w:rsidRPr="00677409">
              <w:rPr>
                <w:sz w:val="18"/>
                <w:szCs w:val="18"/>
                <w:lang w:val="en-GB"/>
              </w:rPr>
              <w:t>umanjenje</w:t>
            </w:r>
            <w:proofErr w:type="spellEnd"/>
            <w:r w:rsidR="00C91F74" w:rsidRPr="0067740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1F74" w:rsidRPr="00677409">
              <w:rPr>
                <w:sz w:val="18"/>
                <w:szCs w:val="18"/>
                <w:lang w:val="en-GB"/>
              </w:rPr>
              <w:t>cijene</w:t>
            </w:r>
            <w:proofErr w:type="spellEnd"/>
            <w:r w:rsidR="00CE06C0" w:rsidRPr="0067740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CE06C0" w:rsidRPr="00677409">
              <w:rPr>
                <w:sz w:val="18"/>
                <w:szCs w:val="18"/>
                <w:lang w:val="en-GB"/>
              </w:rPr>
              <w:t>moraju</w:t>
            </w:r>
            <w:proofErr w:type="spellEnd"/>
            <w:r w:rsidR="00CE06C0" w:rsidRPr="0067740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CE06C0" w:rsidRPr="00677409">
              <w:rPr>
                <w:sz w:val="18"/>
                <w:szCs w:val="18"/>
                <w:lang w:val="en-GB"/>
              </w:rPr>
              <w:t>poticat</w:t>
            </w:r>
            <w:r w:rsidR="00DF0616" w:rsidRPr="00677409">
              <w:rPr>
                <w:sz w:val="18"/>
                <w:szCs w:val="18"/>
                <w:lang w:val="en-GB"/>
              </w:rPr>
              <w:t>i</w:t>
            </w:r>
            <w:proofErr w:type="spellEnd"/>
            <w:r w:rsidR="00CE06C0" w:rsidRPr="0067740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CE06C0" w:rsidRPr="00677409">
              <w:rPr>
                <w:sz w:val="18"/>
                <w:szCs w:val="18"/>
                <w:lang w:val="en-GB"/>
              </w:rPr>
              <w:t>korisnika</w:t>
            </w:r>
            <w:proofErr w:type="spellEnd"/>
            <w:r w:rsidR="00CE06C0" w:rsidRPr="0067740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CE06C0" w:rsidRPr="00677409">
              <w:rPr>
                <w:sz w:val="18"/>
                <w:szCs w:val="18"/>
                <w:lang w:val="en-GB"/>
              </w:rPr>
              <w:t>na</w:t>
            </w:r>
            <w:proofErr w:type="spellEnd"/>
            <w:r w:rsidR="00CE06C0" w:rsidRPr="0067740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CE06C0" w:rsidRPr="00677409">
              <w:rPr>
                <w:sz w:val="18"/>
                <w:szCs w:val="18"/>
                <w:lang w:val="en-GB"/>
              </w:rPr>
              <w:t>odvajanje</w:t>
            </w:r>
            <w:proofErr w:type="spellEnd"/>
            <w:r w:rsidR="00CE06C0" w:rsidRPr="00677409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CE06C0" w:rsidRPr="00677409">
              <w:rPr>
                <w:sz w:val="18"/>
                <w:szCs w:val="18"/>
                <w:lang w:val="en-GB"/>
              </w:rPr>
              <w:t>otpada</w:t>
            </w:r>
            <w:proofErr w:type="spellEnd"/>
            <w:r w:rsidR="00CE06C0" w:rsidRPr="00677409">
              <w:rPr>
                <w:sz w:val="18"/>
                <w:szCs w:val="18"/>
                <w:lang w:val="en-GB"/>
              </w:rPr>
              <w:t xml:space="preserve">. </w:t>
            </w:r>
          </w:p>
          <w:p w14:paraId="4049C195" w14:textId="41C67809" w:rsidR="00645850" w:rsidRPr="00677409" w:rsidRDefault="00645850" w:rsidP="00C16839">
            <w:pPr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853CFE" w:rsidRPr="00BF09EC" w14:paraId="4F9B8EB3" w14:textId="77777777" w:rsidTr="006F137F">
        <w:trPr>
          <w:trHeight w:hRule="exact" w:val="15316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C1E970E" w14:textId="77777777" w:rsidR="00853CFE" w:rsidRPr="00677409" w:rsidRDefault="00853CFE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en-GB"/>
              </w:rPr>
            </w:pPr>
          </w:p>
        </w:tc>
        <w:tc>
          <w:tcPr>
            <w:tcW w:w="57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E0EBFD2" w14:textId="77777777" w:rsidR="00C05CC5" w:rsidRPr="002A1DB6" w:rsidRDefault="004A4A98" w:rsidP="004A4A98">
            <w:pPr>
              <w:jc w:val="both"/>
              <w:rPr>
                <w:sz w:val="18"/>
                <w:szCs w:val="18"/>
                <w:lang w:val="en-GB"/>
              </w:rPr>
            </w:pPr>
            <w:r w:rsidRPr="002A1DB6">
              <w:rPr>
                <w:b/>
                <w:bCs/>
                <w:sz w:val="18"/>
                <w:szCs w:val="18"/>
                <w:lang w:val="en-GB"/>
              </w:rPr>
              <w:t>4.13.</w:t>
            </w:r>
            <w:r w:rsidRPr="002A1DB6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677409" w:rsidRPr="002A1DB6">
              <w:rPr>
                <w:sz w:val="18"/>
                <w:szCs w:val="18"/>
                <w:lang w:val="en-GB"/>
              </w:rPr>
              <w:t>P</w:t>
            </w:r>
            <w:r w:rsidRPr="002A1DB6">
              <w:rPr>
                <w:sz w:val="18"/>
                <w:szCs w:val="18"/>
                <w:lang w:val="en-GB"/>
              </w:rPr>
              <w:t>rimjedba</w:t>
            </w:r>
            <w:proofErr w:type="spellEnd"/>
            <w:r w:rsidRPr="002A1DB6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en-GB"/>
              </w:rPr>
              <w:t>na</w:t>
            </w:r>
            <w:proofErr w:type="spellEnd"/>
            <w:r w:rsidRPr="002A1DB6">
              <w:rPr>
                <w:sz w:val="18"/>
                <w:szCs w:val="18"/>
                <w:lang w:val="en-GB"/>
              </w:rPr>
              <w:t xml:space="preserve"> čl.21.</w:t>
            </w:r>
            <w:r w:rsidR="00677409" w:rsidRPr="002A1DB6">
              <w:rPr>
                <w:sz w:val="18"/>
                <w:szCs w:val="18"/>
                <w:lang w:val="en-GB"/>
              </w:rPr>
              <w:t xml:space="preserve"> d</w:t>
            </w:r>
            <w:r w:rsidRPr="002A1DB6">
              <w:rPr>
                <w:sz w:val="18"/>
                <w:szCs w:val="18"/>
                <w:lang w:val="en-GB"/>
              </w:rPr>
              <w:t xml:space="preserve">a bi </w:t>
            </w:r>
            <w:proofErr w:type="spellStart"/>
            <w:r w:rsidRPr="002A1DB6">
              <w:rPr>
                <w:sz w:val="18"/>
                <w:szCs w:val="18"/>
                <w:lang w:val="en-GB"/>
              </w:rPr>
              <w:t>korisnik</w:t>
            </w:r>
            <w:r w:rsidR="00C05CC5" w:rsidRPr="002A1DB6">
              <w:rPr>
                <w:sz w:val="18"/>
                <w:szCs w:val="18"/>
                <w:lang w:val="en-GB"/>
              </w:rPr>
              <w:t>a</w:t>
            </w:r>
            <w:proofErr w:type="spellEnd"/>
            <w:r w:rsidRPr="002A1DB6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en-GB"/>
              </w:rPr>
              <w:t>usluge</w:t>
            </w:r>
            <w:proofErr w:type="spellEnd"/>
            <w:r w:rsidRPr="002A1DB6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en-GB"/>
              </w:rPr>
              <w:t>kod</w:t>
            </w:r>
            <w:proofErr w:type="spellEnd"/>
            <w:r w:rsidRPr="002A1DB6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en-GB"/>
              </w:rPr>
              <w:t>zajedničkih</w:t>
            </w:r>
            <w:proofErr w:type="spellEnd"/>
            <w:r w:rsidRPr="002A1DB6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en-GB"/>
              </w:rPr>
              <w:t>spremnika</w:t>
            </w:r>
            <w:proofErr w:type="spellEnd"/>
            <w:r w:rsidRPr="002A1DB6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en-GB"/>
              </w:rPr>
              <w:t>smještenih</w:t>
            </w:r>
            <w:proofErr w:type="spellEnd"/>
            <w:r w:rsidRPr="002A1DB6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en-GB"/>
              </w:rPr>
              <w:t>na</w:t>
            </w:r>
            <w:proofErr w:type="spellEnd"/>
            <w:r w:rsidRPr="002A1DB6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en-GB"/>
              </w:rPr>
              <w:t>javnoj</w:t>
            </w:r>
            <w:proofErr w:type="spellEnd"/>
            <w:r w:rsidRPr="002A1DB6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en-GB"/>
              </w:rPr>
              <w:t>površini</w:t>
            </w:r>
            <w:proofErr w:type="spellEnd"/>
            <w:r w:rsidRPr="002A1DB6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en-GB"/>
              </w:rPr>
              <w:t>trebalo</w:t>
            </w:r>
            <w:proofErr w:type="spellEnd"/>
            <w:r w:rsidRPr="002A1DB6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en-GB"/>
              </w:rPr>
              <w:t>osloboditi</w:t>
            </w:r>
            <w:proofErr w:type="spellEnd"/>
            <w:r w:rsidRPr="002A1DB6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en-GB"/>
              </w:rPr>
              <w:t>obveze</w:t>
            </w:r>
            <w:proofErr w:type="spellEnd"/>
            <w:r w:rsidRPr="002A1DB6">
              <w:rPr>
                <w:sz w:val="18"/>
                <w:szCs w:val="18"/>
                <w:lang w:val="en-GB"/>
              </w:rPr>
              <w:t xml:space="preserve"> da </w:t>
            </w:r>
            <w:proofErr w:type="spellStart"/>
            <w:r w:rsidRPr="002A1DB6">
              <w:rPr>
                <w:sz w:val="18"/>
                <w:szCs w:val="18"/>
                <w:lang w:val="en-GB"/>
              </w:rPr>
              <w:t>njemu</w:t>
            </w:r>
            <w:proofErr w:type="spellEnd"/>
            <w:r w:rsidRPr="002A1DB6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en-GB"/>
              </w:rPr>
              <w:t>dodjeljen</w:t>
            </w:r>
            <w:proofErr w:type="spellEnd"/>
            <w:r w:rsidRPr="002A1DB6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en-GB"/>
              </w:rPr>
              <w:t>spremnik</w:t>
            </w:r>
            <w:proofErr w:type="spellEnd"/>
            <w:r w:rsidRPr="002A1DB6">
              <w:rPr>
                <w:sz w:val="18"/>
                <w:szCs w:val="18"/>
                <w:lang w:val="en-GB"/>
              </w:rPr>
              <w:t xml:space="preserve"> ne </w:t>
            </w:r>
            <w:proofErr w:type="spellStart"/>
            <w:r w:rsidRPr="002A1DB6">
              <w:rPr>
                <w:sz w:val="18"/>
                <w:szCs w:val="18"/>
                <w:lang w:val="en-GB"/>
              </w:rPr>
              <w:t>koriste</w:t>
            </w:r>
            <w:proofErr w:type="spellEnd"/>
            <w:r w:rsidRPr="002A1DB6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en-GB"/>
              </w:rPr>
              <w:t>neovlašteno</w:t>
            </w:r>
            <w:proofErr w:type="spellEnd"/>
            <w:r w:rsidRPr="002A1DB6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en-GB"/>
              </w:rPr>
              <w:t>treće</w:t>
            </w:r>
            <w:proofErr w:type="spellEnd"/>
            <w:r w:rsidRPr="002A1DB6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en-GB"/>
              </w:rPr>
              <w:t>osobe</w:t>
            </w:r>
            <w:proofErr w:type="spellEnd"/>
            <w:r w:rsidRPr="002A1DB6">
              <w:rPr>
                <w:sz w:val="18"/>
                <w:szCs w:val="18"/>
                <w:lang w:val="en-GB"/>
              </w:rPr>
              <w:t xml:space="preserve"> – ne </w:t>
            </w:r>
            <w:proofErr w:type="spellStart"/>
            <w:r w:rsidRPr="002A1DB6">
              <w:rPr>
                <w:sz w:val="18"/>
                <w:szCs w:val="18"/>
                <w:lang w:val="en-GB"/>
              </w:rPr>
              <w:t>prihvaća</w:t>
            </w:r>
            <w:proofErr w:type="spellEnd"/>
            <w:r w:rsidRPr="002A1DB6">
              <w:rPr>
                <w:sz w:val="18"/>
                <w:szCs w:val="18"/>
                <w:lang w:val="en-GB"/>
              </w:rPr>
              <w:t xml:space="preserve"> se</w:t>
            </w:r>
            <w:r w:rsidR="00C05CC5" w:rsidRPr="002A1DB6">
              <w:rPr>
                <w:sz w:val="18"/>
                <w:szCs w:val="18"/>
                <w:lang w:val="en-GB"/>
              </w:rPr>
              <w:t>.</w:t>
            </w:r>
          </w:p>
          <w:p w14:paraId="03C8C10C" w14:textId="5254C017" w:rsidR="004A4A98" w:rsidRPr="002419B2" w:rsidRDefault="00C05CC5" w:rsidP="004A4A98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proofErr w:type="gramStart"/>
            <w:r w:rsidRPr="002419B2">
              <w:rPr>
                <w:sz w:val="18"/>
                <w:szCs w:val="18"/>
                <w:lang w:val="en-GB"/>
              </w:rPr>
              <w:t>O</w:t>
            </w:r>
            <w:r w:rsidR="004A4A98" w:rsidRPr="002419B2">
              <w:rPr>
                <w:sz w:val="18"/>
                <w:szCs w:val="18"/>
                <w:lang w:val="en-GB"/>
              </w:rPr>
              <w:t>bveza</w:t>
            </w:r>
            <w:proofErr w:type="spellEnd"/>
            <w:r w:rsidR="004A4A98" w:rsidRPr="002419B2">
              <w:rPr>
                <w:sz w:val="18"/>
                <w:szCs w:val="18"/>
                <w:lang w:val="en-GB"/>
              </w:rPr>
              <w:t xml:space="preserve">  </w:t>
            </w:r>
            <w:proofErr w:type="spellStart"/>
            <w:r w:rsidR="004A4A98" w:rsidRPr="002419B2">
              <w:rPr>
                <w:sz w:val="18"/>
                <w:szCs w:val="18"/>
                <w:lang w:val="en-GB"/>
              </w:rPr>
              <w:t>davatelja</w:t>
            </w:r>
            <w:proofErr w:type="spellEnd"/>
            <w:proofErr w:type="gramEnd"/>
            <w:r w:rsidR="004A4A98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4A4A98" w:rsidRPr="002419B2">
              <w:rPr>
                <w:sz w:val="18"/>
                <w:szCs w:val="18"/>
                <w:lang w:val="en-GB"/>
              </w:rPr>
              <w:t>usluge</w:t>
            </w:r>
            <w:proofErr w:type="spellEnd"/>
            <w:r w:rsidR="004A4A98" w:rsidRPr="002419B2">
              <w:rPr>
                <w:sz w:val="18"/>
                <w:szCs w:val="18"/>
                <w:lang w:val="en-GB"/>
              </w:rPr>
              <w:t xml:space="preserve"> je da </w:t>
            </w:r>
            <w:proofErr w:type="spellStart"/>
            <w:r w:rsidR="004A4A98" w:rsidRPr="002419B2">
              <w:rPr>
                <w:sz w:val="18"/>
                <w:szCs w:val="18"/>
                <w:lang w:val="en-GB"/>
              </w:rPr>
              <w:t>osigura</w:t>
            </w:r>
            <w:proofErr w:type="spellEnd"/>
            <w:r w:rsidR="004A4A98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4A4A98" w:rsidRPr="002419B2">
              <w:rPr>
                <w:sz w:val="18"/>
                <w:szCs w:val="18"/>
                <w:lang w:val="en-GB"/>
              </w:rPr>
              <w:t>spremnik</w:t>
            </w:r>
            <w:proofErr w:type="spellEnd"/>
            <w:r w:rsidR="004A4A98" w:rsidRPr="002419B2">
              <w:rPr>
                <w:sz w:val="18"/>
                <w:szCs w:val="18"/>
                <w:lang w:val="en-GB"/>
              </w:rPr>
              <w:t xml:space="preserve">, a </w:t>
            </w:r>
            <w:proofErr w:type="spellStart"/>
            <w:r w:rsidR="004A4A98" w:rsidRPr="002419B2">
              <w:rPr>
                <w:sz w:val="18"/>
                <w:szCs w:val="18"/>
                <w:lang w:val="en-GB"/>
              </w:rPr>
              <w:t>korisnik</w:t>
            </w:r>
            <w:proofErr w:type="spellEnd"/>
            <w:r w:rsidR="004A4A98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4A4A98" w:rsidRPr="002419B2">
              <w:rPr>
                <w:sz w:val="18"/>
                <w:szCs w:val="18"/>
                <w:lang w:val="en-GB"/>
              </w:rPr>
              <w:t>usluge</w:t>
            </w:r>
            <w:proofErr w:type="spellEnd"/>
            <w:r w:rsidR="004A4A98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4A4A98" w:rsidRPr="002419B2">
              <w:rPr>
                <w:sz w:val="18"/>
                <w:szCs w:val="18"/>
                <w:lang w:val="en-GB"/>
              </w:rPr>
              <w:t>odgovara</w:t>
            </w:r>
            <w:proofErr w:type="spellEnd"/>
            <w:r w:rsidR="004A4A98" w:rsidRPr="002419B2">
              <w:rPr>
                <w:sz w:val="18"/>
                <w:szCs w:val="18"/>
                <w:lang w:val="en-GB"/>
              </w:rPr>
              <w:t xml:space="preserve"> za </w:t>
            </w:r>
            <w:proofErr w:type="spellStart"/>
            <w:r w:rsidR="004A4A98" w:rsidRPr="002419B2">
              <w:rPr>
                <w:sz w:val="18"/>
                <w:szCs w:val="18"/>
                <w:lang w:val="en-GB"/>
              </w:rPr>
              <w:t>postupanje</w:t>
            </w:r>
            <w:proofErr w:type="spellEnd"/>
            <w:r w:rsidR="004A4A98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4A4A98" w:rsidRPr="002419B2">
              <w:rPr>
                <w:sz w:val="18"/>
                <w:szCs w:val="18"/>
                <w:lang w:val="en-GB"/>
              </w:rPr>
              <w:t>sa</w:t>
            </w:r>
            <w:proofErr w:type="spellEnd"/>
            <w:r w:rsidR="004A4A98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4A4A98" w:rsidRPr="002419B2">
              <w:rPr>
                <w:sz w:val="18"/>
                <w:szCs w:val="18"/>
                <w:lang w:val="en-GB"/>
              </w:rPr>
              <w:t>spremnikom</w:t>
            </w:r>
            <w:proofErr w:type="spellEnd"/>
            <w:r w:rsidR="004A4A98" w:rsidRPr="002419B2">
              <w:rPr>
                <w:sz w:val="18"/>
                <w:szCs w:val="18"/>
                <w:lang w:val="en-GB"/>
              </w:rPr>
              <w:t xml:space="preserve"> ( čl.12. </w:t>
            </w:r>
            <w:proofErr w:type="spellStart"/>
            <w:r w:rsidR="004A4A98" w:rsidRPr="002419B2">
              <w:rPr>
                <w:sz w:val="18"/>
                <w:szCs w:val="18"/>
                <w:lang w:val="en-GB"/>
              </w:rPr>
              <w:t>st.</w:t>
            </w:r>
            <w:proofErr w:type="spellEnd"/>
            <w:r w:rsidR="00754055" w:rsidRPr="002419B2">
              <w:rPr>
                <w:sz w:val="18"/>
                <w:szCs w:val="18"/>
                <w:lang w:val="en-GB"/>
              </w:rPr>
              <w:t xml:space="preserve"> </w:t>
            </w:r>
            <w:r w:rsidR="004A4A98" w:rsidRPr="002419B2">
              <w:rPr>
                <w:sz w:val="18"/>
                <w:szCs w:val="18"/>
                <w:lang w:val="en-GB"/>
              </w:rPr>
              <w:t xml:space="preserve">4. </w:t>
            </w:r>
            <w:proofErr w:type="spellStart"/>
            <w:r w:rsidR="004A4A98" w:rsidRPr="002419B2">
              <w:rPr>
                <w:sz w:val="18"/>
                <w:szCs w:val="18"/>
                <w:lang w:val="en-GB"/>
              </w:rPr>
              <w:t>i</w:t>
            </w:r>
            <w:proofErr w:type="spellEnd"/>
            <w:r w:rsidR="004A4A98" w:rsidRPr="002419B2">
              <w:rPr>
                <w:sz w:val="18"/>
                <w:szCs w:val="18"/>
                <w:lang w:val="en-GB"/>
              </w:rPr>
              <w:t xml:space="preserve"> čl.8. </w:t>
            </w:r>
            <w:proofErr w:type="spellStart"/>
            <w:r w:rsidR="004A4A98" w:rsidRPr="002419B2">
              <w:rPr>
                <w:sz w:val="18"/>
                <w:szCs w:val="18"/>
                <w:lang w:val="en-GB"/>
              </w:rPr>
              <w:t>Odluke</w:t>
            </w:r>
            <w:proofErr w:type="spellEnd"/>
            <w:r w:rsidR="004A4A98" w:rsidRPr="002419B2">
              <w:rPr>
                <w:sz w:val="18"/>
                <w:szCs w:val="18"/>
                <w:lang w:val="en-GB"/>
              </w:rPr>
              <w:t>).</w:t>
            </w:r>
          </w:p>
          <w:p w14:paraId="3A4ACAA8" w14:textId="77777777" w:rsidR="00E31CD8" w:rsidRPr="002419B2" w:rsidRDefault="00FE0808" w:rsidP="00E31CD8">
            <w:pPr>
              <w:jc w:val="both"/>
              <w:rPr>
                <w:sz w:val="18"/>
                <w:szCs w:val="18"/>
                <w:lang w:val="en-GB"/>
              </w:rPr>
            </w:pPr>
            <w:r w:rsidRPr="002419B2">
              <w:rPr>
                <w:b/>
                <w:bCs/>
                <w:sz w:val="18"/>
                <w:szCs w:val="18"/>
                <w:lang w:val="en-GB"/>
              </w:rPr>
              <w:t>4.14.</w:t>
            </w:r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E31CD8" w:rsidRPr="002419B2">
              <w:rPr>
                <w:sz w:val="18"/>
                <w:szCs w:val="18"/>
                <w:lang w:val="en-GB"/>
              </w:rPr>
              <w:t>P</w:t>
            </w:r>
            <w:r w:rsidRPr="002419B2">
              <w:rPr>
                <w:sz w:val="18"/>
                <w:szCs w:val="18"/>
                <w:lang w:val="en-GB"/>
              </w:rPr>
              <w:t>rimjedba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na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čl.22.</w:t>
            </w:r>
            <w:r w:rsidR="00E31CD8" w:rsidRPr="002419B2">
              <w:rPr>
                <w:sz w:val="18"/>
                <w:szCs w:val="18"/>
                <w:lang w:val="en-GB"/>
              </w:rPr>
              <w:t xml:space="preserve"> </w:t>
            </w:r>
            <w:r w:rsidRPr="002419B2">
              <w:rPr>
                <w:sz w:val="18"/>
                <w:szCs w:val="18"/>
                <w:lang w:val="en-GB"/>
              </w:rPr>
              <w:t xml:space="preserve">da se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briše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ugovorna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kazna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ako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se ne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drži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spremnik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na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za to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propisanom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mjestu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jer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nije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precizno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navedeno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koja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su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to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propisana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mjesta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– ne </w:t>
            </w:r>
            <w:proofErr w:type="spellStart"/>
            <w:r w:rsidRPr="002419B2">
              <w:rPr>
                <w:sz w:val="18"/>
                <w:szCs w:val="18"/>
                <w:lang w:val="en-GB"/>
              </w:rPr>
              <w:t>prihvaća</w:t>
            </w:r>
            <w:proofErr w:type="spellEnd"/>
            <w:r w:rsidRPr="002419B2">
              <w:rPr>
                <w:sz w:val="18"/>
                <w:szCs w:val="18"/>
                <w:lang w:val="en-GB"/>
              </w:rPr>
              <w:t xml:space="preserve"> se</w:t>
            </w:r>
            <w:r w:rsidR="00E31CD8" w:rsidRPr="002419B2">
              <w:rPr>
                <w:sz w:val="18"/>
                <w:szCs w:val="18"/>
                <w:lang w:val="en-GB"/>
              </w:rPr>
              <w:t>.</w:t>
            </w:r>
          </w:p>
          <w:p w14:paraId="36CAD379" w14:textId="7F1095D5" w:rsidR="00FE0808" w:rsidRPr="002419B2" w:rsidRDefault="00E31CD8" w:rsidP="00E31CD8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2419B2">
              <w:rPr>
                <w:sz w:val="18"/>
                <w:szCs w:val="18"/>
                <w:lang w:val="en-GB"/>
              </w:rPr>
              <w:t>Iz</w:t>
            </w:r>
            <w:proofErr w:type="spellEnd"/>
            <w:r w:rsidR="00FE0808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FE0808" w:rsidRPr="002419B2">
              <w:rPr>
                <w:sz w:val="18"/>
                <w:szCs w:val="18"/>
                <w:lang w:val="en-GB"/>
              </w:rPr>
              <w:t>odredbi</w:t>
            </w:r>
            <w:proofErr w:type="spellEnd"/>
            <w:r w:rsidR="00FE0808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FE0808" w:rsidRPr="002419B2">
              <w:rPr>
                <w:sz w:val="18"/>
                <w:szCs w:val="18"/>
                <w:lang w:val="en-GB"/>
              </w:rPr>
              <w:t>Odluke</w:t>
            </w:r>
            <w:proofErr w:type="spellEnd"/>
            <w:r w:rsidR="00FE0808" w:rsidRPr="002419B2">
              <w:rPr>
                <w:sz w:val="18"/>
                <w:szCs w:val="18"/>
                <w:lang w:val="en-GB"/>
              </w:rPr>
              <w:t xml:space="preserve"> (čl.8, čl.12. </w:t>
            </w:r>
            <w:r w:rsidRPr="002419B2">
              <w:rPr>
                <w:sz w:val="18"/>
                <w:szCs w:val="18"/>
                <w:lang w:val="en-GB"/>
              </w:rPr>
              <w:t>s</w:t>
            </w:r>
            <w:r w:rsidR="00FE0808" w:rsidRPr="002419B2">
              <w:rPr>
                <w:sz w:val="18"/>
                <w:szCs w:val="18"/>
                <w:lang w:val="en-GB"/>
              </w:rPr>
              <w:t xml:space="preserve">t.4.) </w:t>
            </w:r>
            <w:proofErr w:type="spellStart"/>
            <w:r w:rsidR="00FE0808" w:rsidRPr="002419B2">
              <w:rPr>
                <w:sz w:val="18"/>
                <w:szCs w:val="18"/>
                <w:lang w:val="en-GB"/>
              </w:rPr>
              <w:t>jasno</w:t>
            </w:r>
            <w:proofErr w:type="spellEnd"/>
            <w:r w:rsidR="00FE0808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FE0808" w:rsidRPr="002419B2">
              <w:rPr>
                <w:sz w:val="18"/>
                <w:szCs w:val="18"/>
                <w:lang w:val="en-GB"/>
              </w:rPr>
              <w:t>proizlazi</w:t>
            </w:r>
            <w:proofErr w:type="spellEnd"/>
            <w:r w:rsidR="00FE0808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FE0808" w:rsidRPr="002419B2">
              <w:rPr>
                <w:sz w:val="18"/>
                <w:szCs w:val="18"/>
                <w:lang w:val="en-GB"/>
              </w:rPr>
              <w:t>gdje</w:t>
            </w:r>
            <w:proofErr w:type="spellEnd"/>
            <w:r w:rsidR="00FE0808" w:rsidRPr="002419B2">
              <w:rPr>
                <w:sz w:val="18"/>
                <w:szCs w:val="18"/>
                <w:lang w:val="en-GB"/>
              </w:rPr>
              <w:t xml:space="preserve"> se </w:t>
            </w:r>
            <w:proofErr w:type="spellStart"/>
            <w:r w:rsidR="00FE0808" w:rsidRPr="002419B2">
              <w:rPr>
                <w:sz w:val="18"/>
                <w:szCs w:val="18"/>
                <w:lang w:val="en-GB"/>
              </w:rPr>
              <w:t>drže</w:t>
            </w:r>
            <w:proofErr w:type="spellEnd"/>
            <w:r w:rsidR="00FE0808" w:rsidRPr="002419B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FE0808" w:rsidRPr="002419B2">
              <w:rPr>
                <w:sz w:val="18"/>
                <w:szCs w:val="18"/>
                <w:lang w:val="en-GB"/>
              </w:rPr>
              <w:t>spremnici</w:t>
            </w:r>
            <w:proofErr w:type="spellEnd"/>
            <w:r w:rsidR="00FE0808" w:rsidRPr="002419B2">
              <w:rPr>
                <w:sz w:val="18"/>
                <w:szCs w:val="18"/>
                <w:lang w:val="en-GB"/>
              </w:rPr>
              <w:t>.</w:t>
            </w:r>
          </w:p>
          <w:p w14:paraId="493DBEEC" w14:textId="77777777" w:rsidR="003E73C6" w:rsidRPr="002A1DB6" w:rsidRDefault="00FE0808" w:rsidP="00FE0808">
            <w:pPr>
              <w:rPr>
                <w:sz w:val="18"/>
                <w:szCs w:val="18"/>
                <w:lang w:val="it-IT"/>
              </w:rPr>
            </w:pPr>
            <w:proofErr w:type="spellStart"/>
            <w:r w:rsidRPr="00997BB8">
              <w:rPr>
                <w:sz w:val="18"/>
                <w:szCs w:val="18"/>
                <w:lang w:val="it-IT"/>
              </w:rPr>
              <w:t>Primjedba</w:t>
            </w:r>
            <w:proofErr w:type="spellEnd"/>
            <w:r w:rsidRPr="00997BB8">
              <w:rPr>
                <w:sz w:val="18"/>
                <w:szCs w:val="18"/>
                <w:lang w:val="it-IT"/>
              </w:rPr>
              <w:t xml:space="preserve"> da </w:t>
            </w:r>
            <w:proofErr w:type="gramStart"/>
            <w:r w:rsidRPr="00997BB8">
              <w:rPr>
                <w:sz w:val="18"/>
                <w:szCs w:val="18"/>
                <w:lang w:val="it-IT"/>
              </w:rPr>
              <w:t>se</w:t>
            </w:r>
            <w:proofErr w:type="gramEnd"/>
            <w:r w:rsidRPr="00997BB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997BB8">
              <w:rPr>
                <w:sz w:val="18"/>
                <w:szCs w:val="18"/>
                <w:lang w:val="it-IT"/>
              </w:rPr>
              <w:t>propisuje</w:t>
            </w:r>
            <w:proofErr w:type="spellEnd"/>
            <w:r w:rsidRPr="00997BB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997BB8">
              <w:rPr>
                <w:sz w:val="18"/>
                <w:szCs w:val="18"/>
                <w:lang w:val="it-IT"/>
              </w:rPr>
              <w:t>ugovorna</w:t>
            </w:r>
            <w:proofErr w:type="spellEnd"/>
            <w:r w:rsidRPr="00997BB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997BB8">
              <w:rPr>
                <w:sz w:val="18"/>
                <w:szCs w:val="18"/>
                <w:lang w:val="it-IT"/>
              </w:rPr>
              <w:t>kazna</w:t>
            </w:r>
            <w:proofErr w:type="spellEnd"/>
            <w:r w:rsidRPr="00997BB8">
              <w:rPr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997BB8">
              <w:rPr>
                <w:sz w:val="18"/>
                <w:szCs w:val="18"/>
                <w:lang w:val="it-IT"/>
              </w:rPr>
              <w:t>uništenje</w:t>
            </w:r>
            <w:proofErr w:type="spellEnd"/>
            <w:r w:rsidRPr="00997BB8">
              <w:rPr>
                <w:sz w:val="18"/>
                <w:szCs w:val="18"/>
                <w:lang w:val="it-IT"/>
              </w:rPr>
              <w:t>/</w:t>
            </w:r>
            <w:proofErr w:type="spellStart"/>
            <w:r w:rsidRPr="00997BB8">
              <w:rPr>
                <w:sz w:val="18"/>
                <w:szCs w:val="18"/>
                <w:lang w:val="it-IT"/>
              </w:rPr>
              <w:t>oštećenje</w:t>
            </w:r>
            <w:proofErr w:type="spellEnd"/>
            <w:r w:rsidRPr="00997BB8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997BB8">
              <w:rPr>
                <w:sz w:val="18"/>
                <w:szCs w:val="18"/>
                <w:lang w:val="it-IT"/>
              </w:rPr>
              <w:t>spremnika</w:t>
            </w:r>
            <w:proofErr w:type="spellEnd"/>
            <w:r w:rsidRPr="00997BB8">
              <w:rPr>
                <w:sz w:val="18"/>
                <w:szCs w:val="18"/>
                <w:lang w:val="it-IT"/>
              </w:rPr>
              <w:t xml:space="preserve">, a </w:t>
            </w:r>
            <w:proofErr w:type="spellStart"/>
            <w:r w:rsidRPr="00997BB8">
              <w:rPr>
                <w:sz w:val="18"/>
                <w:szCs w:val="18"/>
                <w:lang w:val="it-IT"/>
              </w:rPr>
              <w:t>istovremeno</w:t>
            </w:r>
            <w:proofErr w:type="spellEnd"/>
            <w:r w:rsidRPr="00997BB8">
              <w:rPr>
                <w:sz w:val="18"/>
                <w:szCs w:val="18"/>
                <w:lang w:val="it-IT"/>
              </w:rPr>
              <w:t xml:space="preserve"> u čl.10.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Općih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uvjeta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ugovora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se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navodi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da u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slučaju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oštećenja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spremnika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trošak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nabave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novog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spremnika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snosi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korisnik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usluge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te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predlažu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da </w:t>
            </w:r>
            <w:proofErr w:type="gramStart"/>
            <w:r w:rsidRPr="002A1DB6">
              <w:rPr>
                <w:sz w:val="18"/>
                <w:szCs w:val="18"/>
                <w:lang w:val="it-IT"/>
              </w:rPr>
              <w:t>se</w:t>
            </w:r>
            <w:proofErr w:type="gramEnd"/>
            <w:r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jedna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odredba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briše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–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prihvaća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se</w:t>
            </w:r>
            <w:r w:rsidR="003E73C6" w:rsidRPr="002A1DB6">
              <w:rPr>
                <w:sz w:val="18"/>
                <w:szCs w:val="18"/>
                <w:lang w:val="it-IT"/>
              </w:rPr>
              <w:t>.</w:t>
            </w:r>
          </w:p>
          <w:p w14:paraId="37FEA73B" w14:textId="3DE92666" w:rsidR="00FE0808" w:rsidRPr="002A1DB6" w:rsidRDefault="003E73C6" w:rsidP="00CE3EBD">
            <w:pPr>
              <w:jc w:val="both"/>
              <w:rPr>
                <w:b/>
                <w:bCs/>
                <w:sz w:val="18"/>
                <w:szCs w:val="18"/>
                <w:lang w:val="it-IT"/>
              </w:rPr>
            </w:pPr>
            <w:r w:rsidRPr="002A1DB6">
              <w:rPr>
                <w:sz w:val="18"/>
                <w:szCs w:val="18"/>
                <w:lang w:val="it-IT"/>
              </w:rPr>
              <w:t xml:space="preserve">U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prijedlogu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Odluke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brisan</w:t>
            </w:r>
            <w:r w:rsidR="00770D87" w:rsidRPr="002A1DB6">
              <w:rPr>
                <w:sz w:val="18"/>
                <w:szCs w:val="18"/>
                <w:lang w:val="it-IT"/>
              </w:rPr>
              <w:t>a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je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odredba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</w:t>
            </w:r>
            <w:r w:rsidR="006033D2" w:rsidRPr="002A1DB6">
              <w:rPr>
                <w:sz w:val="18"/>
                <w:szCs w:val="18"/>
                <w:lang w:val="it-IT"/>
              </w:rPr>
              <w:t xml:space="preserve">o </w:t>
            </w:r>
            <w:proofErr w:type="spellStart"/>
            <w:r w:rsidR="006033D2" w:rsidRPr="002A1DB6">
              <w:rPr>
                <w:sz w:val="18"/>
                <w:szCs w:val="18"/>
                <w:lang w:val="it-IT"/>
              </w:rPr>
              <w:t>ug</w:t>
            </w:r>
            <w:r w:rsidR="00094902" w:rsidRPr="002A1DB6">
              <w:rPr>
                <w:sz w:val="18"/>
                <w:szCs w:val="18"/>
                <w:lang w:val="it-IT"/>
              </w:rPr>
              <w:t>o</w:t>
            </w:r>
            <w:r w:rsidR="006033D2" w:rsidRPr="002A1DB6">
              <w:rPr>
                <w:sz w:val="18"/>
                <w:szCs w:val="18"/>
                <w:lang w:val="it-IT"/>
              </w:rPr>
              <w:t>v</w:t>
            </w:r>
            <w:r w:rsidR="00094902" w:rsidRPr="002A1DB6">
              <w:rPr>
                <w:sz w:val="18"/>
                <w:szCs w:val="18"/>
                <w:lang w:val="it-IT"/>
              </w:rPr>
              <w:t>o</w:t>
            </w:r>
            <w:r w:rsidR="006033D2" w:rsidRPr="002A1DB6">
              <w:rPr>
                <w:sz w:val="18"/>
                <w:szCs w:val="18"/>
                <w:lang w:val="it-IT"/>
              </w:rPr>
              <w:t>rnoj</w:t>
            </w:r>
            <w:proofErr w:type="spellEnd"/>
            <w:r w:rsidR="006033D2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033D2" w:rsidRPr="002A1DB6">
              <w:rPr>
                <w:sz w:val="18"/>
                <w:szCs w:val="18"/>
                <w:lang w:val="it-IT"/>
              </w:rPr>
              <w:t>kazni</w:t>
            </w:r>
            <w:proofErr w:type="spellEnd"/>
            <w:r w:rsidR="0063034B" w:rsidRPr="002A1DB6">
              <w:rPr>
                <w:sz w:val="18"/>
                <w:szCs w:val="18"/>
                <w:lang w:val="it-IT"/>
              </w:rPr>
              <w:t xml:space="preserve"> </w:t>
            </w:r>
            <w:r w:rsidR="007F1264" w:rsidRPr="002A1DB6">
              <w:rPr>
                <w:sz w:val="18"/>
                <w:szCs w:val="18"/>
                <w:lang w:val="it-IT"/>
              </w:rPr>
              <w:t xml:space="preserve">za </w:t>
            </w:r>
            <w:proofErr w:type="spellStart"/>
            <w:r w:rsidR="007F1264" w:rsidRPr="002A1DB6">
              <w:rPr>
                <w:sz w:val="18"/>
                <w:szCs w:val="18"/>
                <w:lang w:val="it-IT"/>
              </w:rPr>
              <w:t>navedeno</w:t>
            </w:r>
            <w:proofErr w:type="spellEnd"/>
            <w:r w:rsidR="007F1264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F1264" w:rsidRPr="002A1DB6">
              <w:rPr>
                <w:sz w:val="18"/>
                <w:szCs w:val="18"/>
                <w:lang w:val="it-IT"/>
              </w:rPr>
              <w:t>postupanje</w:t>
            </w:r>
            <w:proofErr w:type="spellEnd"/>
            <w:r w:rsidR="007F1264" w:rsidRPr="002A1DB6">
              <w:rPr>
                <w:sz w:val="18"/>
                <w:szCs w:val="18"/>
                <w:lang w:val="it-IT"/>
              </w:rPr>
              <w:t>.</w:t>
            </w:r>
          </w:p>
          <w:p w14:paraId="6DD02852" w14:textId="6A346219" w:rsidR="00322425" w:rsidRPr="002A1DB6" w:rsidRDefault="00322425" w:rsidP="00322425">
            <w:pPr>
              <w:jc w:val="both"/>
              <w:rPr>
                <w:sz w:val="18"/>
                <w:szCs w:val="18"/>
                <w:lang w:val="it-IT"/>
              </w:rPr>
            </w:pPr>
            <w:r w:rsidRPr="002A1DB6">
              <w:rPr>
                <w:b/>
                <w:bCs/>
                <w:sz w:val="18"/>
                <w:szCs w:val="18"/>
                <w:lang w:val="it-IT"/>
              </w:rPr>
              <w:t>5.1.</w:t>
            </w:r>
            <w:r w:rsidRPr="002A1DB6">
              <w:rPr>
                <w:sz w:val="18"/>
                <w:szCs w:val="18"/>
                <w:lang w:val="it-IT"/>
              </w:rPr>
              <w:t xml:space="preserve"> 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Načelni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komentari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na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Odluku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>:</w:t>
            </w:r>
            <w:r w:rsidR="003328FC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predlaže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se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organiziranje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edukacije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građana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o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zbrinjavanju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i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odvajanju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otpada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pripremiti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pisane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materijale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i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sl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. te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uvesti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besplatni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telefon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upite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građana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–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primljeno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na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A1DB6">
              <w:rPr>
                <w:sz w:val="18"/>
                <w:szCs w:val="18"/>
                <w:lang w:val="it-IT"/>
              </w:rPr>
              <w:t>znanje</w:t>
            </w:r>
            <w:proofErr w:type="spellEnd"/>
            <w:r w:rsidRPr="002A1DB6">
              <w:rPr>
                <w:sz w:val="18"/>
                <w:szCs w:val="18"/>
                <w:lang w:val="it-IT"/>
              </w:rPr>
              <w:t>.</w:t>
            </w:r>
          </w:p>
          <w:p w14:paraId="5416AF0C" w14:textId="77777777" w:rsidR="003328FC" w:rsidRPr="002A1DB6" w:rsidRDefault="00322425" w:rsidP="00077BF9">
            <w:pPr>
              <w:jc w:val="both"/>
              <w:rPr>
                <w:sz w:val="18"/>
                <w:szCs w:val="18"/>
                <w:lang w:val="it-IT"/>
              </w:rPr>
            </w:pPr>
            <w:r w:rsidRPr="002A1DB6">
              <w:rPr>
                <w:b/>
                <w:bCs/>
                <w:sz w:val="18"/>
                <w:szCs w:val="18"/>
                <w:lang w:val="it-IT"/>
              </w:rPr>
              <w:t>5</w:t>
            </w:r>
            <w:r w:rsidR="00CF5F07" w:rsidRPr="002A1DB6">
              <w:rPr>
                <w:b/>
                <w:bCs/>
                <w:sz w:val="18"/>
                <w:szCs w:val="18"/>
                <w:lang w:val="it-IT"/>
              </w:rPr>
              <w:t>.</w:t>
            </w:r>
            <w:r w:rsidR="004B46B8" w:rsidRPr="002A1DB6">
              <w:rPr>
                <w:b/>
                <w:bCs/>
                <w:sz w:val="18"/>
                <w:szCs w:val="18"/>
                <w:lang w:val="it-IT"/>
              </w:rPr>
              <w:t>2.</w:t>
            </w:r>
            <w:r w:rsidR="004B46B8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Primjedbe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na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čl.7. i 8.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Odluke</w:t>
            </w:r>
            <w:proofErr w:type="spellEnd"/>
            <w:r w:rsidR="003328FC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3328FC" w:rsidRPr="002A1DB6">
              <w:rPr>
                <w:sz w:val="18"/>
                <w:szCs w:val="18"/>
                <w:lang w:val="it-IT"/>
              </w:rPr>
              <w:t>kojom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</w:t>
            </w:r>
            <w:r w:rsidR="003328FC" w:rsidRPr="002A1DB6">
              <w:rPr>
                <w:sz w:val="18"/>
                <w:szCs w:val="18"/>
                <w:lang w:val="it-IT"/>
              </w:rPr>
              <w:t xml:space="preserve">se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ukazuje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na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probleme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spremnika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smještenih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na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javnim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površinama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za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koje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korisnik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ne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može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biti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odgovoran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jer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su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dostupni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svima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, da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nema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dovoljan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broj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koševa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za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otpad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često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su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spremnici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prepunjeni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te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predlažu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da </w:t>
            </w:r>
            <w:proofErr w:type="gramStart"/>
            <w:r w:rsidR="004B46B8" w:rsidRPr="002A1DB6">
              <w:rPr>
                <w:sz w:val="18"/>
                <w:szCs w:val="18"/>
                <w:lang w:val="it-IT"/>
              </w:rPr>
              <w:t>se</w:t>
            </w:r>
            <w:proofErr w:type="gramEnd"/>
            <w:r w:rsidR="004B46B8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hitno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stvore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preduvjeti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za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zaštitu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spremnika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na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javnim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površinama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i da se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revidira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broj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spremnika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–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primljeno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na</w:t>
            </w:r>
            <w:proofErr w:type="spellEnd"/>
            <w:r w:rsidR="004B46B8" w:rsidRPr="002A1DB6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A1DB6">
              <w:rPr>
                <w:sz w:val="18"/>
                <w:szCs w:val="18"/>
                <w:lang w:val="it-IT"/>
              </w:rPr>
              <w:t>znanje</w:t>
            </w:r>
            <w:proofErr w:type="spellEnd"/>
            <w:r w:rsidR="003328FC" w:rsidRPr="002A1DB6">
              <w:rPr>
                <w:sz w:val="18"/>
                <w:szCs w:val="18"/>
                <w:lang w:val="it-IT"/>
              </w:rPr>
              <w:t>.</w:t>
            </w:r>
          </w:p>
          <w:p w14:paraId="3B2A55BA" w14:textId="5646F436" w:rsidR="00FE0808" w:rsidRPr="002419B2" w:rsidRDefault="00CE3EBD" w:rsidP="00CE3EBD">
            <w:pPr>
              <w:jc w:val="both"/>
              <w:rPr>
                <w:sz w:val="18"/>
                <w:szCs w:val="18"/>
                <w:lang w:val="it-IT"/>
              </w:rPr>
            </w:pPr>
            <w:proofErr w:type="spellStart"/>
            <w:r w:rsidRPr="002419B2">
              <w:rPr>
                <w:sz w:val="18"/>
                <w:szCs w:val="18"/>
                <w:lang w:val="it-IT"/>
              </w:rPr>
              <w:t>Grad</w:t>
            </w:r>
            <w:proofErr w:type="spellEnd"/>
            <w:r w:rsidRPr="002419B2">
              <w:rPr>
                <w:sz w:val="18"/>
                <w:szCs w:val="18"/>
                <w:lang w:val="it-IT"/>
              </w:rPr>
              <w:t xml:space="preserve"> Karlovac </w:t>
            </w:r>
            <w:proofErr w:type="spellStart"/>
            <w:r w:rsidRPr="002419B2">
              <w:rPr>
                <w:sz w:val="18"/>
                <w:szCs w:val="18"/>
                <w:lang w:val="it-IT"/>
              </w:rPr>
              <w:t>razmatra</w:t>
            </w:r>
            <w:proofErr w:type="spellEnd"/>
            <w:r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it-IT"/>
              </w:rPr>
              <w:t>uvjete</w:t>
            </w:r>
            <w:proofErr w:type="spellEnd"/>
            <w:r w:rsidRPr="002419B2">
              <w:rPr>
                <w:sz w:val="18"/>
                <w:szCs w:val="18"/>
                <w:lang w:val="it-IT"/>
              </w:rPr>
              <w:t xml:space="preserve"> i </w:t>
            </w:r>
            <w:proofErr w:type="spellStart"/>
            <w:r w:rsidRPr="002419B2">
              <w:rPr>
                <w:sz w:val="18"/>
                <w:szCs w:val="18"/>
                <w:lang w:val="it-IT"/>
              </w:rPr>
              <w:t>varijantna</w:t>
            </w:r>
            <w:proofErr w:type="spellEnd"/>
            <w:r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it-IT"/>
              </w:rPr>
              <w:t>rješenja</w:t>
            </w:r>
            <w:proofErr w:type="spellEnd"/>
            <w:r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it-IT"/>
              </w:rPr>
              <w:t>vezana</w:t>
            </w:r>
            <w:proofErr w:type="spellEnd"/>
            <w:r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it-IT"/>
              </w:rPr>
              <w:t>uz</w:t>
            </w:r>
            <w:proofErr w:type="spellEnd"/>
            <w:r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it-IT"/>
              </w:rPr>
              <w:t>smještaj</w:t>
            </w:r>
            <w:proofErr w:type="spellEnd"/>
            <w:r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it-IT"/>
              </w:rPr>
              <w:t>spremnika</w:t>
            </w:r>
            <w:proofErr w:type="spellEnd"/>
            <w:r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it-IT"/>
              </w:rPr>
              <w:t>na</w:t>
            </w:r>
            <w:proofErr w:type="spellEnd"/>
            <w:r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it-IT"/>
              </w:rPr>
              <w:t>javnim</w:t>
            </w:r>
            <w:proofErr w:type="spellEnd"/>
            <w:r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419B2">
              <w:rPr>
                <w:sz w:val="18"/>
                <w:szCs w:val="18"/>
                <w:lang w:val="it-IT"/>
              </w:rPr>
              <w:t>površinama</w:t>
            </w:r>
            <w:proofErr w:type="spellEnd"/>
            <w:r w:rsidRPr="002419B2">
              <w:rPr>
                <w:sz w:val="18"/>
                <w:szCs w:val="18"/>
                <w:lang w:val="it-IT"/>
              </w:rPr>
              <w:t xml:space="preserve">. </w:t>
            </w:r>
            <w:proofErr w:type="spellStart"/>
            <w:r w:rsidR="005C3735" w:rsidRPr="002419B2">
              <w:rPr>
                <w:sz w:val="18"/>
                <w:szCs w:val="18"/>
                <w:lang w:val="it-IT"/>
              </w:rPr>
              <w:t>V</w:t>
            </w:r>
            <w:r w:rsidR="004B46B8" w:rsidRPr="002419B2">
              <w:rPr>
                <w:sz w:val="18"/>
                <w:szCs w:val="18"/>
                <w:lang w:val="it-IT"/>
              </w:rPr>
              <w:t>ezano</w:t>
            </w:r>
            <w:proofErr w:type="spellEnd"/>
            <w:r w:rsidR="004B46B8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419B2">
              <w:rPr>
                <w:sz w:val="18"/>
                <w:szCs w:val="18"/>
                <w:lang w:val="it-IT"/>
              </w:rPr>
              <w:t>uz</w:t>
            </w:r>
            <w:proofErr w:type="spellEnd"/>
            <w:r w:rsidR="004B46B8" w:rsidRPr="002419B2">
              <w:rPr>
                <w:sz w:val="18"/>
                <w:szCs w:val="18"/>
                <w:lang w:val="it-IT"/>
              </w:rPr>
              <w:t xml:space="preserve"> novi </w:t>
            </w:r>
            <w:proofErr w:type="spellStart"/>
            <w:r w:rsidR="004B46B8" w:rsidRPr="002419B2">
              <w:rPr>
                <w:sz w:val="18"/>
                <w:szCs w:val="18"/>
                <w:lang w:val="it-IT"/>
              </w:rPr>
              <w:t>sustav</w:t>
            </w:r>
            <w:proofErr w:type="spellEnd"/>
            <w:r w:rsidR="004B46B8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419B2">
              <w:rPr>
                <w:sz w:val="18"/>
                <w:szCs w:val="18"/>
                <w:lang w:val="it-IT"/>
              </w:rPr>
              <w:t>gospodarenja</w:t>
            </w:r>
            <w:proofErr w:type="spellEnd"/>
            <w:r w:rsidR="004B46B8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419B2">
              <w:rPr>
                <w:sz w:val="18"/>
                <w:szCs w:val="18"/>
                <w:lang w:val="it-IT"/>
              </w:rPr>
              <w:t>otpadom</w:t>
            </w:r>
            <w:proofErr w:type="spellEnd"/>
            <w:r w:rsidR="005C3735" w:rsidRPr="002419B2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="005C3735" w:rsidRPr="002419B2">
              <w:rPr>
                <w:sz w:val="18"/>
                <w:szCs w:val="18"/>
                <w:lang w:val="it-IT"/>
              </w:rPr>
              <w:t>Davatelj</w:t>
            </w:r>
            <w:proofErr w:type="spellEnd"/>
            <w:r w:rsidR="005C3735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5C3735" w:rsidRPr="002419B2">
              <w:rPr>
                <w:sz w:val="18"/>
                <w:szCs w:val="18"/>
                <w:lang w:val="it-IT"/>
              </w:rPr>
              <w:t>usluge</w:t>
            </w:r>
            <w:proofErr w:type="spellEnd"/>
            <w:r w:rsidR="004B46B8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419B2">
              <w:rPr>
                <w:sz w:val="18"/>
                <w:szCs w:val="18"/>
                <w:lang w:val="it-IT"/>
              </w:rPr>
              <w:t>revidirat</w:t>
            </w:r>
            <w:proofErr w:type="spellEnd"/>
            <w:r w:rsidR="004B46B8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419B2">
              <w:rPr>
                <w:sz w:val="18"/>
                <w:szCs w:val="18"/>
                <w:lang w:val="it-IT"/>
              </w:rPr>
              <w:t>će</w:t>
            </w:r>
            <w:proofErr w:type="spellEnd"/>
            <w:r w:rsidR="004B46B8" w:rsidRPr="002419B2">
              <w:rPr>
                <w:sz w:val="18"/>
                <w:szCs w:val="18"/>
                <w:lang w:val="it-IT"/>
              </w:rPr>
              <w:t xml:space="preserve"> se </w:t>
            </w:r>
            <w:proofErr w:type="spellStart"/>
            <w:r w:rsidR="004B46B8" w:rsidRPr="002419B2">
              <w:rPr>
                <w:sz w:val="18"/>
                <w:szCs w:val="18"/>
                <w:lang w:val="it-IT"/>
              </w:rPr>
              <w:t>mjesta</w:t>
            </w:r>
            <w:proofErr w:type="spellEnd"/>
            <w:r w:rsidR="004B46B8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419B2">
              <w:rPr>
                <w:sz w:val="18"/>
                <w:szCs w:val="18"/>
                <w:lang w:val="it-IT"/>
              </w:rPr>
              <w:t>primopredaje</w:t>
            </w:r>
            <w:proofErr w:type="spellEnd"/>
            <w:r w:rsidR="004B46B8" w:rsidRPr="002419B2">
              <w:rPr>
                <w:sz w:val="18"/>
                <w:szCs w:val="18"/>
                <w:lang w:val="it-IT"/>
              </w:rPr>
              <w:t xml:space="preserve"> i </w:t>
            </w:r>
            <w:proofErr w:type="spellStart"/>
            <w:r w:rsidR="004B46B8" w:rsidRPr="002419B2">
              <w:rPr>
                <w:sz w:val="18"/>
                <w:szCs w:val="18"/>
                <w:lang w:val="it-IT"/>
              </w:rPr>
              <w:t>broj</w:t>
            </w:r>
            <w:proofErr w:type="spellEnd"/>
            <w:r w:rsidR="004B46B8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419B2">
              <w:rPr>
                <w:sz w:val="18"/>
                <w:szCs w:val="18"/>
                <w:lang w:val="it-IT"/>
              </w:rPr>
              <w:t>spremnika</w:t>
            </w:r>
            <w:proofErr w:type="spellEnd"/>
            <w:r w:rsidR="004B46B8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419B2">
              <w:rPr>
                <w:sz w:val="18"/>
                <w:szCs w:val="18"/>
                <w:lang w:val="it-IT"/>
              </w:rPr>
              <w:t>Z</w:t>
            </w:r>
            <w:r w:rsidR="005C3735" w:rsidRPr="002419B2">
              <w:rPr>
                <w:sz w:val="18"/>
                <w:szCs w:val="18"/>
                <w:lang w:val="it-IT"/>
              </w:rPr>
              <w:t>akonom</w:t>
            </w:r>
            <w:proofErr w:type="spellEnd"/>
            <w:r w:rsidR="004B46B8" w:rsidRPr="002419B2">
              <w:rPr>
                <w:sz w:val="18"/>
                <w:szCs w:val="18"/>
                <w:lang w:val="it-IT"/>
              </w:rPr>
              <w:t xml:space="preserve"> je </w:t>
            </w:r>
            <w:proofErr w:type="spellStart"/>
            <w:r w:rsidR="004B46B8" w:rsidRPr="002419B2">
              <w:rPr>
                <w:sz w:val="18"/>
                <w:szCs w:val="18"/>
                <w:lang w:val="it-IT"/>
              </w:rPr>
              <w:t>propisano</w:t>
            </w:r>
            <w:proofErr w:type="spellEnd"/>
            <w:r w:rsidR="004B46B8" w:rsidRPr="002419B2">
              <w:rPr>
                <w:sz w:val="18"/>
                <w:szCs w:val="18"/>
                <w:lang w:val="it-IT"/>
              </w:rPr>
              <w:t xml:space="preserve"> da </w:t>
            </w:r>
            <w:proofErr w:type="spellStart"/>
            <w:r w:rsidR="004B46B8" w:rsidRPr="002419B2">
              <w:rPr>
                <w:sz w:val="18"/>
                <w:szCs w:val="18"/>
                <w:lang w:val="it-IT"/>
              </w:rPr>
              <w:t>korisnik</w:t>
            </w:r>
            <w:proofErr w:type="spellEnd"/>
            <w:r w:rsidR="004B46B8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419B2">
              <w:rPr>
                <w:sz w:val="18"/>
                <w:szCs w:val="18"/>
                <w:lang w:val="it-IT"/>
              </w:rPr>
              <w:t>odgovara</w:t>
            </w:r>
            <w:proofErr w:type="spellEnd"/>
            <w:r w:rsidR="004B46B8" w:rsidRPr="002419B2">
              <w:rPr>
                <w:sz w:val="18"/>
                <w:szCs w:val="18"/>
                <w:lang w:val="it-IT"/>
              </w:rPr>
              <w:t xml:space="preserve"> za </w:t>
            </w:r>
            <w:proofErr w:type="spellStart"/>
            <w:r w:rsidR="004B46B8" w:rsidRPr="002419B2">
              <w:rPr>
                <w:sz w:val="18"/>
                <w:szCs w:val="18"/>
                <w:lang w:val="it-IT"/>
              </w:rPr>
              <w:t>postupanje</w:t>
            </w:r>
            <w:proofErr w:type="spellEnd"/>
            <w:r w:rsidR="004B46B8" w:rsidRPr="002419B2">
              <w:rPr>
                <w:sz w:val="18"/>
                <w:szCs w:val="18"/>
                <w:lang w:val="it-IT"/>
              </w:rPr>
              <w:t xml:space="preserve"> s </w:t>
            </w:r>
            <w:proofErr w:type="spellStart"/>
            <w:proofErr w:type="gramStart"/>
            <w:r w:rsidR="004B46B8" w:rsidRPr="002419B2">
              <w:rPr>
                <w:sz w:val="18"/>
                <w:szCs w:val="18"/>
                <w:lang w:val="it-IT"/>
              </w:rPr>
              <w:t>otpadom</w:t>
            </w:r>
            <w:proofErr w:type="spellEnd"/>
            <w:r w:rsidR="004B46B8" w:rsidRPr="002419B2">
              <w:rPr>
                <w:sz w:val="18"/>
                <w:szCs w:val="18"/>
                <w:lang w:val="it-IT"/>
              </w:rPr>
              <w:t xml:space="preserve">  i</w:t>
            </w:r>
            <w:proofErr w:type="gramEnd"/>
            <w:r w:rsidR="004B46B8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419B2">
              <w:rPr>
                <w:sz w:val="18"/>
                <w:szCs w:val="18"/>
                <w:lang w:val="it-IT"/>
              </w:rPr>
              <w:t>spremnikom</w:t>
            </w:r>
            <w:proofErr w:type="spellEnd"/>
            <w:r w:rsidR="004B46B8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419B2">
              <w:rPr>
                <w:sz w:val="18"/>
                <w:szCs w:val="18"/>
                <w:lang w:val="it-IT"/>
              </w:rPr>
              <w:t>na</w:t>
            </w:r>
            <w:proofErr w:type="spellEnd"/>
            <w:r w:rsidR="004B46B8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419B2">
              <w:rPr>
                <w:sz w:val="18"/>
                <w:szCs w:val="18"/>
                <w:lang w:val="it-IT"/>
              </w:rPr>
              <w:t>obračunskom</w:t>
            </w:r>
            <w:proofErr w:type="spellEnd"/>
            <w:r w:rsidR="004B46B8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4B46B8" w:rsidRPr="002419B2">
              <w:rPr>
                <w:sz w:val="18"/>
                <w:szCs w:val="18"/>
                <w:lang w:val="it-IT"/>
              </w:rPr>
              <w:t>mjestu</w:t>
            </w:r>
            <w:proofErr w:type="spellEnd"/>
            <w:r w:rsidR="004B46B8" w:rsidRPr="002419B2">
              <w:rPr>
                <w:sz w:val="18"/>
                <w:szCs w:val="18"/>
                <w:lang w:val="it-IT"/>
              </w:rPr>
              <w:t>.</w:t>
            </w:r>
          </w:p>
          <w:p w14:paraId="32EBCFD7" w14:textId="641936B5" w:rsidR="00B10DDE" w:rsidRPr="002419B2" w:rsidRDefault="00875323" w:rsidP="005C3735">
            <w:pPr>
              <w:jc w:val="both"/>
              <w:rPr>
                <w:sz w:val="18"/>
                <w:szCs w:val="18"/>
                <w:lang w:val="it-IT"/>
              </w:rPr>
            </w:pPr>
            <w:r w:rsidRPr="002419B2">
              <w:rPr>
                <w:b/>
                <w:bCs/>
                <w:sz w:val="18"/>
                <w:szCs w:val="18"/>
                <w:lang w:val="it-IT"/>
              </w:rPr>
              <w:t>5.</w:t>
            </w:r>
            <w:proofErr w:type="gramStart"/>
            <w:r w:rsidRPr="002419B2">
              <w:rPr>
                <w:b/>
                <w:bCs/>
                <w:sz w:val="18"/>
                <w:szCs w:val="18"/>
                <w:lang w:val="it-IT"/>
              </w:rPr>
              <w:t>3.</w:t>
            </w:r>
            <w:r w:rsidR="00296942" w:rsidRPr="002419B2">
              <w:rPr>
                <w:sz w:val="18"/>
                <w:szCs w:val="18"/>
                <w:lang w:val="it-IT"/>
              </w:rPr>
              <w:t>Primjedba</w:t>
            </w:r>
            <w:proofErr w:type="gramEnd"/>
            <w:r w:rsidR="00296942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96942" w:rsidRPr="002419B2">
              <w:rPr>
                <w:sz w:val="18"/>
                <w:szCs w:val="18"/>
                <w:lang w:val="it-IT"/>
              </w:rPr>
              <w:t>n</w:t>
            </w:r>
            <w:r w:rsidR="00C30F0E" w:rsidRPr="002419B2">
              <w:rPr>
                <w:sz w:val="18"/>
                <w:szCs w:val="18"/>
                <w:lang w:val="it-IT"/>
              </w:rPr>
              <w:t>a</w:t>
            </w:r>
            <w:proofErr w:type="spellEnd"/>
            <w:r w:rsidR="00296942" w:rsidRPr="002419B2">
              <w:rPr>
                <w:sz w:val="18"/>
                <w:szCs w:val="18"/>
                <w:lang w:val="it-IT"/>
              </w:rPr>
              <w:t xml:space="preserve"> čl.</w:t>
            </w:r>
            <w:r w:rsidR="00C30F0E" w:rsidRPr="002419B2">
              <w:rPr>
                <w:sz w:val="18"/>
                <w:szCs w:val="18"/>
                <w:lang w:val="it-IT"/>
              </w:rPr>
              <w:t xml:space="preserve">11. </w:t>
            </w:r>
            <w:proofErr w:type="spellStart"/>
            <w:r w:rsidR="00C30F0E" w:rsidRPr="002419B2">
              <w:rPr>
                <w:sz w:val="18"/>
                <w:szCs w:val="18"/>
                <w:lang w:val="it-IT"/>
              </w:rPr>
              <w:t>Odluke</w:t>
            </w:r>
            <w:proofErr w:type="spellEnd"/>
            <w:r w:rsidR="005C3735" w:rsidRPr="002419B2">
              <w:rPr>
                <w:sz w:val="18"/>
                <w:szCs w:val="18"/>
                <w:lang w:val="it-IT"/>
              </w:rPr>
              <w:t xml:space="preserve"> da</w:t>
            </w:r>
            <w:r w:rsidR="005B3FCB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AB2103" w:rsidRPr="002419B2">
              <w:rPr>
                <w:sz w:val="18"/>
                <w:szCs w:val="18"/>
                <w:lang w:val="it-IT"/>
              </w:rPr>
              <w:t>korisnicima</w:t>
            </w:r>
            <w:proofErr w:type="spellEnd"/>
            <w:r w:rsidR="00AB2103" w:rsidRPr="002419B2">
              <w:rPr>
                <w:sz w:val="18"/>
                <w:szCs w:val="18"/>
                <w:lang w:val="it-IT"/>
              </w:rPr>
              <w:t xml:space="preserve"> u </w:t>
            </w:r>
            <w:proofErr w:type="spellStart"/>
            <w:r w:rsidR="00AB2103" w:rsidRPr="002419B2">
              <w:rPr>
                <w:sz w:val="18"/>
                <w:szCs w:val="18"/>
                <w:lang w:val="it-IT"/>
              </w:rPr>
              <w:t>višestambenim</w:t>
            </w:r>
            <w:proofErr w:type="spellEnd"/>
            <w:r w:rsidR="00AB2103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AB2103" w:rsidRPr="002419B2">
              <w:rPr>
                <w:sz w:val="18"/>
                <w:szCs w:val="18"/>
                <w:lang w:val="it-IT"/>
              </w:rPr>
              <w:t>zgradama</w:t>
            </w:r>
            <w:proofErr w:type="spellEnd"/>
            <w:r w:rsidR="00AB2103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AB2103" w:rsidRPr="002419B2">
              <w:rPr>
                <w:sz w:val="18"/>
                <w:szCs w:val="18"/>
                <w:lang w:val="it-IT"/>
              </w:rPr>
              <w:t>nije</w:t>
            </w:r>
            <w:proofErr w:type="spellEnd"/>
            <w:r w:rsidR="00AB2103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AB2103" w:rsidRPr="002419B2">
              <w:rPr>
                <w:sz w:val="18"/>
                <w:szCs w:val="18"/>
                <w:lang w:val="it-IT"/>
              </w:rPr>
              <w:t>jasno</w:t>
            </w:r>
            <w:proofErr w:type="spellEnd"/>
            <w:r w:rsidR="00AB2103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AB2103" w:rsidRPr="002419B2">
              <w:rPr>
                <w:sz w:val="18"/>
                <w:szCs w:val="18"/>
                <w:lang w:val="it-IT"/>
              </w:rPr>
              <w:t>navedeno</w:t>
            </w:r>
            <w:proofErr w:type="spellEnd"/>
            <w:r w:rsidR="00AB2103" w:rsidRPr="002419B2">
              <w:rPr>
                <w:sz w:val="18"/>
                <w:szCs w:val="18"/>
                <w:lang w:val="it-IT"/>
              </w:rPr>
              <w:t xml:space="preserve"> </w:t>
            </w:r>
            <w:r w:rsidR="00EC3FE7" w:rsidRPr="002419B2">
              <w:rPr>
                <w:sz w:val="18"/>
                <w:szCs w:val="18"/>
                <w:lang w:val="it-IT"/>
              </w:rPr>
              <w:t xml:space="preserve">da </w:t>
            </w:r>
            <w:proofErr w:type="spellStart"/>
            <w:r w:rsidR="00EC3FE7" w:rsidRPr="002419B2">
              <w:rPr>
                <w:sz w:val="18"/>
                <w:szCs w:val="18"/>
                <w:lang w:val="it-IT"/>
              </w:rPr>
              <w:t>imaju</w:t>
            </w:r>
            <w:proofErr w:type="spellEnd"/>
            <w:r w:rsidR="00EC3FE7" w:rsidRPr="002419B2">
              <w:rPr>
                <w:sz w:val="18"/>
                <w:szCs w:val="18"/>
                <w:lang w:val="it-IT"/>
              </w:rPr>
              <w:t xml:space="preserve"> pravo </w:t>
            </w:r>
            <w:proofErr w:type="spellStart"/>
            <w:r w:rsidR="00EC3FE7" w:rsidRPr="002419B2">
              <w:rPr>
                <w:sz w:val="18"/>
                <w:szCs w:val="18"/>
                <w:lang w:val="it-IT"/>
              </w:rPr>
              <w:t>jednom</w:t>
            </w:r>
            <w:proofErr w:type="spellEnd"/>
            <w:r w:rsidR="00EC3FE7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EC3FE7" w:rsidRPr="002419B2">
              <w:rPr>
                <w:sz w:val="18"/>
                <w:szCs w:val="18"/>
                <w:lang w:val="it-IT"/>
              </w:rPr>
              <w:t>godišnje</w:t>
            </w:r>
            <w:proofErr w:type="spellEnd"/>
            <w:r w:rsidR="00EC3FE7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EC3FE7" w:rsidRPr="002419B2">
              <w:rPr>
                <w:sz w:val="18"/>
                <w:szCs w:val="18"/>
                <w:lang w:val="it-IT"/>
              </w:rPr>
              <w:t>na</w:t>
            </w:r>
            <w:proofErr w:type="spellEnd"/>
            <w:r w:rsidR="00EC3FE7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EC3FE7" w:rsidRPr="002419B2">
              <w:rPr>
                <w:sz w:val="18"/>
                <w:szCs w:val="18"/>
                <w:lang w:val="it-IT"/>
              </w:rPr>
              <w:t>besplatan</w:t>
            </w:r>
            <w:proofErr w:type="spellEnd"/>
            <w:r w:rsidR="00EC3FE7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EC3FE7" w:rsidRPr="002419B2">
              <w:rPr>
                <w:sz w:val="18"/>
                <w:szCs w:val="18"/>
                <w:lang w:val="it-IT"/>
              </w:rPr>
              <w:t>odvoz</w:t>
            </w:r>
            <w:proofErr w:type="spellEnd"/>
            <w:r w:rsidR="00EC3FE7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EC3FE7" w:rsidRPr="002419B2">
              <w:rPr>
                <w:sz w:val="18"/>
                <w:szCs w:val="18"/>
                <w:lang w:val="it-IT"/>
              </w:rPr>
              <w:t>glomaz</w:t>
            </w:r>
            <w:r w:rsidR="009A0571" w:rsidRPr="002419B2">
              <w:rPr>
                <w:sz w:val="18"/>
                <w:szCs w:val="18"/>
                <w:lang w:val="it-IT"/>
              </w:rPr>
              <w:t>n</w:t>
            </w:r>
            <w:r w:rsidR="00EC3FE7" w:rsidRPr="002419B2">
              <w:rPr>
                <w:sz w:val="18"/>
                <w:szCs w:val="18"/>
                <w:lang w:val="it-IT"/>
              </w:rPr>
              <w:t>og</w:t>
            </w:r>
            <w:proofErr w:type="spellEnd"/>
            <w:r w:rsidR="00EC3FE7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EC3FE7" w:rsidRPr="002419B2">
              <w:rPr>
                <w:sz w:val="18"/>
                <w:szCs w:val="18"/>
                <w:lang w:val="it-IT"/>
              </w:rPr>
              <w:t>otpada</w:t>
            </w:r>
            <w:proofErr w:type="spellEnd"/>
            <w:r w:rsidR="00EC3FE7" w:rsidRPr="002419B2">
              <w:rPr>
                <w:sz w:val="18"/>
                <w:szCs w:val="18"/>
                <w:lang w:val="it-IT"/>
              </w:rPr>
              <w:t>, da je</w:t>
            </w:r>
            <w:r w:rsidR="00C30F0E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5C3735" w:rsidRPr="002419B2">
              <w:rPr>
                <w:sz w:val="18"/>
                <w:szCs w:val="18"/>
                <w:lang w:val="it-IT"/>
              </w:rPr>
              <w:t>p</w:t>
            </w:r>
            <w:r w:rsidR="0013049B" w:rsidRPr="002419B2">
              <w:rPr>
                <w:sz w:val="18"/>
                <w:szCs w:val="18"/>
                <w:lang w:val="it-IT"/>
              </w:rPr>
              <w:t>remali</w:t>
            </w:r>
            <w:proofErr w:type="spellEnd"/>
            <w:r w:rsidR="0013049B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3049B" w:rsidRPr="002419B2">
              <w:rPr>
                <w:sz w:val="18"/>
                <w:szCs w:val="18"/>
                <w:lang w:val="it-IT"/>
              </w:rPr>
              <w:t>broj</w:t>
            </w:r>
            <w:proofErr w:type="spellEnd"/>
            <w:r w:rsidR="0013049B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3049B" w:rsidRPr="002419B2">
              <w:rPr>
                <w:sz w:val="18"/>
                <w:szCs w:val="18"/>
                <w:lang w:val="it-IT"/>
              </w:rPr>
              <w:t>odvoza</w:t>
            </w:r>
            <w:proofErr w:type="spellEnd"/>
            <w:r w:rsidR="0013049B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3049B" w:rsidRPr="002419B2">
              <w:rPr>
                <w:sz w:val="18"/>
                <w:szCs w:val="18"/>
                <w:lang w:val="it-IT"/>
              </w:rPr>
              <w:t>miješanog</w:t>
            </w:r>
            <w:proofErr w:type="spellEnd"/>
            <w:r w:rsidR="0013049B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3049B" w:rsidRPr="002419B2">
              <w:rPr>
                <w:sz w:val="18"/>
                <w:szCs w:val="18"/>
                <w:lang w:val="it-IT"/>
              </w:rPr>
              <w:t>komunalnog</w:t>
            </w:r>
            <w:proofErr w:type="spellEnd"/>
            <w:r w:rsidR="0013049B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3049B" w:rsidRPr="002419B2">
              <w:rPr>
                <w:sz w:val="18"/>
                <w:szCs w:val="18"/>
                <w:lang w:val="it-IT"/>
              </w:rPr>
              <w:t>otpada</w:t>
            </w:r>
            <w:proofErr w:type="spellEnd"/>
            <w:r w:rsidR="005C3735" w:rsidRPr="002419B2">
              <w:rPr>
                <w:sz w:val="18"/>
                <w:szCs w:val="18"/>
                <w:lang w:val="it-IT"/>
              </w:rPr>
              <w:t xml:space="preserve"> i da</w:t>
            </w:r>
            <w:r w:rsidR="00E9780E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E9780E" w:rsidRPr="002419B2">
              <w:rPr>
                <w:sz w:val="18"/>
                <w:szCs w:val="18"/>
                <w:lang w:val="it-IT"/>
              </w:rPr>
              <w:t>nije</w:t>
            </w:r>
            <w:proofErr w:type="spellEnd"/>
            <w:r w:rsidR="00E9780E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E9780E" w:rsidRPr="002419B2">
              <w:rPr>
                <w:sz w:val="18"/>
                <w:szCs w:val="18"/>
                <w:lang w:val="it-IT"/>
              </w:rPr>
              <w:t>jasno</w:t>
            </w:r>
            <w:proofErr w:type="spellEnd"/>
            <w:r w:rsidR="00E9780E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E9780E" w:rsidRPr="002419B2">
              <w:rPr>
                <w:sz w:val="18"/>
                <w:szCs w:val="18"/>
                <w:lang w:val="it-IT"/>
              </w:rPr>
              <w:t>definirano</w:t>
            </w:r>
            <w:proofErr w:type="spellEnd"/>
            <w:r w:rsidR="00E9780E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9762D" w:rsidRPr="002419B2">
              <w:rPr>
                <w:sz w:val="18"/>
                <w:szCs w:val="18"/>
                <w:lang w:val="it-IT"/>
              </w:rPr>
              <w:t>kako</w:t>
            </w:r>
            <w:proofErr w:type="spellEnd"/>
            <w:r w:rsidR="0089762D" w:rsidRPr="002419B2">
              <w:rPr>
                <w:sz w:val="18"/>
                <w:szCs w:val="18"/>
                <w:lang w:val="it-IT"/>
              </w:rPr>
              <w:t xml:space="preserve"> se </w:t>
            </w:r>
            <w:proofErr w:type="spellStart"/>
            <w:r w:rsidR="0089762D" w:rsidRPr="002419B2">
              <w:rPr>
                <w:sz w:val="18"/>
                <w:szCs w:val="18"/>
                <w:lang w:val="it-IT"/>
              </w:rPr>
              <w:t>postupa</w:t>
            </w:r>
            <w:proofErr w:type="spellEnd"/>
            <w:r w:rsidR="0089762D" w:rsidRPr="002419B2">
              <w:rPr>
                <w:sz w:val="18"/>
                <w:szCs w:val="18"/>
                <w:lang w:val="it-IT"/>
              </w:rPr>
              <w:t xml:space="preserve"> s </w:t>
            </w:r>
            <w:proofErr w:type="spellStart"/>
            <w:r w:rsidR="0089762D" w:rsidRPr="002419B2">
              <w:rPr>
                <w:sz w:val="18"/>
                <w:szCs w:val="18"/>
                <w:lang w:val="it-IT"/>
              </w:rPr>
              <w:t>biootpadom</w:t>
            </w:r>
            <w:proofErr w:type="spellEnd"/>
            <w:r w:rsidR="0062649E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2649E" w:rsidRPr="002419B2">
              <w:rPr>
                <w:sz w:val="18"/>
                <w:szCs w:val="18"/>
                <w:lang w:val="it-IT"/>
              </w:rPr>
              <w:t>nakon</w:t>
            </w:r>
            <w:proofErr w:type="spellEnd"/>
            <w:r w:rsidR="0062649E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2649E" w:rsidRPr="002419B2">
              <w:rPr>
                <w:sz w:val="18"/>
                <w:szCs w:val="18"/>
                <w:lang w:val="it-IT"/>
              </w:rPr>
              <w:t>primopredaje</w:t>
            </w:r>
            <w:proofErr w:type="spellEnd"/>
            <w:r w:rsidR="0089762D" w:rsidRPr="002419B2">
              <w:rPr>
                <w:sz w:val="18"/>
                <w:szCs w:val="18"/>
                <w:lang w:val="it-IT"/>
              </w:rPr>
              <w:t xml:space="preserve"> – ne </w:t>
            </w:r>
            <w:proofErr w:type="spellStart"/>
            <w:r w:rsidR="0089762D" w:rsidRPr="002419B2">
              <w:rPr>
                <w:sz w:val="18"/>
                <w:szCs w:val="18"/>
                <w:lang w:val="it-IT"/>
              </w:rPr>
              <w:t>prihvaća</w:t>
            </w:r>
            <w:proofErr w:type="spellEnd"/>
            <w:r w:rsidR="0089762D" w:rsidRPr="002419B2">
              <w:rPr>
                <w:sz w:val="18"/>
                <w:szCs w:val="18"/>
                <w:lang w:val="it-IT"/>
              </w:rPr>
              <w:t xml:space="preserve"> se</w:t>
            </w:r>
            <w:r w:rsidR="005C3735" w:rsidRPr="002419B2">
              <w:rPr>
                <w:sz w:val="18"/>
                <w:szCs w:val="18"/>
                <w:lang w:val="it-IT"/>
              </w:rPr>
              <w:t>.</w:t>
            </w:r>
          </w:p>
          <w:p w14:paraId="79D49E50" w14:textId="3AD5BEA8" w:rsidR="00853CFE" w:rsidRPr="002419B2" w:rsidRDefault="00EC3FE7" w:rsidP="009A0571">
            <w:pPr>
              <w:jc w:val="both"/>
              <w:rPr>
                <w:sz w:val="18"/>
                <w:szCs w:val="18"/>
                <w:lang w:val="it-IT"/>
              </w:rPr>
            </w:pPr>
            <w:r w:rsidRPr="002419B2">
              <w:rPr>
                <w:sz w:val="18"/>
                <w:szCs w:val="18"/>
                <w:lang w:val="it-IT"/>
              </w:rPr>
              <w:t xml:space="preserve">U </w:t>
            </w:r>
            <w:proofErr w:type="spellStart"/>
            <w:r w:rsidR="001675F7" w:rsidRPr="002419B2">
              <w:rPr>
                <w:sz w:val="18"/>
                <w:szCs w:val="18"/>
                <w:lang w:val="it-IT"/>
              </w:rPr>
              <w:t>čl</w:t>
            </w:r>
            <w:proofErr w:type="spellEnd"/>
            <w:r w:rsidR="001675F7" w:rsidRPr="002419B2">
              <w:rPr>
                <w:sz w:val="18"/>
                <w:szCs w:val="18"/>
                <w:lang w:val="it-IT"/>
              </w:rPr>
              <w:t xml:space="preserve">. 10. </w:t>
            </w:r>
            <w:proofErr w:type="spellStart"/>
            <w:r w:rsidR="001675F7" w:rsidRPr="002419B2">
              <w:rPr>
                <w:sz w:val="18"/>
                <w:szCs w:val="18"/>
                <w:lang w:val="it-IT"/>
              </w:rPr>
              <w:t>prijedloga</w:t>
            </w:r>
            <w:proofErr w:type="spellEnd"/>
            <w:r w:rsidR="001675F7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675F7" w:rsidRPr="002419B2">
              <w:rPr>
                <w:sz w:val="18"/>
                <w:szCs w:val="18"/>
                <w:lang w:val="it-IT"/>
              </w:rPr>
              <w:t>Odluke</w:t>
            </w:r>
            <w:proofErr w:type="spellEnd"/>
            <w:r w:rsidR="001675F7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675F7" w:rsidRPr="002419B2">
              <w:rPr>
                <w:sz w:val="18"/>
                <w:szCs w:val="18"/>
                <w:lang w:val="it-IT"/>
              </w:rPr>
              <w:t>jasno</w:t>
            </w:r>
            <w:proofErr w:type="spellEnd"/>
            <w:r w:rsidR="001675F7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675F7" w:rsidRPr="002419B2">
              <w:rPr>
                <w:sz w:val="18"/>
                <w:szCs w:val="18"/>
                <w:lang w:val="it-IT"/>
              </w:rPr>
              <w:t>n</w:t>
            </w:r>
            <w:r w:rsidR="009A0571" w:rsidRPr="002419B2">
              <w:rPr>
                <w:sz w:val="18"/>
                <w:szCs w:val="18"/>
                <w:lang w:val="it-IT"/>
              </w:rPr>
              <w:t>a</w:t>
            </w:r>
            <w:r w:rsidR="001675F7" w:rsidRPr="002419B2">
              <w:rPr>
                <w:sz w:val="18"/>
                <w:szCs w:val="18"/>
                <w:lang w:val="it-IT"/>
              </w:rPr>
              <w:t>vedeno</w:t>
            </w:r>
            <w:proofErr w:type="spellEnd"/>
            <w:r w:rsidR="001675F7" w:rsidRPr="002419B2">
              <w:rPr>
                <w:sz w:val="18"/>
                <w:szCs w:val="18"/>
                <w:lang w:val="it-IT"/>
              </w:rPr>
              <w:t xml:space="preserve"> da </w:t>
            </w:r>
            <w:proofErr w:type="spellStart"/>
            <w:r w:rsidR="001675F7" w:rsidRPr="002419B2">
              <w:rPr>
                <w:sz w:val="18"/>
                <w:szCs w:val="18"/>
                <w:lang w:val="it-IT"/>
              </w:rPr>
              <w:t>svi</w:t>
            </w:r>
            <w:proofErr w:type="spellEnd"/>
            <w:r w:rsidR="001675F7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675F7" w:rsidRPr="002419B2">
              <w:rPr>
                <w:sz w:val="18"/>
                <w:szCs w:val="18"/>
                <w:lang w:val="it-IT"/>
              </w:rPr>
              <w:t>korisnici</w:t>
            </w:r>
            <w:proofErr w:type="spellEnd"/>
            <w:r w:rsidR="001675F7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675F7" w:rsidRPr="002419B2">
              <w:rPr>
                <w:sz w:val="18"/>
                <w:szCs w:val="18"/>
                <w:lang w:val="it-IT"/>
              </w:rPr>
              <w:t>kategorije</w:t>
            </w:r>
            <w:proofErr w:type="spellEnd"/>
            <w:r w:rsidR="001675F7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675F7" w:rsidRPr="002419B2">
              <w:rPr>
                <w:sz w:val="18"/>
                <w:szCs w:val="18"/>
                <w:lang w:val="it-IT"/>
              </w:rPr>
              <w:t>kućanstv</w:t>
            </w:r>
            <w:r w:rsidR="009A0571" w:rsidRPr="002419B2">
              <w:rPr>
                <w:sz w:val="18"/>
                <w:szCs w:val="18"/>
                <w:lang w:val="it-IT"/>
              </w:rPr>
              <w:t>o</w:t>
            </w:r>
            <w:proofErr w:type="spellEnd"/>
            <w:r w:rsidR="009A0571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9A0571" w:rsidRPr="002419B2">
              <w:rPr>
                <w:sz w:val="18"/>
                <w:szCs w:val="18"/>
                <w:lang w:val="it-IT"/>
              </w:rPr>
              <w:t>imaju</w:t>
            </w:r>
            <w:proofErr w:type="spellEnd"/>
            <w:r w:rsidR="009A0571" w:rsidRPr="002419B2">
              <w:rPr>
                <w:sz w:val="18"/>
                <w:szCs w:val="18"/>
                <w:lang w:val="it-IT"/>
              </w:rPr>
              <w:t xml:space="preserve"> pravo</w:t>
            </w:r>
            <w:r w:rsidR="001675F7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9A0571" w:rsidRPr="002419B2">
              <w:rPr>
                <w:sz w:val="18"/>
                <w:szCs w:val="18"/>
                <w:lang w:val="it-IT"/>
              </w:rPr>
              <w:t>jednom</w:t>
            </w:r>
            <w:proofErr w:type="spellEnd"/>
            <w:r w:rsidR="009A0571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9A0571" w:rsidRPr="002419B2">
              <w:rPr>
                <w:sz w:val="18"/>
                <w:szCs w:val="18"/>
                <w:lang w:val="it-IT"/>
              </w:rPr>
              <w:t>godišnje</w:t>
            </w:r>
            <w:proofErr w:type="spellEnd"/>
            <w:r w:rsidR="009A0571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9A0571" w:rsidRPr="002419B2">
              <w:rPr>
                <w:sz w:val="18"/>
                <w:szCs w:val="18"/>
                <w:lang w:val="it-IT"/>
              </w:rPr>
              <w:t>na</w:t>
            </w:r>
            <w:proofErr w:type="spellEnd"/>
            <w:r w:rsidR="009A0571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9A0571" w:rsidRPr="002419B2">
              <w:rPr>
                <w:sz w:val="18"/>
                <w:szCs w:val="18"/>
                <w:lang w:val="it-IT"/>
              </w:rPr>
              <w:t>besplatan</w:t>
            </w:r>
            <w:proofErr w:type="spellEnd"/>
            <w:r w:rsidR="009A0571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9A0571" w:rsidRPr="002419B2">
              <w:rPr>
                <w:sz w:val="18"/>
                <w:szCs w:val="18"/>
                <w:lang w:val="it-IT"/>
              </w:rPr>
              <w:t>odvoz</w:t>
            </w:r>
            <w:proofErr w:type="spellEnd"/>
            <w:r w:rsidR="009A0571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9A0571" w:rsidRPr="002419B2">
              <w:rPr>
                <w:sz w:val="18"/>
                <w:szCs w:val="18"/>
                <w:lang w:val="it-IT"/>
              </w:rPr>
              <w:t>glomazog</w:t>
            </w:r>
            <w:proofErr w:type="spellEnd"/>
            <w:r w:rsidR="009A0571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9A0571" w:rsidRPr="002419B2">
              <w:rPr>
                <w:sz w:val="18"/>
                <w:szCs w:val="18"/>
                <w:lang w:val="it-IT"/>
              </w:rPr>
              <w:t>otpada</w:t>
            </w:r>
            <w:proofErr w:type="spellEnd"/>
            <w:r w:rsidR="009A0571" w:rsidRPr="002419B2">
              <w:rPr>
                <w:sz w:val="18"/>
                <w:szCs w:val="18"/>
                <w:lang w:val="it-IT"/>
              </w:rPr>
              <w:t xml:space="preserve">. </w:t>
            </w:r>
            <w:r w:rsidR="00B10DDE" w:rsidRPr="002419B2">
              <w:rPr>
                <w:sz w:val="18"/>
                <w:szCs w:val="18"/>
                <w:lang w:val="it-IT"/>
              </w:rPr>
              <w:t xml:space="preserve">U </w:t>
            </w:r>
            <w:proofErr w:type="spellStart"/>
            <w:r w:rsidR="00606E50" w:rsidRPr="002419B2">
              <w:rPr>
                <w:sz w:val="18"/>
                <w:szCs w:val="18"/>
                <w:lang w:val="it-IT"/>
              </w:rPr>
              <w:t>Odluci</w:t>
            </w:r>
            <w:proofErr w:type="spellEnd"/>
            <w:r w:rsidR="00606E50" w:rsidRPr="002419B2">
              <w:rPr>
                <w:sz w:val="18"/>
                <w:szCs w:val="18"/>
                <w:lang w:val="it-IT"/>
              </w:rPr>
              <w:t xml:space="preserve"> je </w:t>
            </w:r>
            <w:proofErr w:type="spellStart"/>
            <w:r w:rsidR="00606E50" w:rsidRPr="002419B2">
              <w:rPr>
                <w:sz w:val="18"/>
                <w:szCs w:val="18"/>
                <w:lang w:val="it-IT"/>
              </w:rPr>
              <w:t>naveden</w:t>
            </w:r>
            <w:proofErr w:type="spellEnd"/>
            <w:r w:rsidR="00606E50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06E50" w:rsidRPr="002419B2">
              <w:rPr>
                <w:sz w:val="18"/>
                <w:szCs w:val="18"/>
                <w:lang w:val="it-IT"/>
              </w:rPr>
              <w:t>najmanji</w:t>
            </w:r>
            <w:proofErr w:type="spellEnd"/>
            <w:r w:rsidR="00606E50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06E50" w:rsidRPr="002419B2">
              <w:rPr>
                <w:sz w:val="18"/>
                <w:szCs w:val="18"/>
                <w:lang w:val="it-IT"/>
              </w:rPr>
              <w:t>broj</w:t>
            </w:r>
            <w:proofErr w:type="spellEnd"/>
            <w:r w:rsidR="00606E50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06E50" w:rsidRPr="002419B2">
              <w:rPr>
                <w:sz w:val="18"/>
                <w:szCs w:val="18"/>
                <w:lang w:val="it-IT"/>
              </w:rPr>
              <w:t>odvoza</w:t>
            </w:r>
            <w:proofErr w:type="spellEnd"/>
            <w:r w:rsidR="00606E50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06E50" w:rsidRPr="002419B2">
              <w:rPr>
                <w:sz w:val="18"/>
                <w:szCs w:val="18"/>
                <w:lang w:val="it-IT"/>
              </w:rPr>
              <w:t>pojedine</w:t>
            </w:r>
            <w:proofErr w:type="spellEnd"/>
            <w:r w:rsidR="00606E50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06E50" w:rsidRPr="002419B2">
              <w:rPr>
                <w:sz w:val="18"/>
                <w:szCs w:val="18"/>
                <w:lang w:val="it-IT"/>
              </w:rPr>
              <w:t>vrste</w:t>
            </w:r>
            <w:proofErr w:type="spellEnd"/>
            <w:r w:rsidR="00606E50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06E50" w:rsidRPr="002419B2">
              <w:rPr>
                <w:sz w:val="18"/>
                <w:szCs w:val="18"/>
                <w:lang w:val="it-IT"/>
              </w:rPr>
              <w:t>otpada</w:t>
            </w:r>
            <w:proofErr w:type="spellEnd"/>
            <w:r w:rsidR="00606E50" w:rsidRPr="002419B2">
              <w:rPr>
                <w:sz w:val="18"/>
                <w:szCs w:val="18"/>
                <w:lang w:val="it-IT"/>
              </w:rPr>
              <w:t xml:space="preserve">, u </w:t>
            </w:r>
            <w:proofErr w:type="spellStart"/>
            <w:r w:rsidR="00606E50" w:rsidRPr="002419B2">
              <w:rPr>
                <w:sz w:val="18"/>
                <w:szCs w:val="18"/>
                <w:lang w:val="it-IT"/>
              </w:rPr>
              <w:t>nekim</w:t>
            </w:r>
            <w:proofErr w:type="spellEnd"/>
            <w:r w:rsidR="00606E50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06E50" w:rsidRPr="002419B2">
              <w:rPr>
                <w:sz w:val="18"/>
                <w:szCs w:val="18"/>
                <w:lang w:val="it-IT"/>
              </w:rPr>
              <w:t>područjima</w:t>
            </w:r>
            <w:proofErr w:type="spellEnd"/>
            <w:r w:rsidR="00606E50" w:rsidRPr="002419B2">
              <w:rPr>
                <w:sz w:val="18"/>
                <w:szCs w:val="18"/>
                <w:lang w:val="it-IT"/>
              </w:rPr>
              <w:t xml:space="preserve"> Grada </w:t>
            </w:r>
            <w:proofErr w:type="spellStart"/>
            <w:r w:rsidR="00213B9A" w:rsidRPr="002419B2">
              <w:rPr>
                <w:sz w:val="18"/>
                <w:szCs w:val="18"/>
                <w:lang w:val="it-IT"/>
              </w:rPr>
              <w:t>Dav</w:t>
            </w:r>
            <w:r w:rsidR="000B3635" w:rsidRPr="002419B2">
              <w:rPr>
                <w:sz w:val="18"/>
                <w:szCs w:val="18"/>
                <w:lang w:val="it-IT"/>
              </w:rPr>
              <w:t>a</w:t>
            </w:r>
            <w:r w:rsidR="00213B9A" w:rsidRPr="002419B2">
              <w:rPr>
                <w:sz w:val="18"/>
                <w:szCs w:val="18"/>
                <w:lang w:val="it-IT"/>
              </w:rPr>
              <w:t>telj</w:t>
            </w:r>
            <w:proofErr w:type="spellEnd"/>
            <w:r w:rsidR="00213B9A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13B9A" w:rsidRPr="002419B2">
              <w:rPr>
                <w:sz w:val="18"/>
                <w:szCs w:val="18"/>
                <w:lang w:val="it-IT"/>
              </w:rPr>
              <w:t>usluge</w:t>
            </w:r>
            <w:proofErr w:type="spellEnd"/>
            <w:r w:rsidR="00213B9A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13B9A" w:rsidRPr="002419B2">
              <w:rPr>
                <w:sz w:val="18"/>
                <w:szCs w:val="18"/>
                <w:lang w:val="it-IT"/>
              </w:rPr>
              <w:t>će</w:t>
            </w:r>
            <w:proofErr w:type="spellEnd"/>
            <w:r w:rsidR="00213B9A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13B9A" w:rsidRPr="002419B2">
              <w:rPr>
                <w:sz w:val="18"/>
                <w:szCs w:val="18"/>
                <w:lang w:val="it-IT"/>
              </w:rPr>
              <w:t>češće</w:t>
            </w:r>
            <w:proofErr w:type="spellEnd"/>
            <w:r w:rsidR="00213B9A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06E50" w:rsidRPr="002419B2">
              <w:rPr>
                <w:sz w:val="18"/>
                <w:szCs w:val="18"/>
                <w:lang w:val="it-IT"/>
              </w:rPr>
              <w:t>odvoz</w:t>
            </w:r>
            <w:r w:rsidR="00213B9A" w:rsidRPr="002419B2">
              <w:rPr>
                <w:sz w:val="18"/>
                <w:szCs w:val="18"/>
                <w:lang w:val="it-IT"/>
              </w:rPr>
              <w:t>iti</w:t>
            </w:r>
            <w:proofErr w:type="spellEnd"/>
            <w:r w:rsidR="00213B9A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213B9A" w:rsidRPr="002419B2">
              <w:rPr>
                <w:sz w:val="18"/>
                <w:szCs w:val="18"/>
                <w:lang w:val="it-IT"/>
              </w:rPr>
              <w:t>otpad</w:t>
            </w:r>
            <w:proofErr w:type="spellEnd"/>
            <w:r w:rsidR="00C809A0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C809A0" w:rsidRPr="002419B2">
              <w:rPr>
                <w:sz w:val="18"/>
                <w:szCs w:val="18"/>
                <w:lang w:val="it-IT"/>
              </w:rPr>
              <w:t>što</w:t>
            </w:r>
            <w:proofErr w:type="spellEnd"/>
            <w:r w:rsidR="00C809A0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C809A0" w:rsidRPr="002419B2">
              <w:rPr>
                <w:sz w:val="18"/>
                <w:szCs w:val="18"/>
                <w:lang w:val="it-IT"/>
              </w:rPr>
              <w:t>će</w:t>
            </w:r>
            <w:proofErr w:type="spellEnd"/>
            <w:r w:rsidR="00C809A0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C809A0" w:rsidRPr="002419B2">
              <w:rPr>
                <w:sz w:val="18"/>
                <w:szCs w:val="18"/>
                <w:lang w:val="it-IT"/>
              </w:rPr>
              <w:t>biti</w:t>
            </w:r>
            <w:proofErr w:type="spellEnd"/>
            <w:r w:rsidR="00C809A0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C809A0" w:rsidRPr="002419B2">
              <w:rPr>
                <w:sz w:val="18"/>
                <w:szCs w:val="18"/>
                <w:lang w:val="it-IT"/>
              </w:rPr>
              <w:t>definirano</w:t>
            </w:r>
            <w:proofErr w:type="spellEnd"/>
            <w:r w:rsidR="00C809A0" w:rsidRPr="002419B2">
              <w:rPr>
                <w:sz w:val="18"/>
                <w:szCs w:val="18"/>
                <w:lang w:val="it-IT"/>
              </w:rPr>
              <w:t xml:space="preserve"> u </w:t>
            </w:r>
            <w:proofErr w:type="spellStart"/>
            <w:r w:rsidR="00C809A0" w:rsidRPr="002419B2">
              <w:rPr>
                <w:sz w:val="18"/>
                <w:szCs w:val="18"/>
                <w:lang w:val="it-IT"/>
              </w:rPr>
              <w:t>Obavijesti</w:t>
            </w:r>
            <w:proofErr w:type="spellEnd"/>
            <w:r w:rsidR="009A0571" w:rsidRPr="002419B2">
              <w:rPr>
                <w:sz w:val="18"/>
                <w:szCs w:val="18"/>
                <w:lang w:val="it-IT"/>
              </w:rPr>
              <w:t>.</w:t>
            </w:r>
            <w:r w:rsidR="005559FA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5559FA" w:rsidRPr="002419B2">
              <w:rPr>
                <w:sz w:val="18"/>
                <w:szCs w:val="18"/>
                <w:lang w:val="it-IT"/>
              </w:rPr>
              <w:t>N</w:t>
            </w:r>
            <w:r w:rsidR="00F879DC" w:rsidRPr="002419B2">
              <w:rPr>
                <w:sz w:val="18"/>
                <w:szCs w:val="18"/>
                <w:lang w:val="it-IT"/>
              </w:rPr>
              <w:t>ači</w:t>
            </w:r>
            <w:r w:rsidR="00D567B1" w:rsidRPr="002419B2">
              <w:rPr>
                <w:sz w:val="18"/>
                <w:szCs w:val="18"/>
                <w:lang w:val="it-IT"/>
              </w:rPr>
              <w:t>n</w:t>
            </w:r>
            <w:proofErr w:type="spellEnd"/>
            <w:r w:rsidR="00D567B1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567B1" w:rsidRPr="002419B2">
              <w:rPr>
                <w:sz w:val="18"/>
                <w:szCs w:val="18"/>
                <w:lang w:val="it-IT"/>
              </w:rPr>
              <w:t>daljnjeg</w:t>
            </w:r>
            <w:proofErr w:type="spellEnd"/>
            <w:r w:rsidR="00D567B1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567B1" w:rsidRPr="002419B2">
              <w:rPr>
                <w:sz w:val="18"/>
                <w:szCs w:val="18"/>
                <w:lang w:val="it-IT"/>
              </w:rPr>
              <w:t>postupanja</w:t>
            </w:r>
            <w:proofErr w:type="spellEnd"/>
            <w:r w:rsidR="005559FA" w:rsidRPr="002419B2">
              <w:rPr>
                <w:sz w:val="18"/>
                <w:szCs w:val="18"/>
                <w:lang w:val="it-IT"/>
              </w:rPr>
              <w:t xml:space="preserve"> (</w:t>
            </w:r>
            <w:proofErr w:type="spellStart"/>
            <w:r w:rsidR="005559FA" w:rsidRPr="002419B2">
              <w:rPr>
                <w:sz w:val="18"/>
                <w:szCs w:val="18"/>
                <w:lang w:val="it-IT"/>
              </w:rPr>
              <w:t>nakon</w:t>
            </w:r>
            <w:proofErr w:type="spellEnd"/>
            <w:r w:rsidR="005559FA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5559FA" w:rsidRPr="002419B2">
              <w:rPr>
                <w:sz w:val="18"/>
                <w:szCs w:val="18"/>
                <w:lang w:val="it-IT"/>
              </w:rPr>
              <w:t>primopredaje</w:t>
            </w:r>
            <w:proofErr w:type="spellEnd"/>
            <w:r w:rsidR="005559FA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5559FA" w:rsidRPr="002419B2">
              <w:rPr>
                <w:sz w:val="18"/>
                <w:szCs w:val="18"/>
                <w:lang w:val="it-IT"/>
              </w:rPr>
              <w:t>biootpada</w:t>
            </w:r>
            <w:proofErr w:type="spellEnd"/>
            <w:r w:rsidR="005559FA" w:rsidRPr="002419B2">
              <w:rPr>
                <w:sz w:val="18"/>
                <w:szCs w:val="18"/>
                <w:lang w:val="it-IT"/>
              </w:rPr>
              <w:t>)</w:t>
            </w:r>
            <w:r w:rsidR="00D567B1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567B1" w:rsidRPr="002419B2">
              <w:rPr>
                <w:sz w:val="18"/>
                <w:szCs w:val="18"/>
                <w:lang w:val="it-IT"/>
              </w:rPr>
              <w:t>Davatelja</w:t>
            </w:r>
            <w:proofErr w:type="spellEnd"/>
            <w:r w:rsidR="00D567B1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567B1" w:rsidRPr="002419B2">
              <w:rPr>
                <w:sz w:val="18"/>
                <w:szCs w:val="18"/>
                <w:lang w:val="it-IT"/>
              </w:rPr>
              <w:t>usluge</w:t>
            </w:r>
            <w:proofErr w:type="spellEnd"/>
            <w:r w:rsidR="00D567B1" w:rsidRPr="002419B2">
              <w:rPr>
                <w:sz w:val="18"/>
                <w:szCs w:val="18"/>
                <w:lang w:val="it-IT"/>
              </w:rPr>
              <w:t xml:space="preserve"> s </w:t>
            </w:r>
            <w:proofErr w:type="spellStart"/>
            <w:r w:rsidR="00D567B1" w:rsidRPr="002419B2">
              <w:rPr>
                <w:sz w:val="18"/>
                <w:szCs w:val="18"/>
                <w:lang w:val="it-IT"/>
              </w:rPr>
              <w:t>otpadom</w:t>
            </w:r>
            <w:proofErr w:type="spellEnd"/>
            <w:r w:rsidR="00D567B1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567B1" w:rsidRPr="002419B2">
              <w:rPr>
                <w:sz w:val="18"/>
                <w:szCs w:val="18"/>
                <w:lang w:val="it-IT"/>
              </w:rPr>
              <w:t>nije</w:t>
            </w:r>
            <w:proofErr w:type="spellEnd"/>
            <w:r w:rsidR="00D567B1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567B1" w:rsidRPr="002419B2">
              <w:rPr>
                <w:sz w:val="18"/>
                <w:szCs w:val="18"/>
                <w:lang w:val="it-IT"/>
              </w:rPr>
              <w:t>predmet</w:t>
            </w:r>
            <w:proofErr w:type="spellEnd"/>
            <w:r w:rsidR="00D567B1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567B1" w:rsidRPr="002419B2">
              <w:rPr>
                <w:sz w:val="18"/>
                <w:szCs w:val="18"/>
                <w:lang w:val="it-IT"/>
              </w:rPr>
              <w:t>Odluke</w:t>
            </w:r>
            <w:proofErr w:type="spellEnd"/>
            <w:r w:rsidR="00D567B1" w:rsidRPr="002419B2">
              <w:rPr>
                <w:sz w:val="18"/>
                <w:szCs w:val="18"/>
                <w:lang w:val="it-IT"/>
              </w:rPr>
              <w:t>.</w:t>
            </w:r>
          </w:p>
          <w:p w14:paraId="126C57CB" w14:textId="5B10DE01" w:rsidR="004515E7" w:rsidRPr="002419B2" w:rsidRDefault="00D567B1" w:rsidP="004515E7">
            <w:pPr>
              <w:jc w:val="both"/>
              <w:rPr>
                <w:sz w:val="18"/>
                <w:szCs w:val="18"/>
                <w:lang w:val="it-IT"/>
              </w:rPr>
            </w:pPr>
            <w:r w:rsidRPr="002419B2">
              <w:rPr>
                <w:b/>
                <w:bCs/>
                <w:sz w:val="18"/>
                <w:szCs w:val="18"/>
                <w:lang w:val="it-IT"/>
              </w:rPr>
              <w:t>5.</w:t>
            </w:r>
            <w:proofErr w:type="gramStart"/>
            <w:r w:rsidRPr="002419B2">
              <w:rPr>
                <w:b/>
                <w:bCs/>
                <w:sz w:val="18"/>
                <w:szCs w:val="18"/>
                <w:lang w:val="it-IT"/>
              </w:rPr>
              <w:t>4.</w:t>
            </w:r>
            <w:r w:rsidR="00624AA1" w:rsidRPr="002419B2">
              <w:rPr>
                <w:sz w:val="18"/>
                <w:szCs w:val="18"/>
                <w:lang w:val="it-IT"/>
              </w:rPr>
              <w:t>Primjedbe</w:t>
            </w:r>
            <w:proofErr w:type="gramEnd"/>
            <w:r w:rsidR="00624AA1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24AA1" w:rsidRPr="002419B2">
              <w:rPr>
                <w:sz w:val="18"/>
                <w:szCs w:val="18"/>
                <w:lang w:val="it-IT"/>
              </w:rPr>
              <w:t>na</w:t>
            </w:r>
            <w:proofErr w:type="spellEnd"/>
            <w:r w:rsidR="00624AA1" w:rsidRPr="002419B2">
              <w:rPr>
                <w:sz w:val="18"/>
                <w:szCs w:val="18"/>
                <w:lang w:val="it-IT"/>
              </w:rPr>
              <w:t xml:space="preserve"> čl.14.,15. </w:t>
            </w:r>
            <w:r w:rsidR="00933F28" w:rsidRPr="002419B2">
              <w:rPr>
                <w:sz w:val="18"/>
                <w:szCs w:val="18"/>
                <w:lang w:val="it-IT"/>
              </w:rPr>
              <w:t>i</w:t>
            </w:r>
            <w:r w:rsidR="00624AA1" w:rsidRPr="002419B2">
              <w:rPr>
                <w:sz w:val="18"/>
                <w:szCs w:val="18"/>
                <w:lang w:val="it-IT"/>
              </w:rPr>
              <w:t xml:space="preserve"> </w:t>
            </w:r>
            <w:r w:rsidR="00606D27" w:rsidRPr="002419B2">
              <w:rPr>
                <w:sz w:val="18"/>
                <w:szCs w:val="18"/>
                <w:lang w:val="it-IT"/>
              </w:rPr>
              <w:t xml:space="preserve">16. </w:t>
            </w:r>
            <w:proofErr w:type="spellStart"/>
            <w:r w:rsidR="00606D27" w:rsidRPr="002419B2">
              <w:rPr>
                <w:sz w:val="18"/>
                <w:szCs w:val="18"/>
                <w:lang w:val="it-IT"/>
              </w:rPr>
              <w:t>Odluke</w:t>
            </w:r>
            <w:proofErr w:type="spellEnd"/>
            <w:r w:rsidR="00606D27" w:rsidRPr="002419B2">
              <w:rPr>
                <w:sz w:val="18"/>
                <w:szCs w:val="18"/>
                <w:lang w:val="it-IT"/>
              </w:rPr>
              <w:t>:</w:t>
            </w:r>
            <w:r w:rsidR="00756445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756445" w:rsidRPr="002419B2">
              <w:rPr>
                <w:sz w:val="18"/>
                <w:szCs w:val="18"/>
                <w:lang w:val="it-IT"/>
              </w:rPr>
              <w:t>predlažu</w:t>
            </w:r>
            <w:proofErr w:type="spellEnd"/>
            <w:r w:rsidR="00756445" w:rsidRPr="002419B2">
              <w:rPr>
                <w:sz w:val="18"/>
                <w:szCs w:val="18"/>
                <w:lang w:val="it-IT"/>
              </w:rPr>
              <w:t xml:space="preserve"> da se </w:t>
            </w:r>
            <w:r w:rsidR="006E09CB" w:rsidRPr="002419B2">
              <w:rPr>
                <w:sz w:val="18"/>
                <w:szCs w:val="18"/>
                <w:lang w:val="it-IT"/>
              </w:rPr>
              <w:t xml:space="preserve">za </w:t>
            </w:r>
            <w:proofErr w:type="spellStart"/>
            <w:r w:rsidR="006E09CB" w:rsidRPr="002419B2">
              <w:rPr>
                <w:sz w:val="18"/>
                <w:szCs w:val="18"/>
                <w:lang w:val="it-IT"/>
              </w:rPr>
              <w:t>poduzetnike</w:t>
            </w:r>
            <w:proofErr w:type="spellEnd"/>
            <w:r w:rsidR="006E09CB" w:rsidRPr="002419B2">
              <w:rPr>
                <w:sz w:val="18"/>
                <w:szCs w:val="18"/>
                <w:lang w:val="it-IT"/>
              </w:rPr>
              <w:t xml:space="preserve"> (</w:t>
            </w:r>
            <w:proofErr w:type="spellStart"/>
            <w:r w:rsidR="00347F1D" w:rsidRPr="002419B2">
              <w:rPr>
                <w:sz w:val="18"/>
                <w:szCs w:val="18"/>
                <w:lang w:val="it-IT"/>
              </w:rPr>
              <w:t>korisnik</w:t>
            </w:r>
            <w:proofErr w:type="spellEnd"/>
            <w:r w:rsidR="00347F1D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347F1D" w:rsidRPr="002419B2">
              <w:rPr>
                <w:sz w:val="18"/>
                <w:szCs w:val="18"/>
                <w:lang w:val="it-IT"/>
              </w:rPr>
              <w:t>koji</w:t>
            </w:r>
            <w:proofErr w:type="spellEnd"/>
            <w:r w:rsidR="00347F1D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347F1D" w:rsidRPr="002419B2">
              <w:rPr>
                <w:sz w:val="18"/>
                <w:szCs w:val="18"/>
                <w:lang w:val="it-IT"/>
              </w:rPr>
              <w:t>nije</w:t>
            </w:r>
            <w:proofErr w:type="spellEnd"/>
            <w:r w:rsidR="00347F1D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347F1D" w:rsidRPr="002419B2">
              <w:rPr>
                <w:sz w:val="18"/>
                <w:szCs w:val="18"/>
                <w:lang w:val="it-IT"/>
              </w:rPr>
              <w:t>kućanstvo</w:t>
            </w:r>
            <w:proofErr w:type="spellEnd"/>
            <w:r w:rsidR="006E09CB" w:rsidRPr="002419B2">
              <w:rPr>
                <w:sz w:val="18"/>
                <w:szCs w:val="18"/>
                <w:lang w:val="it-IT"/>
              </w:rPr>
              <w:t xml:space="preserve">) </w:t>
            </w:r>
            <w:proofErr w:type="spellStart"/>
            <w:r w:rsidR="006E09CB" w:rsidRPr="002419B2">
              <w:rPr>
                <w:sz w:val="18"/>
                <w:szCs w:val="18"/>
                <w:lang w:val="it-IT"/>
              </w:rPr>
              <w:t>uvede</w:t>
            </w:r>
            <w:proofErr w:type="spellEnd"/>
            <w:r w:rsidR="006E09CB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E09CB" w:rsidRPr="002419B2">
              <w:rPr>
                <w:sz w:val="18"/>
                <w:szCs w:val="18"/>
                <w:lang w:val="it-IT"/>
              </w:rPr>
              <w:t>klasifikacija</w:t>
            </w:r>
            <w:proofErr w:type="spellEnd"/>
            <w:r w:rsidR="006E09CB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E09CB" w:rsidRPr="002419B2">
              <w:rPr>
                <w:sz w:val="18"/>
                <w:szCs w:val="18"/>
                <w:lang w:val="it-IT"/>
              </w:rPr>
              <w:t>razvrstavanja</w:t>
            </w:r>
            <w:proofErr w:type="spellEnd"/>
            <w:r w:rsidR="006E09CB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6E09CB" w:rsidRPr="002419B2">
              <w:rPr>
                <w:sz w:val="18"/>
                <w:szCs w:val="18"/>
                <w:lang w:val="it-IT"/>
              </w:rPr>
              <w:t>otpada</w:t>
            </w:r>
            <w:proofErr w:type="spellEnd"/>
            <w:r w:rsidR="006E09CB" w:rsidRPr="002419B2">
              <w:rPr>
                <w:sz w:val="18"/>
                <w:szCs w:val="18"/>
                <w:lang w:val="it-IT"/>
              </w:rPr>
              <w:t xml:space="preserve"> prema </w:t>
            </w:r>
            <w:proofErr w:type="spellStart"/>
            <w:proofErr w:type="gramStart"/>
            <w:r w:rsidR="006E09CB" w:rsidRPr="002419B2">
              <w:rPr>
                <w:sz w:val="18"/>
                <w:szCs w:val="18"/>
                <w:lang w:val="it-IT"/>
              </w:rPr>
              <w:t>djelatnosti</w:t>
            </w:r>
            <w:proofErr w:type="spellEnd"/>
            <w:r w:rsidR="006E09CB" w:rsidRPr="002419B2">
              <w:rPr>
                <w:sz w:val="18"/>
                <w:szCs w:val="18"/>
                <w:lang w:val="it-IT"/>
              </w:rPr>
              <w:t xml:space="preserve"> </w:t>
            </w:r>
            <w:r w:rsidR="00A4790C" w:rsidRPr="002419B2">
              <w:rPr>
                <w:sz w:val="18"/>
                <w:szCs w:val="18"/>
                <w:lang w:val="it-IT"/>
              </w:rPr>
              <w:t xml:space="preserve"> -</w:t>
            </w:r>
            <w:proofErr w:type="gramEnd"/>
            <w:r w:rsidR="00A4790C" w:rsidRPr="002419B2">
              <w:rPr>
                <w:sz w:val="18"/>
                <w:szCs w:val="18"/>
                <w:lang w:val="it-IT"/>
              </w:rPr>
              <w:t xml:space="preserve"> ne </w:t>
            </w:r>
            <w:proofErr w:type="spellStart"/>
            <w:r w:rsidR="00A4790C" w:rsidRPr="002419B2">
              <w:rPr>
                <w:sz w:val="18"/>
                <w:szCs w:val="18"/>
                <w:lang w:val="it-IT"/>
              </w:rPr>
              <w:t>prihvaća</w:t>
            </w:r>
            <w:proofErr w:type="spellEnd"/>
            <w:r w:rsidR="00A4790C" w:rsidRPr="002419B2">
              <w:rPr>
                <w:sz w:val="18"/>
                <w:szCs w:val="18"/>
                <w:lang w:val="it-IT"/>
              </w:rPr>
              <w:t xml:space="preserve"> se</w:t>
            </w:r>
            <w:r w:rsidR="00F9456B" w:rsidRPr="002419B2">
              <w:rPr>
                <w:sz w:val="18"/>
                <w:szCs w:val="18"/>
                <w:lang w:val="it-IT"/>
              </w:rPr>
              <w:t>.</w:t>
            </w:r>
          </w:p>
          <w:p w14:paraId="633246F5" w14:textId="237B639A" w:rsidR="00D567B1" w:rsidRPr="002419B2" w:rsidRDefault="009C4DBB" w:rsidP="004515E7">
            <w:pPr>
              <w:jc w:val="both"/>
              <w:rPr>
                <w:sz w:val="18"/>
                <w:szCs w:val="18"/>
                <w:lang w:val="it-IT"/>
              </w:rPr>
            </w:pPr>
            <w:r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9456B" w:rsidRPr="002419B2">
              <w:rPr>
                <w:sz w:val="18"/>
                <w:szCs w:val="18"/>
                <w:lang w:val="it-IT"/>
              </w:rPr>
              <w:t>P</w:t>
            </w:r>
            <w:r w:rsidRPr="002419B2">
              <w:rPr>
                <w:sz w:val="18"/>
                <w:szCs w:val="18"/>
                <w:lang w:val="it-IT"/>
              </w:rPr>
              <w:t>rotivno</w:t>
            </w:r>
            <w:proofErr w:type="spellEnd"/>
            <w:r w:rsidRPr="002419B2">
              <w:rPr>
                <w:sz w:val="18"/>
                <w:szCs w:val="18"/>
                <w:lang w:val="it-IT"/>
              </w:rPr>
              <w:t xml:space="preserve"> čl.76. st.3. </w:t>
            </w:r>
            <w:proofErr w:type="spellStart"/>
            <w:r w:rsidRPr="002419B2">
              <w:rPr>
                <w:sz w:val="18"/>
                <w:szCs w:val="18"/>
                <w:lang w:val="it-IT"/>
              </w:rPr>
              <w:t>Z</w:t>
            </w:r>
            <w:r w:rsidR="00F9456B" w:rsidRPr="002419B2">
              <w:rPr>
                <w:sz w:val="18"/>
                <w:szCs w:val="18"/>
                <w:lang w:val="it-IT"/>
              </w:rPr>
              <w:t>akona</w:t>
            </w:r>
            <w:proofErr w:type="spellEnd"/>
            <w:r w:rsidRPr="002419B2">
              <w:rPr>
                <w:sz w:val="18"/>
                <w:szCs w:val="18"/>
                <w:lang w:val="it-IT"/>
              </w:rPr>
              <w:t xml:space="preserve"> (</w:t>
            </w:r>
            <w:proofErr w:type="spellStart"/>
            <w:r w:rsidR="00892ED8" w:rsidRPr="002419B2">
              <w:rPr>
                <w:sz w:val="18"/>
                <w:szCs w:val="18"/>
                <w:lang w:val="it-IT"/>
              </w:rPr>
              <w:t>obvezna</w:t>
            </w:r>
            <w:proofErr w:type="spellEnd"/>
            <w:r w:rsidR="00892ED8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92ED8" w:rsidRPr="002419B2">
              <w:rPr>
                <w:sz w:val="18"/>
                <w:szCs w:val="18"/>
                <w:lang w:val="it-IT"/>
              </w:rPr>
              <w:t>primjena</w:t>
            </w:r>
            <w:proofErr w:type="spellEnd"/>
            <w:r w:rsidR="00892ED8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92ED8" w:rsidRPr="002419B2">
              <w:rPr>
                <w:sz w:val="18"/>
                <w:szCs w:val="18"/>
                <w:lang w:val="it-IT"/>
              </w:rPr>
              <w:t>jedinstevene</w:t>
            </w:r>
            <w:proofErr w:type="spellEnd"/>
            <w:r w:rsidR="00892ED8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92ED8" w:rsidRPr="002419B2">
              <w:rPr>
                <w:sz w:val="18"/>
                <w:szCs w:val="18"/>
                <w:lang w:val="it-IT"/>
              </w:rPr>
              <w:t>cijene</w:t>
            </w:r>
            <w:proofErr w:type="spellEnd"/>
            <w:r w:rsidR="00892ED8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92ED8" w:rsidRPr="002419B2">
              <w:rPr>
                <w:sz w:val="18"/>
                <w:szCs w:val="18"/>
                <w:lang w:val="it-IT"/>
              </w:rPr>
              <w:t>obvezne</w:t>
            </w:r>
            <w:proofErr w:type="spellEnd"/>
            <w:r w:rsidR="00892ED8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92ED8" w:rsidRPr="002419B2">
              <w:rPr>
                <w:sz w:val="18"/>
                <w:szCs w:val="18"/>
                <w:lang w:val="it-IT"/>
              </w:rPr>
              <w:t>minimalne</w:t>
            </w:r>
            <w:proofErr w:type="spellEnd"/>
            <w:r w:rsidR="00892ED8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92ED8" w:rsidRPr="002419B2">
              <w:rPr>
                <w:sz w:val="18"/>
                <w:szCs w:val="18"/>
                <w:lang w:val="it-IT"/>
              </w:rPr>
              <w:t>javne</w:t>
            </w:r>
            <w:proofErr w:type="spellEnd"/>
            <w:r w:rsidR="00892ED8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92ED8" w:rsidRPr="002419B2">
              <w:rPr>
                <w:sz w:val="18"/>
                <w:szCs w:val="18"/>
                <w:lang w:val="it-IT"/>
              </w:rPr>
              <w:t>usluge</w:t>
            </w:r>
            <w:proofErr w:type="spellEnd"/>
            <w:r w:rsidR="00892ED8" w:rsidRPr="002419B2">
              <w:rPr>
                <w:sz w:val="18"/>
                <w:szCs w:val="18"/>
                <w:lang w:val="it-IT"/>
              </w:rPr>
              <w:t xml:space="preserve"> za </w:t>
            </w:r>
            <w:proofErr w:type="spellStart"/>
            <w:r w:rsidR="00892ED8" w:rsidRPr="002419B2">
              <w:rPr>
                <w:sz w:val="18"/>
                <w:szCs w:val="18"/>
                <w:lang w:val="it-IT"/>
              </w:rPr>
              <w:t>sve</w:t>
            </w:r>
            <w:proofErr w:type="spellEnd"/>
            <w:r w:rsidR="00892ED8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92ED8" w:rsidRPr="002419B2">
              <w:rPr>
                <w:sz w:val="18"/>
                <w:szCs w:val="18"/>
                <w:lang w:val="it-IT"/>
              </w:rPr>
              <w:t>korisnike</w:t>
            </w:r>
            <w:proofErr w:type="spellEnd"/>
            <w:r w:rsidR="00892ED8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92ED8" w:rsidRPr="002419B2">
              <w:rPr>
                <w:sz w:val="18"/>
                <w:szCs w:val="18"/>
                <w:lang w:val="it-IT"/>
              </w:rPr>
              <w:t>razvrstane</w:t>
            </w:r>
            <w:proofErr w:type="spellEnd"/>
            <w:r w:rsidR="00892ED8" w:rsidRPr="002419B2">
              <w:rPr>
                <w:sz w:val="18"/>
                <w:szCs w:val="18"/>
                <w:lang w:val="it-IT"/>
              </w:rPr>
              <w:t xml:space="preserve"> u </w:t>
            </w:r>
            <w:proofErr w:type="spellStart"/>
            <w:r w:rsidR="00DA33CE" w:rsidRPr="002419B2">
              <w:rPr>
                <w:sz w:val="18"/>
                <w:szCs w:val="18"/>
                <w:lang w:val="it-IT"/>
              </w:rPr>
              <w:t>pojedinu</w:t>
            </w:r>
            <w:proofErr w:type="spellEnd"/>
            <w:r w:rsidR="00DA33CE" w:rsidRPr="002419B2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DA33CE" w:rsidRPr="002419B2">
              <w:rPr>
                <w:sz w:val="18"/>
                <w:szCs w:val="18"/>
                <w:lang w:val="it-IT"/>
              </w:rPr>
              <w:t>kategoriju</w:t>
            </w:r>
            <w:proofErr w:type="spellEnd"/>
            <w:r w:rsidR="00DA33CE" w:rsidRPr="002419B2">
              <w:rPr>
                <w:sz w:val="18"/>
                <w:szCs w:val="18"/>
                <w:lang w:val="it-IT"/>
              </w:rPr>
              <w:t>)</w:t>
            </w:r>
            <w:r w:rsidR="00F9456B" w:rsidRPr="002419B2">
              <w:rPr>
                <w:sz w:val="18"/>
                <w:szCs w:val="18"/>
                <w:lang w:val="it-IT"/>
              </w:rPr>
              <w:t>.</w:t>
            </w:r>
          </w:p>
          <w:p w14:paraId="4837AC63" w14:textId="3D9F58A7" w:rsidR="00F67296" w:rsidRPr="006100AB" w:rsidRDefault="006100AB" w:rsidP="006100AB">
            <w:pPr>
              <w:jc w:val="both"/>
              <w:rPr>
                <w:color w:val="FF0000"/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Izneseni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prijedlozi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vezani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uz</w:t>
            </w:r>
            <w:proofErr w:type="spellEnd"/>
            <w:r w:rsidR="00174592"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74592" w:rsidRPr="003E0337">
              <w:rPr>
                <w:sz w:val="18"/>
                <w:szCs w:val="18"/>
                <w:lang w:val="it-IT"/>
              </w:rPr>
              <w:t>smanjenje</w:t>
            </w:r>
            <w:proofErr w:type="spellEnd"/>
            <w:r w:rsidR="00174592"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74592" w:rsidRPr="003E0337">
              <w:rPr>
                <w:sz w:val="18"/>
                <w:szCs w:val="18"/>
                <w:lang w:val="it-IT"/>
              </w:rPr>
              <w:t>fiksnog</w:t>
            </w:r>
            <w:proofErr w:type="spellEnd"/>
            <w:r w:rsidR="00174592" w:rsidRPr="003E0337">
              <w:rPr>
                <w:sz w:val="18"/>
                <w:szCs w:val="18"/>
                <w:lang w:val="it-IT"/>
              </w:rPr>
              <w:t xml:space="preserve"> </w:t>
            </w:r>
            <w:r w:rsidR="001619F3" w:rsidRPr="003E0337">
              <w:rPr>
                <w:sz w:val="18"/>
                <w:szCs w:val="18"/>
                <w:lang w:val="it-IT"/>
              </w:rPr>
              <w:t>i</w:t>
            </w:r>
            <w:r w:rsidR="00174592"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74592" w:rsidRPr="003E0337">
              <w:rPr>
                <w:sz w:val="18"/>
                <w:szCs w:val="18"/>
                <w:lang w:val="it-IT"/>
              </w:rPr>
              <w:t>varijabilnog</w:t>
            </w:r>
            <w:proofErr w:type="spellEnd"/>
            <w:r w:rsidR="00174592"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74592" w:rsidRPr="003E0337">
              <w:rPr>
                <w:sz w:val="18"/>
                <w:szCs w:val="18"/>
                <w:lang w:val="it-IT"/>
              </w:rPr>
              <w:t>dijela</w:t>
            </w:r>
            <w:proofErr w:type="spellEnd"/>
            <w:r w:rsidR="00174592"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74592" w:rsidRPr="003E0337">
              <w:rPr>
                <w:sz w:val="18"/>
                <w:szCs w:val="18"/>
                <w:lang w:val="it-IT"/>
              </w:rPr>
              <w:t>cijene</w:t>
            </w:r>
            <w:proofErr w:type="spellEnd"/>
            <w:r w:rsidR="00174592" w:rsidRPr="003E0337">
              <w:rPr>
                <w:sz w:val="18"/>
                <w:szCs w:val="18"/>
                <w:lang w:val="it-IT"/>
              </w:rPr>
              <w:t xml:space="preserve"> </w:t>
            </w:r>
            <w:r w:rsidR="00FF1A1D" w:rsidRPr="003E0337">
              <w:rPr>
                <w:sz w:val="18"/>
                <w:szCs w:val="18"/>
                <w:lang w:val="it-IT"/>
              </w:rPr>
              <w:t>(</w:t>
            </w:r>
            <w:proofErr w:type="spellStart"/>
            <w:r w:rsidR="00FF1A1D" w:rsidRPr="003E0337">
              <w:rPr>
                <w:sz w:val="18"/>
                <w:szCs w:val="18"/>
                <w:lang w:val="it-IT"/>
              </w:rPr>
              <w:t>povećanje</w:t>
            </w:r>
            <w:proofErr w:type="spellEnd"/>
            <w:r w:rsidR="00FF1A1D"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F1A1D" w:rsidRPr="003E0337">
              <w:rPr>
                <w:sz w:val="18"/>
                <w:szCs w:val="18"/>
                <w:lang w:val="it-IT"/>
              </w:rPr>
              <w:t>cijene</w:t>
            </w:r>
            <w:proofErr w:type="spellEnd"/>
            <w:r w:rsidR="00FF1A1D" w:rsidRPr="003E0337">
              <w:rPr>
                <w:sz w:val="18"/>
                <w:szCs w:val="18"/>
                <w:lang w:val="it-IT"/>
              </w:rPr>
              <w:t xml:space="preserve"> </w:t>
            </w:r>
            <w:proofErr w:type="gramStart"/>
            <w:r w:rsidR="00FF1A1D" w:rsidRPr="003E0337">
              <w:rPr>
                <w:sz w:val="18"/>
                <w:szCs w:val="18"/>
                <w:lang w:val="it-IT"/>
              </w:rPr>
              <w:t xml:space="preserve">se </w:t>
            </w:r>
            <w:r w:rsidR="00174592"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74592" w:rsidRPr="003E0337">
              <w:rPr>
                <w:sz w:val="18"/>
                <w:szCs w:val="18"/>
                <w:lang w:val="it-IT"/>
              </w:rPr>
              <w:t>moglo</w:t>
            </w:r>
            <w:proofErr w:type="spellEnd"/>
            <w:proofErr w:type="gramEnd"/>
            <w:r w:rsidR="00174592"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74592" w:rsidRPr="003E0337">
              <w:rPr>
                <w:sz w:val="18"/>
                <w:szCs w:val="18"/>
                <w:lang w:val="it-IT"/>
              </w:rPr>
              <w:t>izbjeći</w:t>
            </w:r>
            <w:proofErr w:type="spellEnd"/>
            <w:r w:rsidR="00174592"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74592" w:rsidRPr="003E0337">
              <w:rPr>
                <w:sz w:val="18"/>
                <w:szCs w:val="18"/>
                <w:lang w:val="it-IT"/>
              </w:rPr>
              <w:t>bolji</w:t>
            </w:r>
            <w:r w:rsidR="00FF1A1D" w:rsidRPr="003E0337">
              <w:rPr>
                <w:sz w:val="18"/>
                <w:szCs w:val="18"/>
                <w:lang w:val="it-IT"/>
              </w:rPr>
              <w:t>m</w:t>
            </w:r>
            <w:proofErr w:type="spellEnd"/>
            <w:r w:rsidR="00FF1A1D"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F1A1D" w:rsidRPr="003E0337">
              <w:rPr>
                <w:sz w:val="18"/>
                <w:szCs w:val="18"/>
                <w:lang w:val="it-IT"/>
              </w:rPr>
              <w:t>planiranjem</w:t>
            </w:r>
            <w:proofErr w:type="spellEnd"/>
            <w:r w:rsidR="00131347" w:rsidRPr="003E0337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="00131347" w:rsidRPr="003E0337">
              <w:rPr>
                <w:sz w:val="18"/>
                <w:szCs w:val="18"/>
                <w:lang w:val="it-IT"/>
              </w:rPr>
              <w:t>kroz</w:t>
            </w:r>
            <w:proofErr w:type="spellEnd"/>
            <w:r w:rsidR="00131347" w:rsidRPr="003E0337">
              <w:rPr>
                <w:sz w:val="18"/>
                <w:szCs w:val="18"/>
                <w:lang w:val="it-IT"/>
              </w:rPr>
              <w:t xml:space="preserve"> EU </w:t>
            </w:r>
            <w:proofErr w:type="spellStart"/>
            <w:r w:rsidR="00131347" w:rsidRPr="003E0337">
              <w:rPr>
                <w:sz w:val="18"/>
                <w:szCs w:val="18"/>
                <w:lang w:val="it-IT"/>
              </w:rPr>
              <w:t>projekte</w:t>
            </w:r>
            <w:proofErr w:type="spellEnd"/>
            <w:r w:rsidR="00131347"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31347" w:rsidRPr="003E0337">
              <w:rPr>
                <w:sz w:val="18"/>
                <w:szCs w:val="18"/>
                <w:lang w:val="it-IT"/>
              </w:rPr>
              <w:t>osigurati</w:t>
            </w:r>
            <w:proofErr w:type="spellEnd"/>
            <w:r w:rsidR="00131347"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131347" w:rsidRPr="003E0337">
              <w:rPr>
                <w:sz w:val="18"/>
                <w:szCs w:val="18"/>
                <w:lang w:val="it-IT"/>
              </w:rPr>
              <w:t>sredstva</w:t>
            </w:r>
            <w:proofErr w:type="spellEnd"/>
            <w:r w:rsidR="00131347" w:rsidRPr="003E0337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="00131347" w:rsidRPr="003E0337">
              <w:rPr>
                <w:sz w:val="18"/>
                <w:szCs w:val="18"/>
                <w:lang w:val="it-IT"/>
              </w:rPr>
              <w:t>racionalizacijom</w:t>
            </w:r>
            <w:proofErr w:type="spellEnd"/>
            <w:r w:rsidR="00131347"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8B2DDC" w:rsidRPr="003E0337">
              <w:rPr>
                <w:sz w:val="18"/>
                <w:szCs w:val="18"/>
                <w:lang w:val="it-IT"/>
              </w:rPr>
              <w:t>p</w:t>
            </w:r>
            <w:r w:rsidR="006C7604" w:rsidRPr="003E0337">
              <w:rPr>
                <w:sz w:val="18"/>
                <w:szCs w:val="18"/>
                <w:lang w:val="it-IT"/>
              </w:rPr>
              <w:t>oslovanja</w:t>
            </w:r>
            <w:proofErr w:type="spellEnd"/>
            <w:r w:rsidR="006B16E1">
              <w:rPr>
                <w:sz w:val="18"/>
                <w:szCs w:val="18"/>
                <w:lang w:val="it-IT"/>
              </w:rPr>
              <w:t xml:space="preserve">) i </w:t>
            </w:r>
            <w:proofErr w:type="spellStart"/>
            <w:r w:rsidR="006B16E1">
              <w:rPr>
                <w:sz w:val="18"/>
                <w:szCs w:val="18"/>
                <w:lang w:val="it-IT"/>
              </w:rPr>
              <w:t>predlažu</w:t>
            </w:r>
            <w:proofErr w:type="spellEnd"/>
            <w:r w:rsidR="00A40F9C"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A40F9C" w:rsidRPr="003E0337">
              <w:rPr>
                <w:sz w:val="18"/>
                <w:szCs w:val="18"/>
                <w:lang w:val="it-IT"/>
              </w:rPr>
              <w:t>konkretnu</w:t>
            </w:r>
            <w:proofErr w:type="spellEnd"/>
            <w:r w:rsidR="00A40F9C"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A40F9C" w:rsidRPr="003E0337">
              <w:rPr>
                <w:sz w:val="18"/>
                <w:szCs w:val="18"/>
                <w:lang w:val="it-IT"/>
              </w:rPr>
              <w:t>ka</w:t>
            </w:r>
            <w:r w:rsidR="00FB3B34" w:rsidRPr="003E0337">
              <w:rPr>
                <w:sz w:val="18"/>
                <w:szCs w:val="18"/>
                <w:lang w:val="it-IT"/>
              </w:rPr>
              <w:t>l</w:t>
            </w:r>
            <w:r w:rsidR="00A40F9C" w:rsidRPr="003E0337">
              <w:rPr>
                <w:sz w:val="18"/>
                <w:szCs w:val="18"/>
                <w:lang w:val="it-IT"/>
              </w:rPr>
              <w:t>kulaciju</w:t>
            </w:r>
            <w:proofErr w:type="spellEnd"/>
            <w:r w:rsidR="00A40F9C"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A40F9C" w:rsidRPr="003E0337">
              <w:rPr>
                <w:sz w:val="18"/>
                <w:szCs w:val="18"/>
                <w:lang w:val="it-IT"/>
              </w:rPr>
              <w:t>troškova</w:t>
            </w:r>
            <w:proofErr w:type="spellEnd"/>
            <w:r w:rsidR="00A40F9C" w:rsidRPr="003E0337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="00A40F9C" w:rsidRPr="003E0337">
              <w:rPr>
                <w:sz w:val="18"/>
                <w:szCs w:val="18"/>
                <w:lang w:val="it-IT"/>
              </w:rPr>
              <w:t>usporedbu</w:t>
            </w:r>
            <w:proofErr w:type="spellEnd"/>
            <w:r w:rsidR="00A40F9C" w:rsidRPr="003E0337">
              <w:rPr>
                <w:sz w:val="18"/>
                <w:szCs w:val="18"/>
                <w:lang w:val="it-IT"/>
              </w:rPr>
              <w:t xml:space="preserve"> nove </w:t>
            </w:r>
            <w:r w:rsidR="00FB3B34" w:rsidRPr="003E0337">
              <w:rPr>
                <w:sz w:val="18"/>
                <w:szCs w:val="18"/>
                <w:lang w:val="it-IT"/>
              </w:rPr>
              <w:t>i</w:t>
            </w:r>
            <w:r w:rsidR="00A40F9C" w:rsidRPr="003E0337">
              <w:rPr>
                <w:sz w:val="18"/>
                <w:szCs w:val="18"/>
                <w:lang w:val="it-IT"/>
              </w:rPr>
              <w:t xml:space="preserve"> stare </w:t>
            </w:r>
            <w:proofErr w:type="spellStart"/>
            <w:r w:rsidR="00A40F9C" w:rsidRPr="003E0337">
              <w:rPr>
                <w:sz w:val="18"/>
                <w:szCs w:val="18"/>
                <w:lang w:val="it-IT"/>
              </w:rPr>
              <w:t>cijene</w:t>
            </w:r>
            <w:proofErr w:type="spellEnd"/>
            <w:r w:rsidR="00A40F9C"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A40F9C" w:rsidRPr="003E0337">
              <w:rPr>
                <w:sz w:val="18"/>
                <w:szCs w:val="18"/>
                <w:lang w:val="it-IT"/>
              </w:rPr>
              <w:t>usluge</w:t>
            </w:r>
            <w:proofErr w:type="spellEnd"/>
            <w:r w:rsidR="00FB3B34" w:rsidRPr="003E0337">
              <w:rPr>
                <w:sz w:val="18"/>
                <w:szCs w:val="18"/>
                <w:lang w:val="it-IT"/>
              </w:rPr>
              <w:t xml:space="preserve"> – </w:t>
            </w:r>
            <w:proofErr w:type="spellStart"/>
            <w:r w:rsidR="00FB3B34" w:rsidRPr="003E0337">
              <w:rPr>
                <w:sz w:val="18"/>
                <w:szCs w:val="18"/>
                <w:lang w:val="it-IT"/>
              </w:rPr>
              <w:t>primljeno</w:t>
            </w:r>
            <w:proofErr w:type="spellEnd"/>
            <w:r w:rsidR="00FB3B34"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B3B34" w:rsidRPr="003E0337">
              <w:rPr>
                <w:sz w:val="18"/>
                <w:szCs w:val="18"/>
                <w:lang w:val="it-IT"/>
              </w:rPr>
              <w:t>na</w:t>
            </w:r>
            <w:proofErr w:type="spellEnd"/>
            <w:r w:rsidR="00FB3B34"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B3B34" w:rsidRPr="003E0337">
              <w:rPr>
                <w:sz w:val="18"/>
                <w:szCs w:val="18"/>
                <w:lang w:val="it-IT"/>
              </w:rPr>
              <w:t>znanje</w:t>
            </w:r>
            <w:proofErr w:type="spellEnd"/>
            <w:r w:rsidR="00FB3B34" w:rsidRPr="003E0337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="00FB3B34" w:rsidRPr="003E0337">
              <w:rPr>
                <w:sz w:val="18"/>
                <w:szCs w:val="18"/>
                <w:lang w:val="it-IT"/>
              </w:rPr>
              <w:t>nije</w:t>
            </w:r>
            <w:proofErr w:type="spellEnd"/>
            <w:r w:rsidR="00FB3B34"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B3B34" w:rsidRPr="003E0337">
              <w:rPr>
                <w:sz w:val="18"/>
                <w:szCs w:val="18"/>
                <w:lang w:val="it-IT"/>
              </w:rPr>
              <w:t>predmet</w:t>
            </w:r>
            <w:proofErr w:type="spellEnd"/>
            <w:r w:rsidR="00FB3B34"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B3B34" w:rsidRPr="003E0337">
              <w:rPr>
                <w:sz w:val="18"/>
                <w:szCs w:val="18"/>
                <w:lang w:val="it-IT"/>
              </w:rPr>
              <w:t>Odluke</w:t>
            </w:r>
            <w:proofErr w:type="spellEnd"/>
            <w:r w:rsidR="00750995" w:rsidRPr="003E0337">
              <w:rPr>
                <w:sz w:val="18"/>
                <w:szCs w:val="18"/>
                <w:lang w:val="it-IT"/>
              </w:rPr>
              <w:t>.</w:t>
            </w:r>
          </w:p>
          <w:p w14:paraId="34A68FD3" w14:textId="74E85ED3" w:rsidR="00F67296" w:rsidRDefault="00F67296" w:rsidP="00AF780F">
            <w:pPr>
              <w:rPr>
                <w:sz w:val="18"/>
                <w:szCs w:val="18"/>
                <w:lang w:val="it-IT"/>
              </w:rPr>
            </w:pPr>
          </w:p>
          <w:p w14:paraId="118AC84E" w14:textId="1433115C" w:rsidR="00F67296" w:rsidRDefault="00F67296" w:rsidP="00AF780F">
            <w:pPr>
              <w:rPr>
                <w:sz w:val="18"/>
                <w:szCs w:val="18"/>
                <w:lang w:val="it-IT"/>
              </w:rPr>
            </w:pPr>
          </w:p>
          <w:p w14:paraId="062DB2AB" w14:textId="222BFF19" w:rsidR="00F67296" w:rsidRDefault="00F67296" w:rsidP="00AF780F">
            <w:pPr>
              <w:rPr>
                <w:sz w:val="18"/>
                <w:szCs w:val="18"/>
                <w:lang w:val="it-IT"/>
              </w:rPr>
            </w:pPr>
          </w:p>
          <w:p w14:paraId="0CE625AC" w14:textId="743FE4D0" w:rsidR="00F67296" w:rsidRDefault="00F67296" w:rsidP="00AF780F">
            <w:pPr>
              <w:rPr>
                <w:sz w:val="18"/>
                <w:szCs w:val="18"/>
                <w:lang w:val="it-IT"/>
              </w:rPr>
            </w:pPr>
          </w:p>
          <w:p w14:paraId="5239FBA5" w14:textId="77777777" w:rsidR="00F67296" w:rsidRPr="00E25D77" w:rsidRDefault="00F67296" w:rsidP="00AF780F">
            <w:pPr>
              <w:rPr>
                <w:sz w:val="18"/>
                <w:szCs w:val="18"/>
                <w:lang w:val="it-IT"/>
              </w:rPr>
            </w:pPr>
          </w:p>
          <w:p w14:paraId="6C95F316" w14:textId="332C1E35" w:rsidR="004C70D2" w:rsidRPr="00E25D77" w:rsidRDefault="004C70D2" w:rsidP="00AF780F">
            <w:pPr>
              <w:rPr>
                <w:sz w:val="18"/>
                <w:szCs w:val="18"/>
                <w:lang w:val="it-IT"/>
              </w:rPr>
            </w:pPr>
          </w:p>
        </w:tc>
      </w:tr>
      <w:tr w:rsidR="00FA78A6" w:rsidRPr="00BF09EC" w14:paraId="402A9BAE" w14:textId="77777777" w:rsidTr="006F137F">
        <w:trPr>
          <w:trHeight w:hRule="exact" w:val="15316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F061DC2" w14:textId="77777777" w:rsidR="00FA78A6" w:rsidRDefault="00FA78A6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it-IT"/>
              </w:rPr>
            </w:pPr>
          </w:p>
          <w:p w14:paraId="52B72B70" w14:textId="77777777" w:rsidR="00605B0D" w:rsidRDefault="00605B0D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it-IT"/>
              </w:rPr>
            </w:pPr>
          </w:p>
          <w:p w14:paraId="1ADA1CBA" w14:textId="77777777" w:rsidR="00605B0D" w:rsidRDefault="00605B0D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it-IT"/>
              </w:rPr>
            </w:pPr>
          </w:p>
          <w:p w14:paraId="0304ED6F" w14:textId="77777777" w:rsidR="00605B0D" w:rsidRDefault="00605B0D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it-IT"/>
              </w:rPr>
            </w:pPr>
          </w:p>
          <w:p w14:paraId="250357BE" w14:textId="77777777" w:rsidR="00605B0D" w:rsidRDefault="00605B0D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it-IT"/>
              </w:rPr>
            </w:pPr>
          </w:p>
          <w:p w14:paraId="08F26316" w14:textId="77777777" w:rsidR="00605B0D" w:rsidRDefault="00605B0D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it-IT"/>
              </w:rPr>
            </w:pPr>
          </w:p>
          <w:p w14:paraId="24633FF6" w14:textId="77777777" w:rsidR="00605B0D" w:rsidRDefault="00605B0D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it-IT"/>
              </w:rPr>
            </w:pPr>
          </w:p>
          <w:p w14:paraId="3100AB81" w14:textId="77777777" w:rsidR="00605B0D" w:rsidRDefault="00605B0D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it-IT"/>
              </w:rPr>
            </w:pPr>
          </w:p>
          <w:p w14:paraId="45897111" w14:textId="77777777" w:rsidR="00605B0D" w:rsidRDefault="00605B0D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it-IT"/>
              </w:rPr>
            </w:pPr>
          </w:p>
          <w:p w14:paraId="1B42708F" w14:textId="77777777" w:rsidR="00605B0D" w:rsidRDefault="00605B0D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it-IT"/>
              </w:rPr>
            </w:pPr>
          </w:p>
          <w:p w14:paraId="0D3A1DA4" w14:textId="77777777" w:rsidR="00605B0D" w:rsidRDefault="00605B0D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it-IT"/>
              </w:rPr>
            </w:pPr>
          </w:p>
          <w:p w14:paraId="6E444E36" w14:textId="77777777" w:rsidR="00605B0D" w:rsidRDefault="00605B0D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it-IT"/>
              </w:rPr>
            </w:pPr>
          </w:p>
          <w:p w14:paraId="43FB9FB1" w14:textId="77777777" w:rsidR="00605B0D" w:rsidRDefault="00605B0D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it-IT"/>
              </w:rPr>
            </w:pPr>
          </w:p>
          <w:p w14:paraId="171A07AD" w14:textId="77777777" w:rsidR="00605B0D" w:rsidRDefault="00605B0D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it-IT"/>
              </w:rPr>
            </w:pPr>
          </w:p>
          <w:p w14:paraId="4722C4D5" w14:textId="77777777" w:rsidR="00605B0D" w:rsidRDefault="00605B0D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it-IT"/>
              </w:rPr>
            </w:pPr>
          </w:p>
          <w:p w14:paraId="626B35EF" w14:textId="77777777" w:rsidR="00605B0D" w:rsidRDefault="00605B0D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it-IT"/>
              </w:rPr>
            </w:pPr>
          </w:p>
          <w:p w14:paraId="2F1DEABF" w14:textId="77777777" w:rsidR="00605B0D" w:rsidRDefault="00605B0D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it-IT"/>
              </w:rPr>
            </w:pPr>
          </w:p>
          <w:p w14:paraId="49756799" w14:textId="77777777" w:rsidR="00605B0D" w:rsidRDefault="00605B0D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it-IT"/>
              </w:rPr>
            </w:pPr>
          </w:p>
          <w:p w14:paraId="47DB30D8" w14:textId="29C36E91" w:rsidR="00605B0D" w:rsidRPr="006100AB" w:rsidRDefault="00605B0D">
            <w:pPr>
              <w:spacing w:before="37" w:after="0" w:line="260" w:lineRule="exact"/>
              <w:ind w:left="108" w:right="573"/>
              <w:rPr>
                <w:rFonts w:eastAsia="Myriad Pro" w:cs="Myriad Pro"/>
                <w:color w:val="231F20"/>
                <w:spacing w:val="3"/>
                <w:lang w:val="it-IT"/>
              </w:rPr>
            </w:pPr>
          </w:p>
        </w:tc>
        <w:tc>
          <w:tcPr>
            <w:tcW w:w="57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CE95CE" w14:textId="77777777" w:rsidR="00FA78A6" w:rsidRPr="003E0337" w:rsidRDefault="00FA78A6" w:rsidP="00FA78A6">
            <w:pPr>
              <w:rPr>
                <w:sz w:val="18"/>
                <w:szCs w:val="18"/>
                <w:lang w:val="it-IT"/>
              </w:rPr>
            </w:pPr>
          </w:p>
          <w:p w14:paraId="7C55E1FD" w14:textId="0BB24A1F" w:rsidR="00FA78A6" w:rsidRPr="003E0337" w:rsidRDefault="00FA78A6" w:rsidP="00FA78A6">
            <w:pPr>
              <w:rPr>
                <w:sz w:val="18"/>
                <w:szCs w:val="18"/>
                <w:lang w:val="it-IT"/>
              </w:rPr>
            </w:pPr>
            <w:r w:rsidRPr="008D757D">
              <w:rPr>
                <w:b/>
                <w:bCs/>
                <w:sz w:val="18"/>
                <w:szCs w:val="18"/>
                <w:lang w:val="it-IT"/>
              </w:rPr>
              <w:t>5.5.</w:t>
            </w:r>
            <w:r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E0337">
              <w:rPr>
                <w:sz w:val="18"/>
                <w:szCs w:val="18"/>
                <w:lang w:val="it-IT"/>
              </w:rPr>
              <w:t>Primjedba</w:t>
            </w:r>
            <w:proofErr w:type="spellEnd"/>
            <w:r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E0337">
              <w:rPr>
                <w:sz w:val="18"/>
                <w:szCs w:val="18"/>
                <w:lang w:val="it-IT"/>
              </w:rPr>
              <w:t>na</w:t>
            </w:r>
            <w:proofErr w:type="spellEnd"/>
            <w:r w:rsidRPr="003E0337">
              <w:rPr>
                <w:sz w:val="18"/>
                <w:szCs w:val="18"/>
                <w:lang w:val="it-IT"/>
              </w:rPr>
              <w:t xml:space="preserve"> čl.21. </w:t>
            </w:r>
            <w:proofErr w:type="spellStart"/>
            <w:r w:rsidRPr="003E0337">
              <w:rPr>
                <w:sz w:val="18"/>
                <w:szCs w:val="18"/>
                <w:lang w:val="it-IT"/>
              </w:rPr>
              <w:t>Odluke</w:t>
            </w:r>
            <w:proofErr w:type="spellEnd"/>
            <w:r w:rsidR="00987741">
              <w:rPr>
                <w:sz w:val="18"/>
                <w:szCs w:val="18"/>
                <w:lang w:val="it-IT"/>
              </w:rPr>
              <w:t xml:space="preserve"> da su</w:t>
            </w:r>
            <w:r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E0337">
              <w:rPr>
                <w:sz w:val="18"/>
                <w:szCs w:val="18"/>
                <w:lang w:val="it-IT"/>
              </w:rPr>
              <w:t>spremnici</w:t>
            </w:r>
            <w:proofErr w:type="spellEnd"/>
            <w:r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E0337">
              <w:rPr>
                <w:sz w:val="18"/>
                <w:szCs w:val="18"/>
                <w:lang w:val="it-IT"/>
              </w:rPr>
              <w:t>na</w:t>
            </w:r>
            <w:proofErr w:type="spellEnd"/>
            <w:r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E0337">
              <w:rPr>
                <w:sz w:val="18"/>
                <w:szCs w:val="18"/>
                <w:lang w:val="it-IT"/>
              </w:rPr>
              <w:t>javnoj</w:t>
            </w:r>
            <w:proofErr w:type="spellEnd"/>
            <w:r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E0337">
              <w:rPr>
                <w:sz w:val="18"/>
                <w:szCs w:val="18"/>
                <w:lang w:val="it-IT"/>
              </w:rPr>
              <w:t>površini</w:t>
            </w:r>
            <w:proofErr w:type="spellEnd"/>
            <w:r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E0337">
              <w:rPr>
                <w:sz w:val="18"/>
                <w:szCs w:val="18"/>
                <w:lang w:val="it-IT"/>
              </w:rPr>
              <w:t>nezaštićeni</w:t>
            </w:r>
            <w:proofErr w:type="spellEnd"/>
            <w:r w:rsidRPr="003E0337">
              <w:rPr>
                <w:sz w:val="18"/>
                <w:szCs w:val="18"/>
                <w:lang w:val="it-IT"/>
              </w:rPr>
              <w:t xml:space="preserve"> te </w:t>
            </w:r>
            <w:proofErr w:type="spellStart"/>
            <w:r w:rsidRPr="003E0337">
              <w:rPr>
                <w:sz w:val="18"/>
                <w:szCs w:val="18"/>
                <w:lang w:val="it-IT"/>
              </w:rPr>
              <w:t>predlažu</w:t>
            </w:r>
            <w:proofErr w:type="spellEnd"/>
            <w:r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E0337">
              <w:rPr>
                <w:sz w:val="18"/>
                <w:szCs w:val="18"/>
                <w:lang w:val="it-IT"/>
              </w:rPr>
              <w:t>hitno</w:t>
            </w:r>
            <w:proofErr w:type="spellEnd"/>
            <w:r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E0337">
              <w:rPr>
                <w:sz w:val="18"/>
                <w:szCs w:val="18"/>
                <w:lang w:val="it-IT"/>
              </w:rPr>
              <w:t>osigurati</w:t>
            </w:r>
            <w:proofErr w:type="spellEnd"/>
            <w:r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E0337">
              <w:rPr>
                <w:sz w:val="18"/>
                <w:szCs w:val="18"/>
                <w:lang w:val="it-IT"/>
              </w:rPr>
              <w:t>uvjete</w:t>
            </w:r>
            <w:proofErr w:type="spellEnd"/>
            <w:r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E0337">
              <w:rPr>
                <w:sz w:val="18"/>
                <w:szCs w:val="18"/>
                <w:lang w:val="it-IT"/>
              </w:rPr>
              <w:t>osiguranja</w:t>
            </w:r>
            <w:proofErr w:type="spellEnd"/>
            <w:r w:rsidRPr="003E0337">
              <w:rPr>
                <w:sz w:val="18"/>
                <w:szCs w:val="18"/>
                <w:lang w:val="it-IT"/>
              </w:rPr>
              <w:t>/</w:t>
            </w:r>
            <w:proofErr w:type="spellStart"/>
            <w:r w:rsidRPr="003E0337">
              <w:rPr>
                <w:sz w:val="18"/>
                <w:szCs w:val="18"/>
                <w:lang w:val="it-IT"/>
              </w:rPr>
              <w:t>zaštite</w:t>
            </w:r>
            <w:proofErr w:type="spellEnd"/>
            <w:r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E0337">
              <w:rPr>
                <w:sz w:val="18"/>
                <w:szCs w:val="18"/>
                <w:lang w:val="it-IT"/>
              </w:rPr>
              <w:t>spremnika</w:t>
            </w:r>
            <w:proofErr w:type="spellEnd"/>
            <w:r w:rsidRPr="003E0337">
              <w:rPr>
                <w:sz w:val="18"/>
                <w:szCs w:val="18"/>
                <w:lang w:val="it-IT"/>
              </w:rPr>
              <w:t xml:space="preserve"> </w:t>
            </w:r>
            <w:proofErr w:type="gramStart"/>
            <w:r w:rsidRPr="003E0337">
              <w:rPr>
                <w:sz w:val="18"/>
                <w:szCs w:val="18"/>
                <w:lang w:val="it-IT"/>
              </w:rPr>
              <w:t>od</w:t>
            </w:r>
            <w:proofErr w:type="gramEnd"/>
            <w:r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E0337">
              <w:rPr>
                <w:sz w:val="18"/>
                <w:szCs w:val="18"/>
                <w:lang w:val="it-IT"/>
              </w:rPr>
              <w:t>neovlaštene</w:t>
            </w:r>
            <w:proofErr w:type="spellEnd"/>
            <w:r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E0337">
              <w:rPr>
                <w:sz w:val="18"/>
                <w:szCs w:val="18"/>
                <w:lang w:val="it-IT"/>
              </w:rPr>
              <w:t>upotrebe</w:t>
            </w:r>
            <w:proofErr w:type="spellEnd"/>
            <w:r w:rsidRPr="003E0337">
              <w:rPr>
                <w:sz w:val="18"/>
                <w:szCs w:val="18"/>
                <w:lang w:val="it-IT"/>
              </w:rPr>
              <w:t xml:space="preserve"> – </w:t>
            </w:r>
            <w:proofErr w:type="spellStart"/>
            <w:r w:rsidRPr="003E0337">
              <w:rPr>
                <w:sz w:val="18"/>
                <w:szCs w:val="18"/>
                <w:lang w:val="it-IT"/>
              </w:rPr>
              <w:t>primljeno</w:t>
            </w:r>
            <w:proofErr w:type="spellEnd"/>
            <w:r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E0337">
              <w:rPr>
                <w:sz w:val="18"/>
                <w:szCs w:val="18"/>
                <w:lang w:val="it-IT"/>
              </w:rPr>
              <w:t>na</w:t>
            </w:r>
            <w:proofErr w:type="spellEnd"/>
            <w:r w:rsidRPr="003E033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E0337">
              <w:rPr>
                <w:sz w:val="18"/>
                <w:szCs w:val="18"/>
                <w:lang w:val="it-IT"/>
              </w:rPr>
              <w:t>znanje</w:t>
            </w:r>
            <w:proofErr w:type="spellEnd"/>
            <w:r w:rsidRPr="003E0337">
              <w:rPr>
                <w:sz w:val="18"/>
                <w:szCs w:val="18"/>
                <w:lang w:val="it-IT"/>
              </w:rPr>
              <w:t>.</w:t>
            </w:r>
          </w:p>
          <w:p w14:paraId="1584743D" w14:textId="77777777" w:rsidR="00987741" w:rsidRDefault="00FA78A6" w:rsidP="00987741">
            <w:pPr>
              <w:jc w:val="both"/>
              <w:rPr>
                <w:sz w:val="18"/>
                <w:szCs w:val="18"/>
                <w:lang w:val="it-IT"/>
              </w:rPr>
            </w:pPr>
            <w:r w:rsidRPr="008D757D">
              <w:rPr>
                <w:b/>
                <w:bCs/>
                <w:sz w:val="18"/>
                <w:szCs w:val="18"/>
                <w:lang w:val="it-IT"/>
              </w:rPr>
              <w:t>5.6.</w:t>
            </w:r>
            <w:r w:rsidRPr="00E25D7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25D77">
              <w:rPr>
                <w:sz w:val="18"/>
                <w:szCs w:val="18"/>
                <w:lang w:val="it-IT"/>
              </w:rPr>
              <w:t>Primjedba</w:t>
            </w:r>
            <w:proofErr w:type="spellEnd"/>
            <w:r w:rsidRPr="00E25D7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25D77">
              <w:rPr>
                <w:sz w:val="18"/>
                <w:szCs w:val="18"/>
                <w:lang w:val="it-IT"/>
              </w:rPr>
              <w:t>na</w:t>
            </w:r>
            <w:proofErr w:type="spellEnd"/>
            <w:r w:rsidRPr="00E25D7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25D77">
              <w:rPr>
                <w:sz w:val="18"/>
                <w:szCs w:val="18"/>
                <w:lang w:val="it-IT"/>
              </w:rPr>
              <w:t>čl</w:t>
            </w:r>
            <w:proofErr w:type="spellEnd"/>
            <w:r w:rsidRPr="00E25D77">
              <w:rPr>
                <w:sz w:val="18"/>
                <w:szCs w:val="18"/>
                <w:lang w:val="it-IT"/>
              </w:rPr>
              <w:t xml:space="preserve">. 10. </w:t>
            </w:r>
            <w:proofErr w:type="spellStart"/>
            <w:r w:rsidRPr="00E25D77">
              <w:rPr>
                <w:sz w:val="18"/>
                <w:szCs w:val="18"/>
                <w:lang w:val="it-IT"/>
              </w:rPr>
              <w:t>Općih</w:t>
            </w:r>
            <w:proofErr w:type="spellEnd"/>
            <w:r w:rsidRPr="00E25D7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25D77">
              <w:rPr>
                <w:sz w:val="18"/>
                <w:szCs w:val="18"/>
                <w:lang w:val="it-IT"/>
              </w:rPr>
              <w:t>uvjeta</w:t>
            </w:r>
            <w:proofErr w:type="spellEnd"/>
            <w:r w:rsidRPr="00E25D7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25D77">
              <w:rPr>
                <w:sz w:val="18"/>
                <w:szCs w:val="18"/>
                <w:lang w:val="it-IT"/>
              </w:rPr>
              <w:t>ugovora</w:t>
            </w:r>
            <w:proofErr w:type="spellEnd"/>
            <w:r w:rsidR="00987741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="00987741">
              <w:rPr>
                <w:sz w:val="18"/>
                <w:szCs w:val="18"/>
                <w:lang w:val="it-IT"/>
              </w:rPr>
              <w:t>odnosno</w:t>
            </w:r>
            <w:proofErr w:type="spellEnd"/>
            <w:r w:rsidRPr="00E25D7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25D77">
              <w:rPr>
                <w:sz w:val="18"/>
                <w:szCs w:val="18"/>
                <w:lang w:val="it-IT"/>
              </w:rPr>
              <w:t>prigovor</w:t>
            </w:r>
            <w:proofErr w:type="spellEnd"/>
            <w:r w:rsidRPr="00E25D7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25D77">
              <w:rPr>
                <w:sz w:val="18"/>
                <w:szCs w:val="18"/>
                <w:lang w:val="it-IT"/>
              </w:rPr>
              <w:t>na</w:t>
            </w:r>
            <w:proofErr w:type="spellEnd"/>
            <w:r w:rsidRPr="00E25D7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25D77">
              <w:rPr>
                <w:sz w:val="18"/>
                <w:szCs w:val="18"/>
                <w:lang w:val="it-IT"/>
              </w:rPr>
              <w:t>lošu</w:t>
            </w:r>
            <w:proofErr w:type="spellEnd"/>
            <w:r w:rsidRPr="00E25D7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25D77">
              <w:rPr>
                <w:sz w:val="18"/>
                <w:szCs w:val="18"/>
                <w:lang w:val="it-IT"/>
              </w:rPr>
              <w:t>kvalitetu</w:t>
            </w:r>
            <w:proofErr w:type="spellEnd"/>
            <w:r w:rsidRPr="00E25D7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987741">
              <w:rPr>
                <w:sz w:val="18"/>
                <w:szCs w:val="18"/>
                <w:lang w:val="it-IT"/>
              </w:rPr>
              <w:t>spremnika</w:t>
            </w:r>
            <w:proofErr w:type="spellEnd"/>
            <w:r w:rsidRPr="00E25D77">
              <w:rPr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E25D77">
              <w:rPr>
                <w:sz w:val="18"/>
                <w:szCs w:val="18"/>
                <w:lang w:val="it-IT"/>
              </w:rPr>
              <w:t>biootpad</w:t>
            </w:r>
            <w:proofErr w:type="spellEnd"/>
            <w:r w:rsidRPr="00E25D77">
              <w:rPr>
                <w:sz w:val="18"/>
                <w:szCs w:val="18"/>
                <w:lang w:val="it-IT"/>
              </w:rPr>
              <w:t xml:space="preserve"> te </w:t>
            </w:r>
            <w:proofErr w:type="spellStart"/>
            <w:r w:rsidRPr="00E25D77">
              <w:rPr>
                <w:sz w:val="18"/>
                <w:szCs w:val="18"/>
                <w:lang w:val="it-IT"/>
              </w:rPr>
              <w:t>predlažu</w:t>
            </w:r>
            <w:proofErr w:type="spellEnd"/>
            <w:r w:rsidRPr="00E25D77">
              <w:rPr>
                <w:sz w:val="18"/>
                <w:szCs w:val="18"/>
                <w:lang w:val="it-IT"/>
              </w:rPr>
              <w:t xml:space="preserve"> da </w:t>
            </w:r>
            <w:proofErr w:type="spellStart"/>
            <w:r w:rsidR="00987741">
              <w:rPr>
                <w:sz w:val="18"/>
                <w:szCs w:val="18"/>
                <w:lang w:val="it-IT"/>
              </w:rPr>
              <w:t>D</w:t>
            </w:r>
            <w:r w:rsidRPr="00E25D77">
              <w:rPr>
                <w:sz w:val="18"/>
                <w:szCs w:val="18"/>
                <w:lang w:val="it-IT"/>
              </w:rPr>
              <w:t>avatelj</w:t>
            </w:r>
            <w:proofErr w:type="spellEnd"/>
            <w:r w:rsidRPr="00E25D7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25D77">
              <w:rPr>
                <w:sz w:val="18"/>
                <w:szCs w:val="18"/>
                <w:lang w:val="it-IT"/>
              </w:rPr>
              <w:t>usluge</w:t>
            </w:r>
            <w:proofErr w:type="spellEnd"/>
            <w:r w:rsidRPr="00E25D7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25D77">
              <w:rPr>
                <w:sz w:val="18"/>
                <w:szCs w:val="18"/>
                <w:lang w:val="it-IT"/>
              </w:rPr>
              <w:t>nadomjesti</w:t>
            </w:r>
            <w:proofErr w:type="spellEnd"/>
            <w:r w:rsidRPr="00E25D7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25D77">
              <w:rPr>
                <w:sz w:val="18"/>
                <w:szCs w:val="18"/>
                <w:lang w:val="it-IT"/>
              </w:rPr>
              <w:t>oštećene</w:t>
            </w:r>
            <w:proofErr w:type="spellEnd"/>
            <w:r w:rsidRPr="00E25D7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25D77">
              <w:rPr>
                <w:sz w:val="18"/>
                <w:szCs w:val="18"/>
                <w:lang w:val="it-IT"/>
              </w:rPr>
              <w:t>spremnike</w:t>
            </w:r>
            <w:proofErr w:type="spellEnd"/>
            <w:r w:rsidRPr="00E25D77">
              <w:rPr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E25D77">
              <w:rPr>
                <w:sz w:val="18"/>
                <w:szCs w:val="18"/>
                <w:lang w:val="it-IT"/>
              </w:rPr>
              <w:t>biootpad</w:t>
            </w:r>
            <w:proofErr w:type="spellEnd"/>
            <w:r w:rsidRPr="00E25D7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25D77">
              <w:rPr>
                <w:sz w:val="18"/>
                <w:szCs w:val="18"/>
                <w:lang w:val="it-IT"/>
              </w:rPr>
              <w:t>ukoliko</w:t>
            </w:r>
            <w:proofErr w:type="spellEnd"/>
            <w:r w:rsidRPr="00E25D77">
              <w:rPr>
                <w:sz w:val="18"/>
                <w:szCs w:val="18"/>
                <w:lang w:val="it-IT"/>
              </w:rPr>
              <w:t xml:space="preserve"> su </w:t>
            </w:r>
            <w:proofErr w:type="spellStart"/>
            <w:r w:rsidRPr="00E25D77">
              <w:rPr>
                <w:sz w:val="18"/>
                <w:szCs w:val="18"/>
                <w:lang w:val="it-IT"/>
              </w:rPr>
              <w:t>oštećeni</w:t>
            </w:r>
            <w:proofErr w:type="spellEnd"/>
            <w:r w:rsidRPr="00E25D7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25D77">
              <w:rPr>
                <w:sz w:val="18"/>
                <w:szCs w:val="18"/>
                <w:lang w:val="it-IT"/>
              </w:rPr>
              <w:t>redovitom</w:t>
            </w:r>
            <w:proofErr w:type="spellEnd"/>
            <w:r w:rsidRPr="00E25D7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25D77">
              <w:rPr>
                <w:sz w:val="18"/>
                <w:szCs w:val="18"/>
                <w:lang w:val="it-IT"/>
              </w:rPr>
              <w:t>upotrebom</w:t>
            </w:r>
            <w:proofErr w:type="spellEnd"/>
            <w:r w:rsidRPr="00E25D77">
              <w:rPr>
                <w:sz w:val="18"/>
                <w:szCs w:val="18"/>
                <w:lang w:val="it-IT"/>
              </w:rPr>
              <w:t xml:space="preserve"> – </w:t>
            </w:r>
            <w:proofErr w:type="spellStart"/>
            <w:r w:rsidRPr="00E25D77">
              <w:rPr>
                <w:sz w:val="18"/>
                <w:szCs w:val="18"/>
                <w:lang w:val="it-IT"/>
              </w:rPr>
              <w:t>primljeno</w:t>
            </w:r>
            <w:proofErr w:type="spellEnd"/>
            <w:r w:rsidRPr="00E25D7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25D77">
              <w:rPr>
                <w:sz w:val="18"/>
                <w:szCs w:val="18"/>
                <w:lang w:val="it-IT"/>
              </w:rPr>
              <w:t>na</w:t>
            </w:r>
            <w:proofErr w:type="spellEnd"/>
            <w:r w:rsidRPr="00E25D7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25D77">
              <w:rPr>
                <w:sz w:val="18"/>
                <w:szCs w:val="18"/>
                <w:lang w:val="it-IT"/>
              </w:rPr>
              <w:t>znanje</w:t>
            </w:r>
            <w:proofErr w:type="spellEnd"/>
            <w:r w:rsidR="00987741">
              <w:rPr>
                <w:sz w:val="18"/>
                <w:szCs w:val="18"/>
                <w:lang w:val="it-IT"/>
              </w:rPr>
              <w:t>.</w:t>
            </w:r>
          </w:p>
          <w:p w14:paraId="05CBA52B" w14:textId="4ABC1042" w:rsidR="00FA78A6" w:rsidRDefault="00987741" w:rsidP="00987741">
            <w:pPr>
              <w:jc w:val="both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O</w:t>
            </w:r>
            <w:r w:rsidR="00FA78A6" w:rsidRPr="00E25D77">
              <w:rPr>
                <w:sz w:val="18"/>
                <w:szCs w:val="18"/>
                <w:lang w:val="it-IT"/>
              </w:rPr>
              <w:t>bveza</w:t>
            </w:r>
            <w:proofErr w:type="spellEnd"/>
            <w:r w:rsidR="00FA78A6" w:rsidRPr="00E25D77">
              <w:rPr>
                <w:sz w:val="18"/>
                <w:szCs w:val="18"/>
                <w:lang w:val="it-IT"/>
              </w:rPr>
              <w:t xml:space="preserve"> je </w:t>
            </w:r>
            <w:proofErr w:type="spellStart"/>
            <w:r>
              <w:rPr>
                <w:sz w:val="18"/>
                <w:szCs w:val="18"/>
                <w:lang w:val="it-IT"/>
              </w:rPr>
              <w:t>D</w:t>
            </w:r>
            <w:r w:rsidR="00FA78A6" w:rsidRPr="00E25D77">
              <w:rPr>
                <w:sz w:val="18"/>
                <w:szCs w:val="18"/>
                <w:lang w:val="it-IT"/>
              </w:rPr>
              <w:t>avatelja</w:t>
            </w:r>
            <w:proofErr w:type="spellEnd"/>
            <w:r w:rsidR="00FA78A6" w:rsidRPr="00E25D7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A78A6" w:rsidRPr="00E25D77">
              <w:rPr>
                <w:sz w:val="18"/>
                <w:szCs w:val="18"/>
                <w:lang w:val="it-IT"/>
              </w:rPr>
              <w:t>usluge</w:t>
            </w:r>
            <w:proofErr w:type="spellEnd"/>
            <w:r w:rsidR="00FA78A6" w:rsidRPr="00E25D7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proofErr w:type="gramStart"/>
            <w:r w:rsidR="00FA78A6" w:rsidRPr="00E25D77">
              <w:rPr>
                <w:sz w:val="18"/>
                <w:szCs w:val="18"/>
                <w:lang w:val="it-IT"/>
              </w:rPr>
              <w:t>osiguravanje</w:t>
            </w:r>
            <w:proofErr w:type="spellEnd"/>
            <w:r w:rsidR="00A853DD">
              <w:rPr>
                <w:sz w:val="18"/>
                <w:szCs w:val="18"/>
                <w:lang w:val="it-IT"/>
              </w:rPr>
              <w:t xml:space="preserve"> </w:t>
            </w:r>
            <w:r w:rsidR="00FA78A6" w:rsidRPr="00E25D7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A78A6" w:rsidRPr="00E25D77">
              <w:rPr>
                <w:sz w:val="18"/>
                <w:szCs w:val="18"/>
                <w:lang w:val="it-IT"/>
              </w:rPr>
              <w:t>spremnika</w:t>
            </w:r>
            <w:proofErr w:type="spellEnd"/>
            <w:proofErr w:type="gramEnd"/>
            <w:r w:rsidR="00E76C71">
              <w:rPr>
                <w:sz w:val="18"/>
                <w:szCs w:val="18"/>
                <w:lang w:val="it-IT"/>
              </w:rPr>
              <w:t xml:space="preserve"> za </w:t>
            </w:r>
            <w:proofErr w:type="spellStart"/>
            <w:r w:rsidR="00E76C71">
              <w:rPr>
                <w:sz w:val="18"/>
                <w:szCs w:val="18"/>
                <w:lang w:val="it-IT"/>
              </w:rPr>
              <w:t>odvojeno</w:t>
            </w:r>
            <w:proofErr w:type="spellEnd"/>
            <w:r w:rsidR="00E76C71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E76C71">
              <w:rPr>
                <w:sz w:val="18"/>
                <w:szCs w:val="18"/>
                <w:lang w:val="it-IT"/>
              </w:rPr>
              <w:t>prikupljanje</w:t>
            </w:r>
            <w:proofErr w:type="spellEnd"/>
            <w:r w:rsidR="00E76C71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E76C71">
              <w:rPr>
                <w:sz w:val="18"/>
                <w:szCs w:val="18"/>
                <w:lang w:val="it-IT"/>
              </w:rPr>
              <w:t>komunalnog</w:t>
            </w:r>
            <w:proofErr w:type="spellEnd"/>
            <w:r w:rsidR="00E76C71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E76C71">
              <w:rPr>
                <w:sz w:val="18"/>
                <w:szCs w:val="18"/>
                <w:lang w:val="it-IT"/>
              </w:rPr>
              <w:t>otpada</w:t>
            </w:r>
            <w:proofErr w:type="spellEnd"/>
            <w:r w:rsidR="00E76C71">
              <w:rPr>
                <w:sz w:val="18"/>
                <w:szCs w:val="18"/>
                <w:lang w:val="it-IT"/>
              </w:rPr>
              <w:t>.</w:t>
            </w:r>
            <w:r w:rsidR="00A853D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A853DD">
              <w:rPr>
                <w:sz w:val="18"/>
                <w:szCs w:val="18"/>
                <w:lang w:val="it-IT"/>
              </w:rPr>
              <w:t>Spremnici</w:t>
            </w:r>
            <w:proofErr w:type="spellEnd"/>
            <w:r w:rsidR="00A853DD">
              <w:rPr>
                <w:sz w:val="18"/>
                <w:szCs w:val="18"/>
                <w:lang w:val="it-IT"/>
              </w:rPr>
              <w:t xml:space="preserve"> za </w:t>
            </w:r>
            <w:proofErr w:type="spellStart"/>
            <w:r w:rsidR="00A853DD">
              <w:rPr>
                <w:sz w:val="18"/>
                <w:szCs w:val="18"/>
                <w:lang w:val="it-IT"/>
              </w:rPr>
              <w:t>biootpad</w:t>
            </w:r>
            <w:proofErr w:type="spellEnd"/>
            <w:r w:rsidR="00E76C71">
              <w:rPr>
                <w:sz w:val="18"/>
                <w:szCs w:val="18"/>
                <w:lang w:val="it-IT"/>
              </w:rPr>
              <w:t xml:space="preserve">, </w:t>
            </w:r>
            <w:proofErr w:type="spellStart"/>
            <w:r w:rsidR="00E76C71">
              <w:rPr>
                <w:sz w:val="18"/>
                <w:szCs w:val="18"/>
                <w:lang w:val="it-IT"/>
              </w:rPr>
              <w:t>čijoj</w:t>
            </w:r>
            <w:proofErr w:type="spellEnd"/>
            <w:r w:rsidR="00E76C71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E76C71">
              <w:rPr>
                <w:sz w:val="18"/>
                <w:szCs w:val="18"/>
                <w:lang w:val="it-IT"/>
              </w:rPr>
              <w:t>kvaliteti</w:t>
            </w:r>
            <w:proofErr w:type="spellEnd"/>
            <w:r w:rsidR="00E76C71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E76C71">
              <w:rPr>
                <w:sz w:val="18"/>
                <w:szCs w:val="18"/>
                <w:lang w:val="it-IT"/>
              </w:rPr>
              <w:t>prigovara</w:t>
            </w:r>
            <w:proofErr w:type="spellEnd"/>
            <w:r w:rsidR="00E76C71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D06F4">
              <w:rPr>
                <w:sz w:val="18"/>
                <w:szCs w:val="18"/>
                <w:lang w:val="it-IT"/>
              </w:rPr>
              <w:t>podnositelj</w:t>
            </w:r>
            <w:proofErr w:type="spellEnd"/>
            <w:r w:rsidR="000D06F4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D06F4">
              <w:rPr>
                <w:sz w:val="18"/>
                <w:szCs w:val="18"/>
                <w:lang w:val="it-IT"/>
              </w:rPr>
              <w:t>primjedbi</w:t>
            </w:r>
            <w:proofErr w:type="spellEnd"/>
            <w:r w:rsidR="000D06F4">
              <w:rPr>
                <w:sz w:val="18"/>
                <w:szCs w:val="18"/>
                <w:lang w:val="it-IT"/>
              </w:rPr>
              <w:t>,</w:t>
            </w:r>
            <w:r w:rsidR="00A853D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A853DD">
              <w:rPr>
                <w:sz w:val="18"/>
                <w:szCs w:val="18"/>
                <w:lang w:val="it-IT"/>
              </w:rPr>
              <w:t>nabavljeni</w:t>
            </w:r>
            <w:proofErr w:type="spellEnd"/>
            <w:r w:rsidR="00A853DD">
              <w:rPr>
                <w:sz w:val="18"/>
                <w:szCs w:val="18"/>
                <w:lang w:val="it-IT"/>
              </w:rPr>
              <w:t xml:space="preserve"> su </w:t>
            </w:r>
            <w:proofErr w:type="gramStart"/>
            <w:r w:rsidR="00A853DD">
              <w:rPr>
                <w:sz w:val="18"/>
                <w:szCs w:val="18"/>
                <w:lang w:val="it-IT"/>
              </w:rPr>
              <w:t>od</w:t>
            </w:r>
            <w:proofErr w:type="gramEnd"/>
            <w:r w:rsidR="00A853DD">
              <w:rPr>
                <w:sz w:val="18"/>
                <w:szCs w:val="18"/>
                <w:lang w:val="it-IT"/>
              </w:rPr>
              <w:t xml:space="preserve"> strane Fonda za </w:t>
            </w:r>
            <w:proofErr w:type="spellStart"/>
            <w:r w:rsidR="00A853DD">
              <w:rPr>
                <w:sz w:val="18"/>
                <w:szCs w:val="18"/>
                <w:lang w:val="it-IT"/>
              </w:rPr>
              <w:t>zaštitu</w:t>
            </w:r>
            <w:proofErr w:type="spellEnd"/>
            <w:r w:rsidR="00A853D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A853DD">
              <w:rPr>
                <w:sz w:val="18"/>
                <w:szCs w:val="18"/>
                <w:lang w:val="it-IT"/>
              </w:rPr>
              <w:t>okoliša</w:t>
            </w:r>
            <w:proofErr w:type="spellEnd"/>
            <w:r w:rsidR="00A853DD">
              <w:rPr>
                <w:sz w:val="18"/>
                <w:szCs w:val="18"/>
                <w:lang w:val="it-IT"/>
              </w:rPr>
              <w:t xml:space="preserve"> i </w:t>
            </w:r>
            <w:proofErr w:type="spellStart"/>
            <w:r w:rsidR="00A853DD">
              <w:rPr>
                <w:sz w:val="18"/>
                <w:szCs w:val="18"/>
                <w:lang w:val="it-IT"/>
              </w:rPr>
              <w:t>energetsku</w:t>
            </w:r>
            <w:proofErr w:type="spellEnd"/>
            <w:r w:rsidR="00A853D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A853DD">
              <w:rPr>
                <w:sz w:val="18"/>
                <w:szCs w:val="18"/>
                <w:lang w:val="it-IT"/>
              </w:rPr>
              <w:t>učinkovitost</w:t>
            </w:r>
            <w:proofErr w:type="spellEnd"/>
            <w:r w:rsidR="000D06F4">
              <w:rPr>
                <w:sz w:val="18"/>
                <w:szCs w:val="18"/>
                <w:lang w:val="it-IT"/>
              </w:rPr>
              <w:t xml:space="preserve"> </w:t>
            </w:r>
            <w:r w:rsidR="00264965">
              <w:rPr>
                <w:sz w:val="18"/>
                <w:szCs w:val="18"/>
                <w:lang w:val="it-IT"/>
              </w:rPr>
              <w:t>(</w:t>
            </w:r>
            <w:proofErr w:type="spellStart"/>
            <w:r w:rsidR="00264965">
              <w:rPr>
                <w:sz w:val="18"/>
                <w:szCs w:val="18"/>
                <w:lang w:val="it-IT"/>
              </w:rPr>
              <w:t>uz</w:t>
            </w:r>
            <w:proofErr w:type="spellEnd"/>
            <w:r w:rsidR="00264965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C24D5D">
              <w:rPr>
                <w:sz w:val="18"/>
                <w:szCs w:val="18"/>
                <w:lang w:val="it-IT"/>
              </w:rPr>
              <w:t>sufinanciranje</w:t>
            </w:r>
            <w:proofErr w:type="spellEnd"/>
            <w:r w:rsidR="00C24D5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C24D5D">
              <w:rPr>
                <w:sz w:val="18"/>
                <w:szCs w:val="18"/>
                <w:lang w:val="it-IT"/>
              </w:rPr>
              <w:t>iz</w:t>
            </w:r>
            <w:proofErr w:type="spellEnd"/>
            <w:r w:rsidR="00C24D5D">
              <w:rPr>
                <w:sz w:val="18"/>
                <w:szCs w:val="18"/>
                <w:lang w:val="it-IT"/>
              </w:rPr>
              <w:t xml:space="preserve"> EU </w:t>
            </w:r>
            <w:proofErr w:type="spellStart"/>
            <w:r w:rsidR="00C24D5D">
              <w:rPr>
                <w:sz w:val="18"/>
                <w:szCs w:val="18"/>
                <w:lang w:val="it-IT"/>
              </w:rPr>
              <w:t>fondova</w:t>
            </w:r>
            <w:proofErr w:type="spellEnd"/>
            <w:r w:rsidR="00C24D5D">
              <w:rPr>
                <w:sz w:val="18"/>
                <w:szCs w:val="18"/>
                <w:lang w:val="it-IT"/>
              </w:rPr>
              <w:t xml:space="preserve">) </w:t>
            </w:r>
            <w:r w:rsidR="000D06F4">
              <w:rPr>
                <w:sz w:val="18"/>
                <w:szCs w:val="18"/>
                <w:lang w:val="it-IT"/>
              </w:rPr>
              <w:t xml:space="preserve">te </w:t>
            </w:r>
            <w:proofErr w:type="spellStart"/>
            <w:r w:rsidR="000D06F4">
              <w:rPr>
                <w:sz w:val="18"/>
                <w:szCs w:val="18"/>
                <w:lang w:val="it-IT"/>
              </w:rPr>
              <w:t>će</w:t>
            </w:r>
            <w:proofErr w:type="spellEnd"/>
            <w:r w:rsidR="000D06F4">
              <w:rPr>
                <w:sz w:val="18"/>
                <w:szCs w:val="18"/>
                <w:lang w:val="it-IT"/>
              </w:rPr>
              <w:t xml:space="preserve"> s</w:t>
            </w:r>
            <w:r w:rsidR="00B15F7D">
              <w:rPr>
                <w:sz w:val="18"/>
                <w:szCs w:val="18"/>
                <w:lang w:val="it-IT"/>
              </w:rPr>
              <w:t>e</w:t>
            </w:r>
            <w:r w:rsidR="000D06F4">
              <w:rPr>
                <w:sz w:val="18"/>
                <w:szCs w:val="18"/>
                <w:lang w:val="it-IT"/>
              </w:rPr>
              <w:t xml:space="preserve"> u </w:t>
            </w:r>
            <w:proofErr w:type="spellStart"/>
            <w:r w:rsidR="000D06F4">
              <w:rPr>
                <w:sz w:val="18"/>
                <w:szCs w:val="18"/>
                <w:lang w:val="it-IT"/>
              </w:rPr>
              <w:t>narednom</w:t>
            </w:r>
            <w:proofErr w:type="spellEnd"/>
            <w:r w:rsidR="000D06F4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D06F4">
              <w:rPr>
                <w:sz w:val="18"/>
                <w:szCs w:val="18"/>
                <w:lang w:val="it-IT"/>
              </w:rPr>
              <w:t>razdo</w:t>
            </w:r>
            <w:r w:rsidR="00B15F7D">
              <w:rPr>
                <w:sz w:val="18"/>
                <w:szCs w:val="18"/>
                <w:lang w:val="it-IT"/>
              </w:rPr>
              <w:t>b</w:t>
            </w:r>
            <w:r w:rsidR="000D06F4">
              <w:rPr>
                <w:sz w:val="18"/>
                <w:szCs w:val="18"/>
                <w:lang w:val="it-IT"/>
              </w:rPr>
              <w:t>lju</w:t>
            </w:r>
            <w:proofErr w:type="spellEnd"/>
            <w:r w:rsidR="000D06F4">
              <w:rPr>
                <w:sz w:val="18"/>
                <w:szCs w:val="18"/>
                <w:lang w:val="it-IT"/>
              </w:rPr>
              <w:t xml:space="preserve"> s </w:t>
            </w:r>
            <w:proofErr w:type="spellStart"/>
            <w:r w:rsidR="000D06F4">
              <w:rPr>
                <w:sz w:val="18"/>
                <w:szCs w:val="18"/>
                <w:lang w:val="it-IT"/>
              </w:rPr>
              <w:t>isporučitelje</w:t>
            </w:r>
            <w:r w:rsidR="00B15F7D">
              <w:rPr>
                <w:sz w:val="18"/>
                <w:szCs w:val="18"/>
                <w:lang w:val="it-IT"/>
              </w:rPr>
              <w:t>m</w:t>
            </w:r>
            <w:proofErr w:type="spellEnd"/>
            <w:r w:rsidR="000D06F4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D06F4">
              <w:rPr>
                <w:sz w:val="18"/>
                <w:szCs w:val="18"/>
                <w:lang w:val="it-IT"/>
              </w:rPr>
              <w:t>predmetnih</w:t>
            </w:r>
            <w:proofErr w:type="spellEnd"/>
            <w:r w:rsidR="000D06F4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D06F4">
              <w:rPr>
                <w:sz w:val="18"/>
                <w:szCs w:val="18"/>
                <w:lang w:val="it-IT"/>
              </w:rPr>
              <w:t>spremnika</w:t>
            </w:r>
            <w:proofErr w:type="spellEnd"/>
            <w:r w:rsidR="000D06F4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0D06F4">
              <w:rPr>
                <w:sz w:val="18"/>
                <w:szCs w:val="18"/>
                <w:lang w:val="it-IT"/>
              </w:rPr>
              <w:t>utvrditi</w:t>
            </w:r>
            <w:proofErr w:type="spellEnd"/>
            <w:r w:rsidR="00B15F7D">
              <w:rPr>
                <w:sz w:val="18"/>
                <w:szCs w:val="18"/>
                <w:lang w:val="it-IT"/>
              </w:rPr>
              <w:t xml:space="preserve"> i </w:t>
            </w:r>
            <w:proofErr w:type="spellStart"/>
            <w:r w:rsidR="00B15F7D">
              <w:rPr>
                <w:sz w:val="18"/>
                <w:szCs w:val="18"/>
                <w:lang w:val="it-IT"/>
              </w:rPr>
              <w:t>ukloniti</w:t>
            </w:r>
            <w:proofErr w:type="spellEnd"/>
            <w:r w:rsidR="00F733F4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F733F4">
              <w:rPr>
                <w:sz w:val="18"/>
                <w:szCs w:val="18"/>
                <w:lang w:val="it-IT"/>
              </w:rPr>
              <w:t>eventualni</w:t>
            </w:r>
            <w:proofErr w:type="spellEnd"/>
            <w:r w:rsidR="00B15F7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B15F7D">
              <w:rPr>
                <w:sz w:val="18"/>
                <w:szCs w:val="18"/>
                <w:lang w:val="it-IT"/>
              </w:rPr>
              <w:t>nedostaci</w:t>
            </w:r>
            <w:proofErr w:type="spellEnd"/>
            <w:r w:rsidR="00B15F7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B15F7D">
              <w:rPr>
                <w:sz w:val="18"/>
                <w:szCs w:val="18"/>
                <w:lang w:val="it-IT"/>
              </w:rPr>
              <w:t>na</w:t>
            </w:r>
            <w:proofErr w:type="spellEnd"/>
            <w:r w:rsidR="00B15F7D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="00B15F7D">
              <w:rPr>
                <w:sz w:val="18"/>
                <w:szCs w:val="18"/>
                <w:lang w:val="it-IT"/>
              </w:rPr>
              <w:t>istima</w:t>
            </w:r>
            <w:proofErr w:type="spellEnd"/>
            <w:r w:rsidR="00B15F7D">
              <w:rPr>
                <w:sz w:val="18"/>
                <w:szCs w:val="18"/>
                <w:lang w:val="it-IT"/>
              </w:rPr>
              <w:t>.</w:t>
            </w:r>
          </w:p>
          <w:p w14:paraId="5CAD8FAB" w14:textId="19C7D19F" w:rsidR="00CC14ED" w:rsidRDefault="00CC14ED" w:rsidP="00987741">
            <w:pPr>
              <w:jc w:val="both"/>
              <w:rPr>
                <w:sz w:val="18"/>
                <w:szCs w:val="18"/>
                <w:lang w:val="it-IT"/>
              </w:rPr>
            </w:pPr>
          </w:p>
          <w:p w14:paraId="21C170DE" w14:textId="1513BFA8" w:rsidR="00CC14ED" w:rsidRDefault="00CC14ED" w:rsidP="00987741">
            <w:pPr>
              <w:jc w:val="both"/>
              <w:rPr>
                <w:sz w:val="18"/>
                <w:szCs w:val="18"/>
                <w:lang w:val="it-IT"/>
              </w:rPr>
            </w:pPr>
          </w:p>
          <w:p w14:paraId="31AC3CB1" w14:textId="37A10FAB" w:rsidR="00CC14ED" w:rsidRDefault="00CC14ED" w:rsidP="00987741">
            <w:pPr>
              <w:jc w:val="both"/>
              <w:rPr>
                <w:sz w:val="18"/>
                <w:szCs w:val="18"/>
                <w:lang w:val="it-IT"/>
              </w:rPr>
            </w:pPr>
          </w:p>
          <w:p w14:paraId="38E2E3E5" w14:textId="77777777" w:rsidR="00CC14ED" w:rsidRDefault="00CC14ED" w:rsidP="00987741">
            <w:pPr>
              <w:jc w:val="both"/>
              <w:rPr>
                <w:sz w:val="18"/>
                <w:szCs w:val="18"/>
                <w:lang w:val="it-IT"/>
              </w:rPr>
            </w:pPr>
          </w:p>
          <w:p w14:paraId="708C18A4" w14:textId="77777777" w:rsidR="00FA78A6" w:rsidRDefault="00FA78A6" w:rsidP="00FA78A6">
            <w:pPr>
              <w:rPr>
                <w:sz w:val="18"/>
                <w:szCs w:val="18"/>
                <w:lang w:val="it-IT"/>
              </w:rPr>
            </w:pPr>
          </w:p>
          <w:p w14:paraId="3EEDB44C" w14:textId="77777777" w:rsidR="00FA78A6" w:rsidRPr="00AD5C0B" w:rsidRDefault="00FA78A6" w:rsidP="004A4A98">
            <w:pPr>
              <w:jc w:val="both"/>
              <w:rPr>
                <w:b/>
                <w:bCs/>
                <w:sz w:val="18"/>
                <w:szCs w:val="18"/>
                <w:lang w:val="it-IT"/>
              </w:rPr>
            </w:pPr>
          </w:p>
        </w:tc>
      </w:tr>
      <w:tr w:rsidR="001D7128" w:rsidRPr="00997BB8" w14:paraId="5C9B6307" w14:textId="77777777" w:rsidTr="00364DF5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C9B6305" w14:textId="789FF16A" w:rsidR="001D7128" w:rsidRPr="00997BB8" w:rsidRDefault="002A1DB6">
            <w:pPr>
              <w:spacing w:after="0" w:line="240" w:lineRule="auto"/>
              <w:ind w:left="108" w:right="-20"/>
              <w:rPr>
                <w:rFonts w:eastAsia="Myriad Pro" w:cs="Myriad Pro"/>
                <w:lang w:val="it-IT"/>
              </w:rPr>
            </w:pPr>
            <w:proofErr w:type="spellStart"/>
            <w:r w:rsidRPr="00341285">
              <w:rPr>
                <w:rFonts w:eastAsia="Myriad Pro" w:cs="Myriad Pro"/>
                <w:color w:val="231F20"/>
                <w:spacing w:val="-10"/>
              </w:rPr>
              <w:lastRenderedPageBreak/>
              <w:t>T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</w:t>
            </w:r>
            <w:r w:rsidRPr="00341285">
              <w:rPr>
                <w:rFonts w:eastAsia="Myriad Pro" w:cs="Myriad Pro"/>
                <w:color w:val="231F20"/>
              </w:rPr>
              <w:t>ošk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o</w:t>
            </w:r>
            <w:r w:rsidRPr="00341285">
              <w:rPr>
                <w:rFonts w:eastAsia="Myriad Pro" w:cs="Myriad Pro"/>
                <w:color w:val="231F20"/>
              </w:rPr>
              <w:t>vi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p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rov</w:t>
            </w:r>
            <w:r w:rsidRPr="00341285">
              <w:rPr>
                <w:rFonts w:eastAsia="Myriad Pro" w:cs="Myriad Pro"/>
                <w:color w:val="231F20"/>
              </w:rPr>
              <w:t>edenog</w:t>
            </w:r>
            <w:proofErr w:type="spellEnd"/>
            <w:r w:rsidRPr="0034128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341285">
              <w:rPr>
                <w:rFonts w:eastAsia="Myriad Pro" w:cs="Myriad Pro"/>
                <w:color w:val="231F20"/>
              </w:rPr>
              <w:t>s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a</w:t>
            </w:r>
            <w:r w:rsidRPr="00341285">
              <w:rPr>
                <w:rFonts w:eastAsia="Myriad Pro" w:cs="Myriad Pro"/>
                <w:color w:val="231F20"/>
              </w:rPr>
              <w:t>vje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t</w:t>
            </w:r>
            <w:r w:rsidRPr="00341285">
              <w:rPr>
                <w:rFonts w:eastAsia="Myriad Pro" w:cs="Myriad Pro"/>
                <w:color w:val="231F20"/>
                <w:spacing w:val="-2"/>
              </w:rPr>
              <w:t>o</w:t>
            </w:r>
            <w:r w:rsidRPr="00341285">
              <w:rPr>
                <w:rFonts w:eastAsia="Myriad Pro" w:cs="Myriad Pro"/>
                <w:color w:val="231F20"/>
                <w:spacing w:val="-1"/>
              </w:rPr>
              <w:t>v</w:t>
            </w:r>
            <w:r w:rsidRPr="00341285">
              <w:rPr>
                <w:rFonts w:eastAsia="Myriad Pro" w:cs="Myriad Pro"/>
                <w:color w:val="231F20"/>
              </w:rPr>
              <w:t>anja</w:t>
            </w:r>
            <w:proofErr w:type="spellEnd"/>
          </w:p>
        </w:tc>
        <w:tc>
          <w:tcPr>
            <w:tcW w:w="576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C9B6306" w14:textId="7BF11528" w:rsidR="001D7128" w:rsidRPr="00997BB8" w:rsidRDefault="002A1DB6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Nema</w:t>
            </w:r>
          </w:p>
        </w:tc>
      </w:tr>
    </w:tbl>
    <w:p w14:paraId="5C9B6308" w14:textId="77777777" w:rsidR="00B13212" w:rsidRPr="00997BB8" w:rsidRDefault="00B13212" w:rsidP="00594092">
      <w:pPr>
        <w:rPr>
          <w:lang w:val="it-IT"/>
        </w:rPr>
      </w:pPr>
    </w:p>
    <w:p w14:paraId="5C9B6309" w14:textId="77777777" w:rsidR="005C35F1" w:rsidRPr="00997BB8" w:rsidRDefault="005C35F1" w:rsidP="00594092">
      <w:pPr>
        <w:rPr>
          <w:lang w:val="it-IT"/>
        </w:rPr>
      </w:pPr>
    </w:p>
    <w:sectPr w:rsidR="005C35F1" w:rsidRPr="00997BB8" w:rsidSect="00CA42D6">
      <w:footerReference w:type="default" r:id="rId8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87F4" w14:textId="77777777" w:rsidR="00B3398D" w:rsidRDefault="00B3398D" w:rsidP="001D7128">
      <w:pPr>
        <w:spacing w:after="0" w:line="240" w:lineRule="auto"/>
      </w:pPr>
      <w:r>
        <w:separator/>
      </w:r>
    </w:p>
  </w:endnote>
  <w:endnote w:type="continuationSeparator" w:id="0">
    <w:p w14:paraId="2189C137" w14:textId="77777777" w:rsidR="00B3398D" w:rsidRDefault="00B3398D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630E" w14:textId="77777777" w:rsidR="001D7128" w:rsidRDefault="00C37605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9B630F" wp14:editId="5C9B6310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B6311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B63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5C9B6311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BA85" w14:textId="77777777" w:rsidR="00B3398D" w:rsidRDefault="00B3398D" w:rsidP="001D7128">
      <w:pPr>
        <w:spacing w:after="0" w:line="240" w:lineRule="auto"/>
      </w:pPr>
      <w:r>
        <w:separator/>
      </w:r>
    </w:p>
  </w:footnote>
  <w:footnote w:type="continuationSeparator" w:id="0">
    <w:p w14:paraId="0140B7F3" w14:textId="77777777" w:rsidR="00B3398D" w:rsidRDefault="00B3398D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01E4"/>
    <w:multiLevelType w:val="hybridMultilevel"/>
    <w:tmpl w:val="80223060"/>
    <w:lvl w:ilvl="0" w:tplc="3216F4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01D2E"/>
    <w:multiLevelType w:val="hybridMultilevel"/>
    <w:tmpl w:val="15D02C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00506"/>
    <w:rsid w:val="00001F22"/>
    <w:rsid w:val="0001314F"/>
    <w:rsid w:val="00014251"/>
    <w:rsid w:val="00014FFB"/>
    <w:rsid w:val="00025581"/>
    <w:rsid w:val="00027370"/>
    <w:rsid w:val="00030289"/>
    <w:rsid w:val="0003166D"/>
    <w:rsid w:val="00033300"/>
    <w:rsid w:val="00034262"/>
    <w:rsid w:val="00034411"/>
    <w:rsid w:val="000346FE"/>
    <w:rsid w:val="000362ED"/>
    <w:rsid w:val="000377DA"/>
    <w:rsid w:val="000410DB"/>
    <w:rsid w:val="0004154C"/>
    <w:rsid w:val="000427FD"/>
    <w:rsid w:val="0004675E"/>
    <w:rsid w:val="00050480"/>
    <w:rsid w:val="00073D23"/>
    <w:rsid w:val="00075BBA"/>
    <w:rsid w:val="00077BF9"/>
    <w:rsid w:val="0008093D"/>
    <w:rsid w:val="00083D7B"/>
    <w:rsid w:val="00091CC2"/>
    <w:rsid w:val="00094902"/>
    <w:rsid w:val="00095D18"/>
    <w:rsid w:val="00096167"/>
    <w:rsid w:val="000A2E90"/>
    <w:rsid w:val="000A3A43"/>
    <w:rsid w:val="000A46C6"/>
    <w:rsid w:val="000B0CD8"/>
    <w:rsid w:val="000B3635"/>
    <w:rsid w:val="000B63E5"/>
    <w:rsid w:val="000C2202"/>
    <w:rsid w:val="000C4082"/>
    <w:rsid w:val="000C4B2A"/>
    <w:rsid w:val="000C7A41"/>
    <w:rsid w:val="000D06F4"/>
    <w:rsid w:val="000D170A"/>
    <w:rsid w:val="000E1D45"/>
    <w:rsid w:val="000E64E6"/>
    <w:rsid w:val="000E6F14"/>
    <w:rsid w:val="000F2F27"/>
    <w:rsid w:val="00103DEF"/>
    <w:rsid w:val="001045DB"/>
    <w:rsid w:val="0010640C"/>
    <w:rsid w:val="0010731E"/>
    <w:rsid w:val="0011683D"/>
    <w:rsid w:val="00121188"/>
    <w:rsid w:val="00124DEB"/>
    <w:rsid w:val="00127652"/>
    <w:rsid w:val="00127F80"/>
    <w:rsid w:val="0013049B"/>
    <w:rsid w:val="00131347"/>
    <w:rsid w:val="00133123"/>
    <w:rsid w:val="00135DA2"/>
    <w:rsid w:val="00136A74"/>
    <w:rsid w:val="00137A07"/>
    <w:rsid w:val="00137A11"/>
    <w:rsid w:val="00146403"/>
    <w:rsid w:val="00147573"/>
    <w:rsid w:val="00150618"/>
    <w:rsid w:val="001619F3"/>
    <w:rsid w:val="00162CE9"/>
    <w:rsid w:val="0016432E"/>
    <w:rsid w:val="001648BA"/>
    <w:rsid w:val="001661EA"/>
    <w:rsid w:val="001675F7"/>
    <w:rsid w:val="00167AD9"/>
    <w:rsid w:val="001706B9"/>
    <w:rsid w:val="0017108D"/>
    <w:rsid w:val="00174592"/>
    <w:rsid w:val="0019438D"/>
    <w:rsid w:val="00197004"/>
    <w:rsid w:val="001A39F6"/>
    <w:rsid w:val="001A5BCF"/>
    <w:rsid w:val="001B4483"/>
    <w:rsid w:val="001B5628"/>
    <w:rsid w:val="001B64AC"/>
    <w:rsid w:val="001B64D1"/>
    <w:rsid w:val="001C035C"/>
    <w:rsid w:val="001C42C9"/>
    <w:rsid w:val="001C4335"/>
    <w:rsid w:val="001C6A6C"/>
    <w:rsid w:val="001D274C"/>
    <w:rsid w:val="001D7128"/>
    <w:rsid w:val="001D7328"/>
    <w:rsid w:val="001E7096"/>
    <w:rsid w:val="001F2D96"/>
    <w:rsid w:val="001F639F"/>
    <w:rsid w:val="001F6861"/>
    <w:rsid w:val="00200097"/>
    <w:rsid w:val="00202873"/>
    <w:rsid w:val="002068B7"/>
    <w:rsid w:val="0021022D"/>
    <w:rsid w:val="00211F51"/>
    <w:rsid w:val="00213B9A"/>
    <w:rsid w:val="002200E2"/>
    <w:rsid w:val="00223242"/>
    <w:rsid w:val="002253F5"/>
    <w:rsid w:val="00227BF4"/>
    <w:rsid w:val="00230BCC"/>
    <w:rsid w:val="002419B2"/>
    <w:rsid w:val="00242D10"/>
    <w:rsid w:val="002439A5"/>
    <w:rsid w:val="00250413"/>
    <w:rsid w:val="00250983"/>
    <w:rsid w:val="00252214"/>
    <w:rsid w:val="00263C06"/>
    <w:rsid w:val="002648E5"/>
    <w:rsid w:val="00264965"/>
    <w:rsid w:val="00264B7F"/>
    <w:rsid w:val="00265B70"/>
    <w:rsid w:val="00267CBE"/>
    <w:rsid w:val="00270C17"/>
    <w:rsid w:val="0027160F"/>
    <w:rsid w:val="00271E7C"/>
    <w:rsid w:val="00283471"/>
    <w:rsid w:val="00283DB4"/>
    <w:rsid w:val="00285D0F"/>
    <w:rsid w:val="00286F4F"/>
    <w:rsid w:val="0028707D"/>
    <w:rsid w:val="00290C8B"/>
    <w:rsid w:val="0029448E"/>
    <w:rsid w:val="00296942"/>
    <w:rsid w:val="00297058"/>
    <w:rsid w:val="002A1DB6"/>
    <w:rsid w:val="002A2111"/>
    <w:rsid w:val="002A2203"/>
    <w:rsid w:val="002A4528"/>
    <w:rsid w:val="002A4C55"/>
    <w:rsid w:val="002A7943"/>
    <w:rsid w:val="002C3696"/>
    <w:rsid w:val="002C3B3A"/>
    <w:rsid w:val="002C5861"/>
    <w:rsid w:val="002C64FF"/>
    <w:rsid w:val="002D5BC6"/>
    <w:rsid w:val="002E09F4"/>
    <w:rsid w:val="002E66FE"/>
    <w:rsid w:val="002F1B04"/>
    <w:rsid w:val="002F1E7D"/>
    <w:rsid w:val="002F4295"/>
    <w:rsid w:val="002F5AC0"/>
    <w:rsid w:val="00306D52"/>
    <w:rsid w:val="0031353C"/>
    <w:rsid w:val="0031386A"/>
    <w:rsid w:val="00314FFD"/>
    <w:rsid w:val="00322425"/>
    <w:rsid w:val="00323A8C"/>
    <w:rsid w:val="00323B1A"/>
    <w:rsid w:val="00324F07"/>
    <w:rsid w:val="00327505"/>
    <w:rsid w:val="003304B2"/>
    <w:rsid w:val="00331968"/>
    <w:rsid w:val="003328FC"/>
    <w:rsid w:val="00332ED8"/>
    <w:rsid w:val="003400AA"/>
    <w:rsid w:val="00340DBC"/>
    <w:rsid w:val="00341285"/>
    <w:rsid w:val="003426A9"/>
    <w:rsid w:val="00342AAE"/>
    <w:rsid w:val="003434AC"/>
    <w:rsid w:val="00344CF4"/>
    <w:rsid w:val="00345DAF"/>
    <w:rsid w:val="00347F1D"/>
    <w:rsid w:val="00364DF5"/>
    <w:rsid w:val="00370453"/>
    <w:rsid w:val="00371C1E"/>
    <w:rsid w:val="00386C7F"/>
    <w:rsid w:val="00386CD7"/>
    <w:rsid w:val="00396D38"/>
    <w:rsid w:val="003A317B"/>
    <w:rsid w:val="003B15B0"/>
    <w:rsid w:val="003B1A74"/>
    <w:rsid w:val="003C2130"/>
    <w:rsid w:val="003D49ED"/>
    <w:rsid w:val="003E0337"/>
    <w:rsid w:val="003E134D"/>
    <w:rsid w:val="003E5295"/>
    <w:rsid w:val="003E73C6"/>
    <w:rsid w:val="003F0BE2"/>
    <w:rsid w:val="003F0BF6"/>
    <w:rsid w:val="003F0DC3"/>
    <w:rsid w:val="003F346B"/>
    <w:rsid w:val="003F370C"/>
    <w:rsid w:val="003F4E47"/>
    <w:rsid w:val="003F5516"/>
    <w:rsid w:val="003F6A4C"/>
    <w:rsid w:val="003F7F8F"/>
    <w:rsid w:val="00401A24"/>
    <w:rsid w:val="00405A8D"/>
    <w:rsid w:val="00414140"/>
    <w:rsid w:val="00420717"/>
    <w:rsid w:val="00425354"/>
    <w:rsid w:val="00436AB9"/>
    <w:rsid w:val="004378C0"/>
    <w:rsid w:val="004411CD"/>
    <w:rsid w:val="004462E4"/>
    <w:rsid w:val="004467D3"/>
    <w:rsid w:val="00451020"/>
    <w:rsid w:val="004515E7"/>
    <w:rsid w:val="00453E6A"/>
    <w:rsid w:val="00462013"/>
    <w:rsid w:val="00462BB7"/>
    <w:rsid w:val="00463610"/>
    <w:rsid w:val="004652F7"/>
    <w:rsid w:val="00465B57"/>
    <w:rsid w:val="00486895"/>
    <w:rsid w:val="004954F3"/>
    <w:rsid w:val="00495767"/>
    <w:rsid w:val="004A0B29"/>
    <w:rsid w:val="004A2A84"/>
    <w:rsid w:val="004A4A98"/>
    <w:rsid w:val="004B1B74"/>
    <w:rsid w:val="004B46B8"/>
    <w:rsid w:val="004B489C"/>
    <w:rsid w:val="004B6803"/>
    <w:rsid w:val="004C3C41"/>
    <w:rsid w:val="004C4AA7"/>
    <w:rsid w:val="004C6B98"/>
    <w:rsid w:val="004C70D2"/>
    <w:rsid w:val="004D0356"/>
    <w:rsid w:val="004E185B"/>
    <w:rsid w:val="004E382F"/>
    <w:rsid w:val="004E5907"/>
    <w:rsid w:val="004F2535"/>
    <w:rsid w:val="004F4064"/>
    <w:rsid w:val="004F5F21"/>
    <w:rsid w:val="00510DE2"/>
    <w:rsid w:val="00511385"/>
    <w:rsid w:val="00514386"/>
    <w:rsid w:val="00516F96"/>
    <w:rsid w:val="00517A3F"/>
    <w:rsid w:val="00525514"/>
    <w:rsid w:val="005320A4"/>
    <w:rsid w:val="0053631B"/>
    <w:rsid w:val="00540857"/>
    <w:rsid w:val="00543A52"/>
    <w:rsid w:val="00546008"/>
    <w:rsid w:val="00550737"/>
    <w:rsid w:val="005559FA"/>
    <w:rsid w:val="00570FDF"/>
    <w:rsid w:val="00571528"/>
    <w:rsid w:val="005814F3"/>
    <w:rsid w:val="005816FA"/>
    <w:rsid w:val="005823F3"/>
    <w:rsid w:val="00582658"/>
    <w:rsid w:val="0058512D"/>
    <w:rsid w:val="00585705"/>
    <w:rsid w:val="0059090C"/>
    <w:rsid w:val="00594092"/>
    <w:rsid w:val="00595551"/>
    <w:rsid w:val="005A106A"/>
    <w:rsid w:val="005A3718"/>
    <w:rsid w:val="005A4D87"/>
    <w:rsid w:val="005A514B"/>
    <w:rsid w:val="005B0C1F"/>
    <w:rsid w:val="005B3FCB"/>
    <w:rsid w:val="005B4D35"/>
    <w:rsid w:val="005B644F"/>
    <w:rsid w:val="005C161E"/>
    <w:rsid w:val="005C35F1"/>
    <w:rsid w:val="005C3735"/>
    <w:rsid w:val="005C48DA"/>
    <w:rsid w:val="005C4A06"/>
    <w:rsid w:val="005D0EF3"/>
    <w:rsid w:val="005D3BDA"/>
    <w:rsid w:val="005D4235"/>
    <w:rsid w:val="005D4A1C"/>
    <w:rsid w:val="005D6AEE"/>
    <w:rsid w:val="005D6D63"/>
    <w:rsid w:val="005D7E28"/>
    <w:rsid w:val="005E50FC"/>
    <w:rsid w:val="005E7B02"/>
    <w:rsid w:val="005F3763"/>
    <w:rsid w:val="005F526D"/>
    <w:rsid w:val="005F6B8B"/>
    <w:rsid w:val="006033D2"/>
    <w:rsid w:val="0060567E"/>
    <w:rsid w:val="00605B0D"/>
    <w:rsid w:val="00606B7B"/>
    <w:rsid w:val="00606D27"/>
    <w:rsid w:val="00606E50"/>
    <w:rsid w:val="006100AB"/>
    <w:rsid w:val="006125C0"/>
    <w:rsid w:val="0061671A"/>
    <w:rsid w:val="00624AA1"/>
    <w:rsid w:val="00625C20"/>
    <w:rsid w:val="0062649E"/>
    <w:rsid w:val="00626C37"/>
    <w:rsid w:val="0062732B"/>
    <w:rsid w:val="0063019C"/>
    <w:rsid w:val="0063034B"/>
    <w:rsid w:val="00633D5E"/>
    <w:rsid w:val="006348CF"/>
    <w:rsid w:val="00641FEA"/>
    <w:rsid w:val="00642B54"/>
    <w:rsid w:val="00642B68"/>
    <w:rsid w:val="00645850"/>
    <w:rsid w:val="00650FD5"/>
    <w:rsid w:val="006518B4"/>
    <w:rsid w:val="00651CC9"/>
    <w:rsid w:val="0065601F"/>
    <w:rsid w:val="00660360"/>
    <w:rsid w:val="00660483"/>
    <w:rsid w:val="00662C9B"/>
    <w:rsid w:val="00664A28"/>
    <w:rsid w:val="006658EA"/>
    <w:rsid w:val="00666F86"/>
    <w:rsid w:val="006677A1"/>
    <w:rsid w:val="00677409"/>
    <w:rsid w:val="0068496C"/>
    <w:rsid w:val="00684B9B"/>
    <w:rsid w:val="00687E80"/>
    <w:rsid w:val="00692CDE"/>
    <w:rsid w:val="006A046B"/>
    <w:rsid w:val="006A1038"/>
    <w:rsid w:val="006A1866"/>
    <w:rsid w:val="006A6C99"/>
    <w:rsid w:val="006B16E1"/>
    <w:rsid w:val="006B2ABA"/>
    <w:rsid w:val="006B7549"/>
    <w:rsid w:val="006C0150"/>
    <w:rsid w:val="006C7604"/>
    <w:rsid w:val="006D2107"/>
    <w:rsid w:val="006D6C18"/>
    <w:rsid w:val="006E09CB"/>
    <w:rsid w:val="006F04D6"/>
    <w:rsid w:val="006F137F"/>
    <w:rsid w:val="00710556"/>
    <w:rsid w:val="00714BAD"/>
    <w:rsid w:val="0071768C"/>
    <w:rsid w:val="00717A07"/>
    <w:rsid w:val="00720701"/>
    <w:rsid w:val="00721084"/>
    <w:rsid w:val="00721BA2"/>
    <w:rsid w:val="007271A7"/>
    <w:rsid w:val="0073248E"/>
    <w:rsid w:val="0073333C"/>
    <w:rsid w:val="007428C7"/>
    <w:rsid w:val="00750995"/>
    <w:rsid w:val="00754055"/>
    <w:rsid w:val="00755E75"/>
    <w:rsid w:val="00756445"/>
    <w:rsid w:val="00756847"/>
    <w:rsid w:val="00761EE7"/>
    <w:rsid w:val="007650A2"/>
    <w:rsid w:val="00765C1A"/>
    <w:rsid w:val="00766883"/>
    <w:rsid w:val="00770D87"/>
    <w:rsid w:val="00771D71"/>
    <w:rsid w:val="00773D99"/>
    <w:rsid w:val="00776CE6"/>
    <w:rsid w:val="00777CD3"/>
    <w:rsid w:val="007807CA"/>
    <w:rsid w:val="00781613"/>
    <w:rsid w:val="00782295"/>
    <w:rsid w:val="00786433"/>
    <w:rsid w:val="007876D4"/>
    <w:rsid w:val="00790A19"/>
    <w:rsid w:val="007946E3"/>
    <w:rsid w:val="00796505"/>
    <w:rsid w:val="007A1944"/>
    <w:rsid w:val="007A3325"/>
    <w:rsid w:val="007A3788"/>
    <w:rsid w:val="007A7567"/>
    <w:rsid w:val="007B0A46"/>
    <w:rsid w:val="007B166A"/>
    <w:rsid w:val="007B3384"/>
    <w:rsid w:val="007B721E"/>
    <w:rsid w:val="007C2CDD"/>
    <w:rsid w:val="007C3D89"/>
    <w:rsid w:val="007D18F0"/>
    <w:rsid w:val="007D3BDF"/>
    <w:rsid w:val="007D5633"/>
    <w:rsid w:val="007E0D3C"/>
    <w:rsid w:val="007E6816"/>
    <w:rsid w:val="007F01F2"/>
    <w:rsid w:val="007F1264"/>
    <w:rsid w:val="007F4937"/>
    <w:rsid w:val="007F7DC5"/>
    <w:rsid w:val="008050A2"/>
    <w:rsid w:val="0080570E"/>
    <w:rsid w:val="008064E6"/>
    <w:rsid w:val="00810DE0"/>
    <w:rsid w:val="008253EC"/>
    <w:rsid w:val="00834ADA"/>
    <w:rsid w:val="00836D1F"/>
    <w:rsid w:val="00840516"/>
    <w:rsid w:val="00840867"/>
    <w:rsid w:val="00843EE8"/>
    <w:rsid w:val="0084541E"/>
    <w:rsid w:val="00846F46"/>
    <w:rsid w:val="00853CFE"/>
    <w:rsid w:val="00855E30"/>
    <w:rsid w:val="00857EB4"/>
    <w:rsid w:val="00860228"/>
    <w:rsid w:val="0086513F"/>
    <w:rsid w:val="00866C1B"/>
    <w:rsid w:val="00866DB0"/>
    <w:rsid w:val="00867931"/>
    <w:rsid w:val="00875323"/>
    <w:rsid w:val="008758FA"/>
    <w:rsid w:val="00880FCD"/>
    <w:rsid w:val="008824BF"/>
    <w:rsid w:val="00883C6D"/>
    <w:rsid w:val="008869F8"/>
    <w:rsid w:val="00886FCC"/>
    <w:rsid w:val="008871E4"/>
    <w:rsid w:val="00887CD3"/>
    <w:rsid w:val="00892ED8"/>
    <w:rsid w:val="008957DB"/>
    <w:rsid w:val="0089762D"/>
    <w:rsid w:val="008A243A"/>
    <w:rsid w:val="008A3E66"/>
    <w:rsid w:val="008A6CC3"/>
    <w:rsid w:val="008B2C91"/>
    <w:rsid w:val="008B2DDC"/>
    <w:rsid w:val="008B4171"/>
    <w:rsid w:val="008C04CF"/>
    <w:rsid w:val="008C05D4"/>
    <w:rsid w:val="008C13B6"/>
    <w:rsid w:val="008C31BD"/>
    <w:rsid w:val="008C38AE"/>
    <w:rsid w:val="008C57B8"/>
    <w:rsid w:val="008C7DE7"/>
    <w:rsid w:val="008D757D"/>
    <w:rsid w:val="008E2745"/>
    <w:rsid w:val="008F0E7E"/>
    <w:rsid w:val="008F3A7D"/>
    <w:rsid w:val="008F67E2"/>
    <w:rsid w:val="008F7ACF"/>
    <w:rsid w:val="0091195B"/>
    <w:rsid w:val="009243C7"/>
    <w:rsid w:val="00926562"/>
    <w:rsid w:val="00926C78"/>
    <w:rsid w:val="00926D19"/>
    <w:rsid w:val="00930366"/>
    <w:rsid w:val="009339D6"/>
    <w:rsid w:val="00933F28"/>
    <w:rsid w:val="00935746"/>
    <w:rsid w:val="00936A5A"/>
    <w:rsid w:val="0094193F"/>
    <w:rsid w:val="00942302"/>
    <w:rsid w:val="009446D2"/>
    <w:rsid w:val="00947212"/>
    <w:rsid w:val="00947391"/>
    <w:rsid w:val="00947F55"/>
    <w:rsid w:val="00950B42"/>
    <w:rsid w:val="00953679"/>
    <w:rsid w:val="00954B90"/>
    <w:rsid w:val="00962361"/>
    <w:rsid w:val="00966CA2"/>
    <w:rsid w:val="00975C12"/>
    <w:rsid w:val="00976C75"/>
    <w:rsid w:val="009818FE"/>
    <w:rsid w:val="00984C33"/>
    <w:rsid w:val="00987741"/>
    <w:rsid w:val="009952CE"/>
    <w:rsid w:val="00997BB8"/>
    <w:rsid w:val="009A0571"/>
    <w:rsid w:val="009A11D6"/>
    <w:rsid w:val="009A1CC4"/>
    <w:rsid w:val="009A795E"/>
    <w:rsid w:val="009B10C9"/>
    <w:rsid w:val="009B365C"/>
    <w:rsid w:val="009B3CD8"/>
    <w:rsid w:val="009B5461"/>
    <w:rsid w:val="009C0532"/>
    <w:rsid w:val="009C2D94"/>
    <w:rsid w:val="009C4DBB"/>
    <w:rsid w:val="009D0949"/>
    <w:rsid w:val="009D330A"/>
    <w:rsid w:val="009E22C2"/>
    <w:rsid w:val="009E4FC6"/>
    <w:rsid w:val="009E5954"/>
    <w:rsid w:val="009F033D"/>
    <w:rsid w:val="009F196C"/>
    <w:rsid w:val="009F5FFF"/>
    <w:rsid w:val="009F7BAF"/>
    <w:rsid w:val="00A02332"/>
    <w:rsid w:val="00A02AB3"/>
    <w:rsid w:val="00A06C60"/>
    <w:rsid w:val="00A10E14"/>
    <w:rsid w:val="00A14C67"/>
    <w:rsid w:val="00A1662A"/>
    <w:rsid w:val="00A221F5"/>
    <w:rsid w:val="00A22510"/>
    <w:rsid w:val="00A25E7B"/>
    <w:rsid w:val="00A3135A"/>
    <w:rsid w:val="00A360FB"/>
    <w:rsid w:val="00A40F9C"/>
    <w:rsid w:val="00A45FE3"/>
    <w:rsid w:val="00A4790C"/>
    <w:rsid w:val="00A53486"/>
    <w:rsid w:val="00A576CA"/>
    <w:rsid w:val="00A6363A"/>
    <w:rsid w:val="00A63EF9"/>
    <w:rsid w:val="00A7446C"/>
    <w:rsid w:val="00A853DD"/>
    <w:rsid w:val="00A857B4"/>
    <w:rsid w:val="00A938A9"/>
    <w:rsid w:val="00A93BB5"/>
    <w:rsid w:val="00A9636C"/>
    <w:rsid w:val="00AA3206"/>
    <w:rsid w:val="00AA6209"/>
    <w:rsid w:val="00AA6CA4"/>
    <w:rsid w:val="00AB2103"/>
    <w:rsid w:val="00AB32CA"/>
    <w:rsid w:val="00AB70EC"/>
    <w:rsid w:val="00AC284D"/>
    <w:rsid w:val="00AD5C0B"/>
    <w:rsid w:val="00AD6685"/>
    <w:rsid w:val="00AE6F99"/>
    <w:rsid w:val="00AF01EE"/>
    <w:rsid w:val="00AF6121"/>
    <w:rsid w:val="00AF780F"/>
    <w:rsid w:val="00B0256B"/>
    <w:rsid w:val="00B03E80"/>
    <w:rsid w:val="00B06401"/>
    <w:rsid w:val="00B10DDE"/>
    <w:rsid w:val="00B13212"/>
    <w:rsid w:val="00B137EE"/>
    <w:rsid w:val="00B151A1"/>
    <w:rsid w:val="00B154CD"/>
    <w:rsid w:val="00B15F7D"/>
    <w:rsid w:val="00B15F99"/>
    <w:rsid w:val="00B176CB"/>
    <w:rsid w:val="00B22994"/>
    <w:rsid w:val="00B24298"/>
    <w:rsid w:val="00B2685E"/>
    <w:rsid w:val="00B27C4D"/>
    <w:rsid w:val="00B3398D"/>
    <w:rsid w:val="00B33DE8"/>
    <w:rsid w:val="00B3600D"/>
    <w:rsid w:val="00B4459A"/>
    <w:rsid w:val="00B46079"/>
    <w:rsid w:val="00B51F5C"/>
    <w:rsid w:val="00B5280B"/>
    <w:rsid w:val="00B55547"/>
    <w:rsid w:val="00B60098"/>
    <w:rsid w:val="00B7445F"/>
    <w:rsid w:val="00B75DF0"/>
    <w:rsid w:val="00B8186A"/>
    <w:rsid w:val="00B833C8"/>
    <w:rsid w:val="00B85944"/>
    <w:rsid w:val="00B9279B"/>
    <w:rsid w:val="00B933B8"/>
    <w:rsid w:val="00B93A63"/>
    <w:rsid w:val="00B979C9"/>
    <w:rsid w:val="00BA148B"/>
    <w:rsid w:val="00BA42A5"/>
    <w:rsid w:val="00BB1DB4"/>
    <w:rsid w:val="00BB240E"/>
    <w:rsid w:val="00BB2C12"/>
    <w:rsid w:val="00BB764C"/>
    <w:rsid w:val="00BC0C79"/>
    <w:rsid w:val="00BD054C"/>
    <w:rsid w:val="00BD4F2A"/>
    <w:rsid w:val="00BD5E42"/>
    <w:rsid w:val="00BD6C1F"/>
    <w:rsid w:val="00BE23A6"/>
    <w:rsid w:val="00BF09EC"/>
    <w:rsid w:val="00C014BA"/>
    <w:rsid w:val="00C02515"/>
    <w:rsid w:val="00C05CC5"/>
    <w:rsid w:val="00C12DEA"/>
    <w:rsid w:val="00C16839"/>
    <w:rsid w:val="00C20520"/>
    <w:rsid w:val="00C24D5D"/>
    <w:rsid w:val="00C25458"/>
    <w:rsid w:val="00C30F0E"/>
    <w:rsid w:val="00C31B6C"/>
    <w:rsid w:val="00C350D2"/>
    <w:rsid w:val="00C37605"/>
    <w:rsid w:val="00C406B7"/>
    <w:rsid w:val="00C41499"/>
    <w:rsid w:val="00C41B10"/>
    <w:rsid w:val="00C4511A"/>
    <w:rsid w:val="00C50566"/>
    <w:rsid w:val="00C528BE"/>
    <w:rsid w:val="00C60B66"/>
    <w:rsid w:val="00C625C9"/>
    <w:rsid w:val="00C669A1"/>
    <w:rsid w:val="00C809A0"/>
    <w:rsid w:val="00C90A78"/>
    <w:rsid w:val="00C91F74"/>
    <w:rsid w:val="00C935F2"/>
    <w:rsid w:val="00C94FA3"/>
    <w:rsid w:val="00CA03AA"/>
    <w:rsid w:val="00CA2793"/>
    <w:rsid w:val="00CA42D6"/>
    <w:rsid w:val="00CA57CF"/>
    <w:rsid w:val="00CA6C8D"/>
    <w:rsid w:val="00CB24E4"/>
    <w:rsid w:val="00CB2EF4"/>
    <w:rsid w:val="00CC14ED"/>
    <w:rsid w:val="00CC2CFC"/>
    <w:rsid w:val="00CC4AEB"/>
    <w:rsid w:val="00CC7D13"/>
    <w:rsid w:val="00CE06C0"/>
    <w:rsid w:val="00CE3EBD"/>
    <w:rsid w:val="00CF5F07"/>
    <w:rsid w:val="00D0615D"/>
    <w:rsid w:val="00D0631A"/>
    <w:rsid w:val="00D0691C"/>
    <w:rsid w:val="00D0787C"/>
    <w:rsid w:val="00D07F91"/>
    <w:rsid w:val="00D13138"/>
    <w:rsid w:val="00D21D0C"/>
    <w:rsid w:val="00D23A96"/>
    <w:rsid w:val="00D263B2"/>
    <w:rsid w:val="00D26625"/>
    <w:rsid w:val="00D30290"/>
    <w:rsid w:val="00D33B1B"/>
    <w:rsid w:val="00D3630C"/>
    <w:rsid w:val="00D446A4"/>
    <w:rsid w:val="00D50D2F"/>
    <w:rsid w:val="00D56401"/>
    <w:rsid w:val="00D567B1"/>
    <w:rsid w:val="00D60A90"/>
    <w:rsid w:val="00D60C6F"/>
    <w:rsid w:val="00D6349C"/>
    <w:rsid w:val="00D74961"/>
    <w:rsid w:val="00D7779B"/>
    <w:rsid w:val="00D83384"/>
    <w:rsid w:val="00D84BA7"/>
    <w:rsid w:val="00D85769"/>
    <w:rsid w:val="00D911C3"/>
    <w:rsid w:val="00D92609"/>
    <w:rsid w:val="00D92A2A"/>
    <w:rsid w:val="00D9326C"/>
    <w:rsid w:val="00DA30B8"/>
    <w:rsid w:val="00DA33CE"/>
    <w:rsid w:val="00DA3E4F"/>
    <w:rsid w:val="00DA730D"/>
    <w:rsid w:val="00DB6612"/>
    <w:rsid w:val="00DC645E"/>
    <w:rsid w:val="00DC6979"/>
    <w:rsid w:val="00DC7F7B"/>
    <w:rsid w:val="00DE10B6"/>
    <w:rsid w:val="00DF0616"/>
    <w:rsid w:val="00DF0BE6"/>
    <w:rsid w:val="00DF2A34"/>
    <w:rsid w:val="00DF3E14"/>
    <w:rsid w:val="00DF5108"/>
    <w:rsid w:val="00DF6888"/>
    <w:rsid w:val="00E036A7"/>
    <w:rsid w:val="00E13698"/>
    <w:rsid w:val="00E161FD"/>
    <w:rsid w:val="00E16892"/>
    <w:rsid w:val="00E16D21"/>
    <w:rsid w:val="00E20C4D"/>
    <w:rsid w:val="00E24009"/>
    <w:rsid w:val="00E25D77"/>
    <w:rsid w:val="00E31CD8"/>
    <w:rsid w:val="00E33504"/>
    <w:rsid w:val="00E33A3A"/>
    <w:rsid w:val="00E35A67"/>
    <w:rsid w:val="00E3653C"/>
    <w:rsid w:val="00E37217"/>
    <w:rsid w:val="00E40646"/>
    <w:rsid w:val="00E477F6"/>
    <w:rsid w:val="00E55E43"/>
    <w:rsid w:val="00E62352"/>
    <w:rsid w:val="00E66B6D"/>
    <w:rsid w:val="00E7258E"/>
    <w:rsid w:val="00E73477"/>
    <w:rsid w:val="00E76C71"/>
    <w:rsid w:val="00E84AAE"/>
    <w:rsid w:val="00E85F0D"/>
    <w:rsid w:val="00E86E80"/>
    <w:rsid w:val="00E900C9"/>
    <w:rsid w:val="00E9780E"/>
    <w:rsid w:val="00EA072C"/>
    <w:rsid w:val="00EA316C"/>
    <w:rsid w:val="00EA3D0C"/>
    <w:rsid w:val="00EB03A6"/>
    <w:rsid w:val="00EB44A4"/>
    <w:rsid w:val="00EB51D5"/>
    <w:rsid w:val="00EC1B00"/>
    <w:rsid w:val="00EC3E06"/>
    <w:rsid w:val="00EC3FE7"/>
    <w:rsid w:val="00ED09D6"/>
    <w:rsid w:val="00ED5C1F"/>
    <w:rsid w:val="00ED5FB1"/>
    <w:rsid w:val="00ED7B5A"/>
    <w:rsid w:val="00EE129C"/>
    <w:rsid w:val="00EE3592"/>
    <w:rsid w:val="00EF27E7"/>
    <w:rsid w:val="00EF501E"/>
    <w:rsid w:val="00EF75F0"/>
    <w:rsid w:val="00F00B96"/>
    <w:rsid w:val="00F040D3"/>
    <w:rsid w:val="00F113AF"/>
    <w:rsid w:val="00F136D8"/>
    <w:rsid w:val="00F168B3"/>
    <w:rsid w:val="00F22991"/>
    <w:rsid w:val="00F31CDF"/>
    <w:rsid w:val="00F41FE1"/>
    <w:rsid w:val="00F44FBA"/>
    <w:rsid w:val="00F65A25"/>
    <w:rsid w:val="00F67023"/>
    <w:rsid w:val="00F67296"/>
    <w:rsid w:val="00F733F4"/>
    <w:rsid w:val="00F80A1D"/>
    <w:rsid w:val="00F879DC"/>
    <w:rsid w:val="00F93B09"/>
    <w:rsid w:val="00F9456B"/>
    <w:rsid w:val="00F94960"/>
    <w:rsid w:val="00F954FB"/>
    <w:rsid w:val="00FA15E7"/>
    <w:rsid w:val="00FA6E75"/>
    <w:rsid w:val="00FA76CE"/>
    <w:rsid w:val="00FA78A6"/>
    <w:rsid w:val="00FA7A58"/>
    <w:rsid w:val="00FB0976"/>
    <w:rsid w:val="00FB0C5A"/>
    <w:rsid w:val="00FB3B34"/>
    <w:rsid w:val="00FB490C"/>
    <w:rsid w:val="00FB4B77"/>
    <w:rsid w:val="00FB7A0B"/>
    <w:rsid w:val="00FC3EAD"/>
    <w:rsid w:val="00FC5E47"/>
    <w:rsid w:val="00FD2049"/>
    <w:rsid w:val="00FD52A9"/>
    <w:rsid w:val="00FE0808"/>
    <w:rsid w:val="00FE6D69"/>
    <w:rsid w:val="00FF0C98"/>
    <w:rsid w:val="00FF1A1D"/>
    <w:rsid w:val="00FF273A"/>
    <w:rsid w:val="00FF5C9F"/>
    <w:rsid w:val="00FF5E4D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B62B9"/>
  <w15:docId w15:val="{B187C6EA-4000-4A3A-A353-7F4575FC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paragraph" w:styleId="ListParagraph">
    <w:name w:val="List Paragraph"/>
    <w:basedOn w:val="Normal"/>
    <w:uiPriority w:val="34"/>
    <w:qFormat/>
    <w:rsid w:val="002E66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4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B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B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B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6C84A-C51C-4B0B-BCBD-E89426BC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2391</Words>
  <Characters>13634</Characters>
  <Application>Microsoft Office Word</Application>
  <DocSecurity>0</DocSecurity>
  <Lines>113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Ljerka Horvat</cp:lastModifiedBy>
  <cp:revision>213</cp:revision>
  <cp:lastPrinted>2022-03-04T13:38:00Z</cp:lastPrinted>
  <dcterms:created xsi:type="dcterms:W3CDTF">2022-03-01T12:48:00Z</dcterms:created>
  <dcterms:modified xsi:type="dcterms:W3CDTF">2022-03-16T09:06:00Z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