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3EF6F" w14:textId="77777777" w:rsidR="001D7128" w:rsidRPr="00F154D7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  <w:lang w:val="hr-HR"/>
        </w:rPr>
      </w:pPr>
      <w:r w:rsidRPr="00F154D7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78A5A6" wp14:editId="21779D8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5982C" id="Group 6" o:spid="_x0000_s1026" style="position:absolute;margin-left:195.35pt;margin-top:95.6pt;width:315pt;height:.1pt;z-index:-251657728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9B53708" w14:textId="77777777" w:rsidR="001D7128" w:rsidRPr="00F154D7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F154D7" w14:paraId="6E31B62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380D3993" w14:textId="77777777" w:rsidR="001D7128" w:rsidRPr="00F154D7" w:rsidRDefault="001D7128">
            <w:pPr>
              <w:spacing w:before="3" w:after="0" w:line="140" w:lineRule="exact"/>
              <w:rPr>
                <w:sz w:val="14"/>
                <w:szCs w:val="14"/>
                <w:lang w:val="hr-HR"/>
              </w:rPr>
            </w:pPr>
          </w:p>
          <w:p w14:paraId="6E66860E" w14:textId="77777777" w:rsidR="001D7128" w:rsidRPr="00F154D7" w:rsidRDefault="00B13212">
            <w:pPr>
              <w:spacing w:after="0" w:line="240" w:lineRule="auto"/>
              <w:ind w:left="1360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S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AN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4"/>
                <w:lang w:val="hr-HR"/>
              </w:rPr>
              <w:t>D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ARDNI OB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C SADR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Ž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3"/>
                <w:lang w:val="hr-HR"/>
              </w:rPr>
              <w:t>A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JA DOKUMEN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 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A S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F154D7" w14:paraId="5FEB1848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24F153" w14:textId="77777777" w:rsidR="001D7128" w:rsidRPr="00F154D7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184AAED5" w14:textId="77777777" w:rsidR="001D7128" w:rsidRPr="00F154D7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0421E545" w14:textId="1EAFD3AE" w:rsidR="001D7128" w:rsidRPr="00F154D7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Nasl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 dokumenta</w:t>
            </w:r>
            <w:r w:rsidR="00C63FFE" w:rsidRPr="00F154D7">
              <w:rPr>
                <w:rFonts w:eastAsia="Myriad Pro" w:cs="Myriad Pro"/>
                <w:color w:val="231F20"/>
                <w:lang w:val="hr-HR"/>
              </w:rPr>
              <w:t>: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652AE9" w14:textId="77777777" w:rsidR="001D7128" w:rsidRPr="00F154D7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  <w:lang w:val="hr-HR"/>
              </w:rPr>
            </w:pPr>
          </w:p>
          <w:p w14:paraId="7B2BF1E0" w14:textId="05060CE7" w:rsidR="001D7128" w:rsidRPr="00F154D7" w:rsidRDefault="007946D1" w:rsidP="008A4CC3">
            <w:pPr>
              <w:spacing w:after="0" w:line="240" w:lineRule="auto"/>
              <w:ind w:left="213" w:right="186"/>
              <w:jc w:val="center"/>
              <w:rPr>
                <w:rFonts w:eastAsia="Myriad Pro" w:cs="Myriad Pro"/>
                <w:b/>
                <w:bCs/>
                <w:lang w:val="hr-HR"/>
              </w:rPr>
            </w:pPr>
            <w:r w:rsidRPr="00F154D7">
              <w:rPr>
                <w:rFonts w:eastAsia="Myriad Pro" w:cs="Myriad Pro"/>
                <w:b/>
                <w:bCs/>
                <w:lang w:val="hr-HR"/>
              </w:rPr>
              <w:t xml:space="preserve">PRIJEDLOG </w:t>
            </w:r>
            <w:r w:rsidR="00AA6D34" w:rsidRPr="00F154D7">
              <w:rPr>
                <w:rFonts w:eastAsia="Myriad Pro" w:cs="Myriad Pro"/>
                <w:b/>
                <w:bCs/>
                <w:lang w:val="hr-HR"/>
              </w:rPr>
              <w:t>ODLUK</w:t>
            </w:r>
            <w:r w:rsidRPr="00F154D7">
              <w:rPr>
                <w:rFonts w:eastAsia="Myriad Pro" w:cs="Myriad Pro"/>
                <w:b/>
                <w:bCs/>
                <w:lang w:val="hr-HR"/>
              </w:rPr>
              <w:t>E</w:t>
            </w:r>
            <w:r w:rsidR="00AA6D34" w:rsidRPr="00F154D7">
              <w:rPr>
                <w:rFonts w:eastAsia="Myriad Pro" w:cs="Myriad Pro"/>
                <w:b/>
                <w:bCs/>
                <w:lang w:val="hr-HR"/>
              </w:rPr>
              <w:t xml:space="preserve"> O DOZVOLJENOM PREKORAČENJU NAJVIŠE DOPUŠTENE RAZINE BUKE NA PODRUČJU GRADA KARLOVCA</w:t>
            </w:r>
          </w:p>
        </w:tc>
      </w:tr>
      <w:tr w:rsidR="001D7128" w:rsidRPr="00F154D7" w14:paraId="5B9B76BB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90F7060" w14:textId="5A587BB2" w:rsidR="001D7128" w:rsidRPr="00F154D7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S</w:t>
            </w:r>
            <w:r w:rsidRPr="00F154D7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vje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anje</w:t>
            </w:r>
            <w:r w:rsidR="00C63FFE" w:rsidRPr="00F154D7">
              <w:rPr>
                <w:rFonts w:eastAsia="Myriad Pro" w:cs="Myriad Pro"/>
                <w:color w:val="231F20"/>
                <w:lang w:val="hr-HR"/>
              </w:rPr>
              <w:t>: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056F422" w14:textId="77777777" w:rsidR="001D7128" w:rsidRPr="00F154D7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  <w:lang w:val="hr-HR"/>
              </w:rPr>
            </w:pPr>
          </w:p>
          <w:p w14:paraId="62E08D59" w14:textId="73D86530" w:rsidR="001D7128" w:rsidRPr="00F154D7" w:rsidRDefault="00C63FFE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  <w:lang w:val="hr-HR"/>
              </w:rPr>
            </w:pPr>
            <w:r w:rsidRPr="00F154D7">
              <w:rPr>
                <w:rFonts w:eastAsia="Myriad Pro" w:cs="Myriad Pro"/>
                <w:b/>
                <w:lang w:val="hr-HR"/>
              </w:rPr>
              <w:t xml:space="preserve">GRAD KARLOVAC, </w:t>
            </w:r>
            <w:r w:rsidR="00AA6D34" w:rsidRPr="00F154D7">
              <w:rPr>
                <w:rFonts w:eastAsia="Myriad Pro" w:cs="Myriad Pro"/>
                <w:b/>
                <w:lang w:val="hr-HR"/>
              </w:rPr>
              <w:t>UPRAVNI ODJEL ZA GOSPODARSTVO, POLJOPRIVREDU I TURIZAM</w:t>
            </w:r>
          </w:p>
        </w:tc>
      </w:tr>
      <w:tr w:rsidR="001D7128" w:rsidRPr="00F154D7" w14:paraId="1E995E50" w14:textId="77777777" w:rsidTr="00A23CFD">
        <w:trPr>
          <w:trHeight w:hRule="exact" w:val="7341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626D73F" w14:textId="4FAEE377" w:rsidR="001D7128" w:rsidRPr="00F154D7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 / </w:t>
            </w:r>
            <w:r w:rsidR="00D14424" w:rsidRPr="00F154D7">
              <w:rPr>
                <w:rFonts w:eastAsia="Myriad Pro" w:cs="Myriad Pro"/>
                <w:color w:val="231F20"/>
                <w:lang w:val="hr-HR"/>
              </w:rPr>
              <w:t>obrazloženje</w:t>
            </w:r>
            <w:r w:rsidR="00C63FFE" w:rsidRPr="00F154D7">
              <w:rPr>
                <w:rFonts w:eastAsia="Myriad Pro" w:cs="Myriad Pro"/>
                <w:color w:val="231F20"/>
                <w:lang w:val="hr-HR"/>
              </w:rPr>
              <w:t>: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73F8148" w14:textId="77777777" w:rsidR="00646F9C" w:rsidRPr="00F154D7" w:rsidRDefault="00FE1B65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 xml:space="preserve">Odluka o dozvoljenom prekoračenju najviše dopuštene razine buke donosi se na temelju članka 6. i članka 10. Zakona o zaštiti od buke (NN br. 30/09, 55/13 </w:t>
            </w:r>
            <w:r w:rsidR="00646F9C" w:rsidRPr="00F154D7">
              <w:rPr>
                <w:lang w:val="hr-HR"/>
              </w:rPr>
              <w:t>,</w:t>
            </w:r>
            <w:r w:rsidRPr="00F154D7">
              <w:rPr>
                <w:lang w:val="hr-HR"/>
              </w:rPr>
              <w:t xml:space="preserve"> 153/13, 41/16</w:t>
            </w:r>
            <w:r w:rsidR="00646F9C" w:rsidRPr="00F154D7">
              <w:rPr>
                <w:lang w:val="hr-HR"/>
              </w:rPr>
              <w:t xml:space="preserve"> i 114/18</w:t>
            </w:r>
            <w:r w:rsidRPr="00F154D7">
              <w:rPr>
                <w:lang w:val="hr-HR"/>
              </w:rPr>
              <w:t>). Zakonom o zaštiti od buke uređuju se mjere u cilju izbjegavanja, sprječavanja ili smanjivanja štetnih učinaka na zdravlje ljudi koje uzrokuje buka u okolišu uključujući i smetanje bukom.</w:t>
            </w:r>
          </w:p>
          <w:p w14:paraId="467B2253" w14:textId="77777777" w:rsidR="00577276" w:rsidRPr="00F154D7" w:rsidRDefault="00FE1B65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 xml:space="preserve">U članku 10. Zakona o zaštiti od buke određeno je se da radi zadovoljavanja potreba za održavanjem javnih skupova i organiziranja razonode, zabavnih i sportskih priredbi i drugih aktivnosti na otvorenom ili u zatvorenom prostoru za stanovništvo i goste, kada postoji mogućnost prekoračenja dopuštenih razina buke, jedinice lokalne samouprave odlukom predstavničkog tijela određuju ulice, dijelove ulica i naselja, trgove i druge lokacije u kojima je moguće prekoračiti dopuštene razine buke. Istom odlukom određuju se i putevi za dolaženje i odlaženje sudionika navedenih događanja. </w:t>
            </w:r>
          </w:p>
          <w:p w14:paraId="55907918" w14:textId="77777777" w:rsidR="000C6685" w:rsidRPr="00F154D7" w:rsidRDefault="00FE1B65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>Zakonom o zaštiti od buke određeno je da se utvrđuju mjere u cilju izbjegavanja, sprječavanja ili smanjivanja štetnih učinaka na zdravlje ljudi koje uzrokuje buka u okolišu, uključujući i smetanje bukom. Buka štetna za zdravlje ljudi jest svaki zvuk koji prekoračuje propisane najviše dopuštene razine s obzirom na vrstu izvora buke, mjesto i vrijeme nastanka.</w:t>
            </w:r>
          </w:p>
          <w:p w14:paraId="1AAC4639" w14:textId="77777777" w:rsidR="005340ED" w:rsidRPr="00F154D7" w:rsidRDefault="00FE1B65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 xml:space="preserve">Temeljem čl. 16. Zakona o zaštiti od buke, nadzor nad provedbom ove odluke provodi komunalno redarstvo. </w:t>
            </w:r>
          </w:p>
          <w:p w14:paraId="764654D9" w14:textId="0331F256" w:rsidR="00A23CFD" w:rsidRPr="00F154D7" w:rsidRDefault="00A23CFD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 xml:space="preserve">Osnovni cilj savjetovanja je dobivanje </w:t>
            </w:r>
            <w:r w:rsidRPr="00F154D7">
              <w:rPr>
                <w:b/>
                <w:bCs/>
                <w:lang w:val="hr-HR"/>
              </w:rPr>
              <w:t>povratnih informacija</w:t>
            </w:r>
            <w:r w:rsidRPr="00F154D7">
              <w:rPr>
                <w:lang w:val="hr-HR"/>
              </w:rPr>
              <w:t xml:space="preserve"> od zainteresirane javnosti u svezi rješenja predloženih u Nacrtu prijedloga Odluke o dozvoljenom prekoračenju najviše dopuštene razine buke</w:t>
            </w:r>
          </w:p>
          <w:p w14:paraId="4B1C7AA1" w14:textId="5E0EBBC5" w:rsidR="00A23CFD" w:rsidRPr="00F154D7" w:rsidRDefault="00A23CFD" w:rsidP="005340ED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  <w:lang w:val="hr-HR"/>
              </w:rPr>
            </w:pPr>
          </w:p>
        </w:tc>
      </w:tr>
      <w:tr w:rsidR="001D7128" w:rsidRPr="00F154D7" w14:paraId="239489FB" w14:textId="77777777" w:rsidTr="00A23CFD">
        <w:trPr>
          <w:trHeight w:hRule="exact" w:val="415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CC3E525" w14:textId="45E2F72E" w:rsidR="001D7128" w:rsidRPr="00F154D7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Datum dokumenta</w:t>
            </w:r>
            <w:r w:rsidR="00A23CFD" w:rsidRPr="00F154D7">
              <w:rPr>
                <w:rFonts w:eastAsia="Myriad Pro" w:cs="Myriad Pro"/>
                <w:color w:val="231F20"/>
                <w:lang w:val="hr-HR"/>
              </w:rPr>
              <w:t>: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23AC497" w14:textId="27FD4D09" w:rsidR="001D7128" w:rsidRPr="00F154D7" w:rsidRDefault="00C139B6" w:rsidP="00DA7C4B">
            <w:pPr>
              <w:spacing w:before="35" w:after="0" w:line="240" w:lineRule="auto"/>
              <w:ind w:left="165" w:right="-20"/>
              <w:jc w:val="both"/>
              <w:rPr>
                <w:rFonts w:eastAsia="Myriad Pro" w:cs="Myriad Pro"/>
                <w:bCs/>
                <w:lang w:val="hr-HR"/>
              </w:rPr>
            </w:pPr>
            <w:r w:rsidRPr="00F154D7">
              <w:rPr>
                <w:rFonts w:eastAsia="Myriad Pro" w:cs="Myriad Pro"/>
                <w:bCs/>
                <w:lang w:val="hr-HR"/>
              </w:rPr>
              <w:t xml:space="preserve">12.7.2021. god. </w:t>
            </w:r>
          </w:p>
        </w:tc>
      </w:tr>
      <w:tr w:rsidR="001D7128" w:rsidRPr="00F154D7" w14:paraId="48928936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47E33B6" w14:textId="6362E72F" w:rsidR="001D7128" w:rsidRPr="00F154D7" w:rsidRDefault="00C63FFE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m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>e</w:t>
            </w:r>
            <w:r w:rsidR="00B13212"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>oda s</w:t>
            </w:r>
            <w:r w:rsidR="00B13212" w:rsidRPr="00F154D7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>vje</w:t>
            </w:r>
            <w:r w:rsidR="00B13212"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="00B13212"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="00B13212" w:rsidRPr="00F154D7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 xml:space="preserve">anja koja </w:t>
            </w:r>
            <w:r w:rsidR="00B13212" w:rsidRPr="00F154D7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>e se primijeniti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>:</w:t>
            </w:r>
            <w:r w:rsidR="00B13212" w:rsidRPr="00F154D7">
              <w:rPr>
                <w:lang w:val="hr-HR"/>
              </w:rPr>
              <w:t xml:space="preserve"> </w:t>
            </w:r>
            <w:r w:rsidRPr="00F154D7">
              <w:rPr>
                <w:lang w:val="hr-HR"/>
              </w:rPr>
              <w:t xml:space="preserve">    </w:t>
            </w:r>
            <w:r w:rsidR="00F4767D" w:rsidRPr="00F154D7">
              <w:rPr>
                <w:b/>
                <w:bCs/>
                <w:lang w:val="hr-HR"/>
              </w:rPr>
              <w:t>WEB SAVJETOVANJE</w:t>
            </w:r>
          </w:p>
        </w:tc>
      </w:tr>
      <w:tr w:rsidR="001D7128" w:rsidRPr="00F154D7" w14:paraId="6CD54DA4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A6AA05" w14:textId="038055D0" w:rsidR="001D7128" w:rsidRPr="00F154D7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– objašnjenje e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entualnih 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eć donesenih odlu</w:t>
            </w:r>
            <w:r w:rsidRPr="00F154D7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 i pojašnjenje razloga za odabir pojedine opcije</w:t>
            </w:r>
            <w:r w:rsidR="004256BD" w:rsidRPr="00F154D7">
              <w:rPr>
                <w:rFonts w:eastAsia="Myriad Pro" w:cs="Myriad Pro"/>
                <w:color w:val="231F20"/>
                <w:lang w:val="hr-HR"/>
              </w:rPr>
              <w:t>:             NIJE POTREBNO</w:t>
            </w:r>
          </w:p>
        </w:tc>
      </w:tr>
      <w:tr w:rsidR="001D7128" w:rsidRPr="00F154D7" w14:paraId="6AED324C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1085E3" w14:textId="77777777" w:rsidR="001D7128" w:rsidRPr="00F154D7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– ako je 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elevantn</w:t>
            </w:r>
            <w:r w:rsidRPr="00F154D7">
              <w:rPr>
                <w:rFonts w:eastAsia="Myriad Pro" w:cs="Myriad Pro"/>
                <w:color w:val="231F20"/>
                <w:spacing w:val="-5"/>
                <w:lang w:val="hr-HR"/>
              </w:rPr>
              <w:t>o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, različiti i</w:t>
            </w:r>
            <w:r w:rsidRPr="00F154D7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ori mišljenja i in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ormacija 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e činjenični podaci s 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emeljitim popratnim 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encama (np</w:t>
            </w:r>
            <w:r w:rsidRPr="00F154D7">
              <w:rPr>
                <w:rFonts w:eastAsia="Myriad Pro" w:cs="Myriad Pro"/>
                <w:color w:val="231F20"/>
                <w:spacing w:val="-1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. znans</w:t>
            </w:r>
            <w:r w:rsidRPr="00F154D7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eni</w:t>
            </w:r>
            <w:r w:rsidRPr="00F154D7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 ili skupina korisni</w:t>
            </w:r>
            <w:r w:rsidRPr="00F154D7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a)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</w:tc>
      </w:tr>
      <w:tr w:rsidR="001D7128" w:rsidRPr="00F154D7" w14:paraId="722DD2E4" w14:textId="77777777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8AF8FD6" w14:textId="77777777" w:rsidR="001D7128" w:rsidRPr="00F154D7" w:rsidRDefault="00B13212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–</w:t>
            </w:r>
            <w:r w:rsidRPr="00F154D7">
              <w:rPr>
                <w:rFonts w:eastAsia="Myriad Pro" w:cs="Myriad Pro"/>
                <w:b/>
                <w:color w:val="231F20"/>
                <w:lang w:val="hr-HR"/>
              </w:rPr>
              <w:t xml:space="preserve"> 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ok zaprimanja odg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ora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</w:tc>
      </w:tr>
      <w:tr w:rsidR="001D7128" w:rsidRPr="00F154D7" w14:paraId="47D64BF2" w14:textId="77777777" w:rsidTr="00781ED7">
        <w:trPr>
          <w:trHeight w:hRule="exact" w:val="1284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3005FF9" w14:textId="361A7AFC" w:rsidR="005340ED" w:rsidRPr="00F154D7" w:rsidRDefault="00B13212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– im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, ad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esa i, gdje god je mogu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, b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oj 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ele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ona i </w:t>
            </w:r>
            <w:r w:rsidRPr="00F154D7">
              <w:rPr>
                <w:rFonts w:eastAsia="Myriad Pro" w:cs="Myriad Pro"/>
                <w:color w:val="231F20"/>
                <w:spacing w:val="6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-mail ad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esa osobe kojoj se sudionici s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vje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anja mogu obratiti za dodatne upi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: </w:t>
            </w:r>
          </w:p>
          <w:p w14:paraId="30ECF5AE" w14:textId="0D865EC6" w:rsidR="00A96193" w:rsidRPr="00F154D7" w:rsidRDefault="00A9619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Sve upite dostaviti na email adresu: </w:t>
            </w:r>
          </w:p>
          <w:p w14:paraId="76EE8D45" w14:textId="714B9B16" w:rsidR="00A96193" w:rsidRPr="00F154D7" w:rsidRDefault="00A9619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Broj telefona: </w:t>
            </w:r>
            <w:r w:rsidR="00781ED7" w:rsidRPr="00F154D7">
              <w:rPr>
                <w:rFonts w:eastAsia="Myriad Pro" w:cs="Myriad Pro"/>
                <w:color w:val="231F20"/>
                <w:lang w:val="hr-HR"/>
              </w:rPr>
              <w:t>047 628 181</w:t>
            </w:r>
          </w:p>
          <w:p w14:paraId="206ECA12" w14:textId="77777777" w:rsidR="005340ED" w:rsidRPr="00F154D7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554ADC9E" w14:textId="77777777" w:rsidR="005340ED" w:rsidRPr="00F154D7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33FE8F90" w14:textId="77777777" w:rsidR="005340ED" w:rsidRPr="00F154D7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</w:p>
        </w:tc>
      </w:tr>
      <w:tr w:rsidR="001D7128" w:rsidRPr="00F154D7" w14:paraId="5A229070" w14:textId="77777777" w:rsidTr="00C94B98">
        <w:trPr>
          <w:trHeight w:hRule="exact" w:val="7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32C6B71" w14:textId="192BEB48" w:rsidR="001D7128" w:rsidRPr="00F154D7" w:rsidRDefault="00781ED7" w:rsidP="00781ED7">
            <w:pPr>
              <w:pStyle w:val="ListParagraph"/>
              <w:spacing w:before="37" w:after="0" w:line="260" w:lineRule="exact"/>
              <w:ind w:left="468" w:right="598"/>
              <w:rPr>
                <w:rFonts w:eastAsia="Myriad Pro" w:cs="Myriad Pro"/>
                <w:b/>
                <w:lang w:val="hr-HR"/>
              </w:rPr>
            </w:pPr>
            <w:r w:rsidRPr="00F154D7">
              <w:rPr>
                <w:rFonts w:eastAsia="Myriad Pro" w:cs="Myriad Pro"/>
                <w:b/>
                <w:color w:val="231F20"/>
                <w:lang w:val="hr-HR"/>
              </w:rPr>
              <w:t>O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>dg</w:t>
            </w:r>
            <w:r w:rsidR="00B13212" w:rsidRPr="00F154D7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ov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 xml:space="preserve">ori </w:t>
            </w:r>
            <w:r w:rsidR="005340ED" w:rsidRPr="00F154D7">
              <w:rPr>
                <w:rFonts w:eastAsia="Myriad Pro" w:cs="Myriad Pro"/>
                <w:b/>
                <w:color w:val="231F20"/>
                <w:lang w:val="hr-HR"/>
              </w:rPr>
              <w:t xml:space="preserve">će 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 xml:space="preserve">biti dostupni, osim </w:t>
            </w:r>
            <w:r w:rsidR="00B13212" w:rsidRPr="00F154D7">
              <w:rPr>
                <w:rFonts w:eastAsia="Myriad Pro" w:cs="Myriad Pro"/>
                <w:b/>
                <w:color w:val="231F20"/>
                <w:spacing w:val="4"/>
                <w:lang w:val="hr-HR"/>
              </w:rPr>
              <w:t>k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>ada je onaj koji je poslao odg</w:t>
            </w:r>
            <w:r w:rsidR="00B13212" w:rsidRPr="00F154D7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ov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>or tražio da ostanu p</w:t>
            </w:r>
            <w:r w:rsidR="00B13212" w:rsidRPr="00F154D7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>vjerljivi</w:t>
            </w:r>
          </w:p>
        </w:tc>
      </w:tr>
      <w:tr w:rsidR="001D7128" w:rsidRPr="00F154D7" w14:paraId="1402521E" w14:textId="77777777" w:rsidTr="00F86620">
        <w:trPr>
          <w:trHeight w:hRule="exact" w:val="254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318327" w14:textId="77777777" w:rsidR="00F86620" w:rsidRPr="00F154D7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– pojašnjenje e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entualnih o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rani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enja koja bi mogla d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esti u pitanje potpunu primjenu smjernica</w:t>
            </w:r>
            <w:r w:rsidR="00B71000" w:rsidRPr="00F154D7">
              <w:rPr>
                <w:rFonts w:eastAsia="Myriad Pro" w:cs="Myriad Pro"/>
                <w:lang w:val="hr-HR"/>
              </w:rPr>
              <w:t xml:space="preserve"> 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Kodeksa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EB5A7A" w:rsidRPr="00F154D7">
              <w:rPr>
                <w:rFonts w:eastAsia="Myriad Pro" w:cs="Myriad Pro"/>
                <w:color w:val="231F20"/>
                <w:lang w:val="hr-HR"/>
              </w:rPr>
              <w:t xml:space="preserve">     </w:t>
            </w:r>
          </w:p>
          <w:p w14:paraId="1949F067" w14:textId="227009B7" w:rsidR="001D7128" w:rsidRPr="00F154D7" w:rsidRDefault="00EB5A7A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                                                                                                            </w:t>
            </w:r>
          </w:p>
          <w:p w14:paraId="245D3999" w14:textId="5E9F520C" w:rsidR="00EB5A7A" w:rsidRPr="00F154D7" w:rsidRDefault="00EB5A7A" w:rsidP="00F86620">
            <w:pPr>
              <w:spacing w:before="35" w:after="0" w:line="240" w:lineRule="auto"/>
              <w:ind w:left="108" w:right="-20"/>
              <w:jc w:val="right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PROČELNICA:</w:t>
            </w:r>
          </w:p>
          <w:p w14:paraId="211B73F2" w14:textId="3E456BA4" w:rsidR="00EB5A7A" w:rsidRPr="00F154D7" w:rsidRDefault="00EB5A7A" w:rsidP="00F86620">
            <w:pPr>
              <w:spacing w:before="35" w:after="0" w:line="240" w:lineRule="auto"/>
              <w:ind w:left="108" w:right="-20"/>
              <w:jc w:val="right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Daniela Peris </w:t>
            </w:r>
            <w:proofErr w:type="spellStart"/>
            <w:r w:rsidRPr="00F154D7">
              <w:rPr>
                <w:rFonts w:eastAsia="Myriad Pro" w:cs="Myriad Pro"/>
                <w:color w:val="231F20"/>
                <w:lang w:val="hr-HR"/>
              </w:rPr>
              <w:t>struč.s</w:t>
            </w:r>
            <w:proofErr w:type="spellEnd"/>
            <w:r w:rsidR="00F154D7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pec.</w:t>
            </w:r>
            <w:r w:rsidR="00F154D7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proofErr w:type="spellStart"/>
            <w:r w:rsidRPr="00F154D7">
              <w:rPr>
                <w:rFonts w:eastAsia="Myriad Pro" w:cs="Myriad Pro"/>
                <w:color w:val="231F20"/>
                <w:lang w:val="hr-HR"/>
              </w:rPr>
              <w:t>oec</w:t>
            </w:r>
            <w:proofErr w:type="spellEnd"/>
            <w:r w:rsidRPr="00F154D7">
              <w:rPr>
                <w:rFonts w:eastAsia="Myriad Pro" w:cs="Myriad Pro"/>
                <w:color w:val="231F20"/>
                <w:lang w:val="hr-HR"/>
              </w:rPr>
              <w:t>.</w:t>
            </w:r>
          </w:p>
          <w:p w14:paraId="75075FDF" w14:textId="2DE808DE" w:rsidR="00EB5A7A" w:rsidRPr="00F154D7" w:rsidRDefault="00F86620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lang w:val="hr-HR"/>
              </w:rPr>
              <w:t>Klasa:</w:t>
            </w:r>
            <w:r w:rsidR="00F72E87" w:rsidRPr="00F154D7">
              <w:rPr>
                <w:rFonts w:eastAsia="Myriad Pro" w:cs="Myriad Pro"/>
                <w:lang w:val="hr-HR"/>
              </w:rPr>
              <w:t xml:space="preserve"> </w:t>
            </w:r>
            <w:r w:rsidR="00F72E87" w:rsidRPr="00F154D7">
              <w:rPr>
                <w:lang w:val="hr-HR"/>
              </w:rPr>
              <w:t>351-03/21-02/01</w:t>
            </w:r>
          </w:p>
          <w:p w14:paraId="4FBDFAE5" w14:textId="77777777" w:rsidR="00F86620" w:rsidRPr="00F154D7" w:rsidRDefault="00F86620" w:rsidP="00B62D39">
            <w:pPr>
              <w:spacing w:before="35" w:after="0" w:line="240" w:lineRule="auto"/>
              <w:ind w:left="108" w:right="-20"/>
              <w:rPr>
                <w:lang w:val="hr-HR"/>
              </w:rPr>
            </w:pPr>
            <w:proofErr w:type="spellStart"/>
            <w:r w:rsidRPr="00F154D7">
              <w:rPr>
                <w:rFonts w:eastAsia="Myriad Pro" w:cs="Myriad Pro"/>
                <w:lang w:val="hr-HR"/>
              </w:rPr>
              <w:t>Ur</w:t>
            </w:r>
            <w:proofErr w:type="spellEnd"/>
            <w:r w:rsidRPr="00F154D7">
              <w:rPr>
                <w:rFonts w:eastAsia="Myriad Pro" w:cs="Myriad Pro"/>
                <w:lang w:val="hr-HR"/>
              </w:rPr>
              <w:t xml:space="preserve">. Broj: </w:t>
            </w:r>
            <w:r w:rsidR="00F154D7" w:rsidRPr="00F154D7">
              <w:rPr>
                <w:lang w:val="hr-HR"/>
              </w:rPr>
              <w:t>2133/01-09/03</w:t>
            </w:r>
            <w:r w:rsidR="00F154D7" w:rsidRPr="00F154D7">
              <w:rPr>
                <w:lang w:val="hr-HR"/>
              </w:rPr>
              <w:t>-21-2</w:t>
            </w:r>
          </w:p>
          <w:p w14:paraId="7B0BEFFA" w14:textId="0AC8CC17" w:rsidR="00F154D7" w:rsidRPr="00F154D7" w:rsidRDefault="00F154D7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lang w:val="hr-HR"/>
              </w:rPr>
              <w:t>U Karlovcu 12.7.2021. godine</w:t>
            </w:r>
          </w:p>
        </w:tc>
      </w:tr>
    </w:tbl>
    <w:p w14:paraId="34EADD02" w14:textId="5EA74495" w:rsidR="00B07CB0" w:rsidRPr="00F154D7" w:rsidRDefault="00B07CB0" w:rsidP="00CC4938">
      <w:pPr>
        <w:spacing w:before="7" w:after="0" w:line="120" w:lineRule="exact"/>
        <w:rPr>
          <w:lang w:val="hr-HR"/>
        </w:rPr>
      </w:pPr>
    </w:p>
    <w:p w14:paraId="51FEFA18" w14:textId="0631A73D" w:rsidR="00CC4938" w:rsidRPr="00F154D7" w:rsidRDefault="00CC4938" w:rsidP="00CC4938">
      <w:pPr>
        <w:spacing w:before="7" w:after="0" w:line="120" w:lineRule="exact"/>
        <w:rPr>
          <w:lang w:val="hr-HR"/>
        </w:rPr>
      </w:pPr>
    </w:p>
    <w:sectPr w:rsidR="00CC4938" w:rsidRPr="00F154D7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DF6E" w14:textId="77777777" w:rsidR="00EB49E5" w:rsidRDefault="00EB49E5" w:rsidP="001D7128">
      <w:pPr>
        <w:spacing w:after="0" w:line="240" w:lineRule="auto"/>
      </w:pPr>
      <w:r>
        <w:separator/>
      </w:r>
    </w:p>
  </w:endnote>
  <w:endnote w:type="continuationSeparator" w:id="0">
    <w:p w14:paraId="08AADE66" w14:textId="77777777" w:rsidR="00EB49E5" w:rsidRDefault="00EB49E5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B900C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0A6D48" wp14:editId="1B0F241F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97F3F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A6D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2EE97F3F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441BB" w14:textId="77777777" w:rsidR="00EB49E5" w:rsidRDefault="00EB49E5" w:rsidP="001D7128">
      <w:pPr>
        <w:spacing w:after="0" w:line="240" w:lineRule="auto"/>
      </w:pPr>
      <w:r>
        <w:separator/>
      </w:r>
    </w:p>
  </w:footnote>
  <w:footnote w:type="continuationSeparator" w:id="0">
    <w:p w14:paraId="195B9A1A" w14:textId="77777777" w:rsidR="00EB49E5" w:rsidRDefault="00EB49E5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75BBA"/>
    <w:rsid w:val="000C6685"/>
    <w:rsid w:val="00101B3F"/>
    <w:rsid w:val="00115B68"/>
    <w:rsid w:val="00150711"/>
    <w:rsid w:val="001D7128"/>
    <w:rsid w:val="002C2542"/>
    <w:rsid w:val="002E65F2"/>
    <w:rsid w:val="00301340"/>
    <w:rsid w:val="003F0CF8"/>
    <w:rsid w:val="004256BD"/>
    <w:rsid w:val="004E3693"/>
    <w:rsid w:val="005340ED"/>
    <w:rsid w:val="00577276"/>
    <w:rsid w:val="005E5EEF"/>
    <w:rsid w:val="00646F9C"/>
    <w:rsid w:val="006E0C67"/>
    <w:rsid w:val="00781ED7"/>
    <w:rsid w:val="007946D1"/>
    <w:rsid w:val="008A4CC3"/>
    <w:rsid w:val="00920EF5"/>
    <w:rsid w:val="00937427"/>
    <w:rsid w:val="00974311"/>
    <w:rsid w:val="00990722"/>
    <w:rsid w:val="00A23CFD"/>
    <w:rsid w:val="00A23FCD"/>
    <w:rsid w:val="00A87E05"/>
    <w:rsid w:val="00A96193"/>
    <w:rsid w:val="00AA6D34"/>
    <w:rsid w:val="00AF2490"/>
    <w:rsid w:val="00B07CB0"/>
    <w:rsid w:val="00B12096"/>
    <w:rsid w:val="00B13212"/>
    <w:rsid w:val="00B22764"/>
    <w:rsid w:val="00B56019"/>
    <w:rsid w:val="00B62D39"/>
    <w:rsid w:val="00B71000"/>
    <w:rsid w:val="00B773E5"/>
    <w:rsid w:val="00C139B6"/>
    <w:rsid w:val="00C215C1"/>
    <w:rsid w:val="00C35B48"/>
    <w:rsid w:val="00C63FFE"/>
    <w:rsid w:val="00C94B98"/>
    <w:rsid w:val="00CC4938"/>
    <w:rsid w:val="00CD68D3"/>
    <w:rsid w:val="00D14424"/>
    <w:rsid w:val="00D306F9"/>
    <w:rsid w:val="00DA7C4B"/>
    <w:rsid w:val="00DF4962"/>
    <w:rsid w:val="00E77D69"/>
    <w:rsid w:val="00EB49E5"/>
    <w:rsid w:val="00EB5A7A"/>
    <w:rsid w:val="00EC35D6"/>
    <w:rsid w:val="00F154D7"/>
    <w:rsid w:val="00F4767D"/>
    <w:rsid w:val="00F72E87"/>
    <w:rsid w:val="00F81C38"/>
    <w:rsid w:val="00F86620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5EC23"/>
  <w15:docId w15:val="{6F905333-E80F-4EB4-B277-498F4B2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8093-CBE7-43FF-B980-C30EEF8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Andrea Vrbanek</cp:lastModifiedBy>
  <cp:revision>38</cp:revision>
  <cp:lastPrinted>2016-11-25T07:48:00Z</cp:lastPrinted>
  <dcterms:created xsi:type="dcterms:W3CDTF">2021-07-08T11:30:00Z</dcterms:created>
  <dcterms:modified xsi:type="dcterms:W3CDTF">2021-07-12T07:13:00Z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