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D64A7" w14:textId="77777777" w:rsidR="00CD5AB7" w:rsidRDefault="00844540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5AB7">
        <w:rPr>
          <w:rFonts w:ascii="Times New Roman" w:hAnsi="Times New Roman" w:cs="Times New Roman"/>
          <w:color w:val="000000"/>
        </w:rPr>
        <w:t xml:space="preserve">GOSPODARSTVO, </w:t>
      </w:r>
    </w:p>
    <w:p w14:paraId="3540CFC8" w14:textId="6413F25A" w:rsidR="00C95B60" w:rsidRPr="000219EC" w:rsidRDefault="00CD5AB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POLJOPRIVREDU I TURIZAM</w:t>
      </w:r>
    </w:p>
    <w:p w14:paraId="1270093F" w14:textId="6D5E70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44540">
        <w:rPr>
          <w:rFonts w:ascii="Times New Roman" w:eastAsia="Times New Roman" w:hAnsi="Times New Roman" w:cs="Times New Roman"/>
        </w:rPr>
        <w:t>oglasa</w:t>
      </w:r>
    </w:p>
    <w:p w14:paraId="34487B4D" w14:textId="49038CB5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>
        <w:rPr>
          <w:rFonts w:ascii="Times New Roman" w:eastAsia="Times New Roman" w:hAnsi="Times New Roman" w:cs="Times New Roman"/>
          <w:lang w:eastAsia="hr-HR"/>
        </w:rPr>
        <w:t>112-01/22-01/</w:t>
      </w:r>
      <w:r w:rsidR="00CD5AB7">
        <w:rPr>
          <w:rFonts w:ascii="Times New Roman" w:eastAsia="Times New Roman" w:hAnsi="Times New Roman" w:cs="Times New Roman"/>
          <w:lang w:eastAsia="hr-HR"/>
        </w:rPr>
        <w:t>32</w:t>
      </w:r>
    </w:p>
    <w:p w14:paraId="5BAF1B81" w14:textId="2135438D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2133/01-03-01/04-22-4</w:t>
      </w:r>
    </w:p>
    <w:p w14:paraId="67BEF83B" w14:textId="0CAC78AB" w:rsidR="004B550C" w:rsidRDefault="004B550C" w:rsidP="004B550C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Karlovac, 1</w:t>
      </w:r>
      <w:r w:rsidR="00CD5AB7">
        <w:rPr>
          <w:rFonts w:ascii="Times New Roman" w:eastAsia="Times New Roman" w:hAnsi="Times New Roman" w:cs="Times New Roman"/>
          <w:snapToGrid w:val="0"/>
        </w:rPr>
        <w:t>5</w:t>
      </w:r>
      <w:r>
        <w:rPr>
          <w:rFonts w:ascii="Times New Roman" w:eastAsia="Times New Roman" w:hAnsi="Times New Roman" w:cs="Times New Roman"/>
          <w:snapToGrid w:val="0"/>
        </w:rPr>
        <w:t xml:space="preserve">. </w:t>
      </w:r>
      <w:r w:rsidR="00CD5AB7">
        <w:rPr>
          <w:rFonts w:ascii="Times New Roman" w:eastAsia="Times New Roman" w:hAnsi="Times New Roman" w:cs="Times New Roman"/>
          <w:snapToGrid w:val="0"/>
        </w:rPr>
        <w:t>ožujka</w:t>
      </w:r>
      <w:r>
        <w:rPr>
          <w:rFonts w:ascii="Times New Roman" w:eastAsia="Times New Roman" w:hAnsi="Times New Roman" w:cs="Times New Roman"/>
          <w:snapToGrid w:val="0"/>
        </w:rPr>
        <w:t xml:space="preserve"> 2022.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0E8CD2B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F576B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2812F0E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F576B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3AAB9AA4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7A1DA5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 xml:space="preserve">Upravnog odjela za </w:t>
      </w:r>
      <w:r w:rsidR="00CD5AB7">
        <w:rPr>
          <w:rFonts w:ascii="Times New Roman" w:eastAsia="Times New Roman" w:hAnsi="Times New Roman" w:cs="Times New Roman"/>
        </w:rPr>
        <w:t>gospodarstvo, poljoprivredu i turizam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F576B2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E414E8">
        <w:rPr>
          <w:rFonts w:ascii="Times New Roman" w:eastAsia="Times New Roman" w:hAnsi="Times New Roman" w:cs="Times New Roman"/>
          <w:b/>
        </w:rPr>
        <w:t>pravne poslove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F576B2">
        <w:rPr>
          <w:rFonts w:ascii="Times New Roman" w:eastAsia="Times New Roman" w:hAnsi="Times New Roman" w:cs="Times New Roman"/>
        </w:rPr>
        <w:t>2</w:t>
      </w:r>
      <w:r w:rsidR="00BA4FCA" w:rsidRPr="00BA4FCA">
        <w:rPr>
          <w:rFonts w:ascii="Times New Roman" w:eastAsia="Times New Roman" w:hAnsi="Times New Roman" w:cs="Times New Roman"/>
        </w:rPr>
        <w:t xml:space="preserve"> mjeseca</w:t>
      </w:r>
      <w:r w:rsidR="00F576B2">
        <w:rPr>
          <w:rFonts w:ascii="Times New Roman" w:eastAsia="Times New Roman" w:hAnsi="Times New Roman" w:cs="Times New Roman"/>
        </w:rPr>
        <w:t>, radi zamjene duže vrijeme odsutne službenice</w:t>
      </w:r>
      <w:r w:rsidR="00502D13">
        <w:rPr>
          <w:rFonts w:ascii="Times New Roman" w:eastAsia="Times New Roman" w:hAnsi="Times New Roman" w:cs="Times New Roman"/>
        </w:rPr>
        <w:t>.</w:t>
      </w:r>
    </w:p>
    <w:p w14:paraId="6F765F7B" w14:textId="4A36D8D2" w:rsidR="00A660B7" w:rsidRDefault="00C208F0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08F0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 dana </w:t>
      </w:r>
      <w:r w:rsidR="00A2757D">
        <w:rPr>
          <w:rFonts w:ascii="Times New Roman" w:eastAsia="Times New Roman" w:hAnsi="Times New Roman" w:cs="Times New Roman"/>
        </w:rPr>
        <w:t>1</w:t>
      </w:r>
      <w:r w:rsidR="00E414E8">
        <w:rPr>
          <w:rFonts w:ascii="Times New Roman" w:eastAsia="Times New Roman" w:hAnsi="Times New Roman" w:cs="Times New Roman"/>
        </w:rPr>
        <w:t>6</w:t>
      </w:r>
      <w:r w:rsidRPr="00C208F0">
        <w:rPr>
          <w:rFonts w:ascii="Times New Roman" w:eastAsia="Times New Roman" w:hAnsi="Times New Roman" w:cs="Times New Roman"/>
        </w:rPr>
        <w:t>.</w:t>
      </w:r>
      <w:r w:rsidR="000E6881">
        <w:rPr>
          <w:rFonts w:ascii="Times New Roman" w:eastAsia="Times New Roman" w:hAnsi="Times New Roman" w:cs="Times New Roman"/>
        </w:rPr>
        <w:t xml:space="preserve"> </w:t>
      </w:r>
      <w:r w:rsidR="00F05D8A">
        <w:rPr>
          <w:rFonts w:ascii="Times New Roman" w:eastAsia="Times New Roman" w:hAnsi="Times New Roman" w:cs="Times New Roman"/>
        </w:rPr>
        <w:t>ožujka</w:t>
      </w:r>
      <w:r w:rsidR="000E6881">
        <w:rPr>
          <w:rFonts w:ascii="Times New Roman" w:eastAsia="Times New Roman" w:hAnsi="Times New Roman" w:cs="Times New Roman"/>
        </w:rPr>
        <w:t xml:space="preserve"> </w:t>
      </w:r>
      <w:r w:rsidRPr="00C208F0">
        <w:rPr>
          <w:rFonts w:ascii="Times New Roman" w:eastAsia="Times New Roman" w:hAnsi="Times New Roman" w:cs="Times New Roman"/>
        </w:rPr>
        <w:t>202</w:t>
      </w:r>
      <w:r w:rsidR="000E6881">
        <w:rPr>
          <w:rFonts w:ascii="Times New Roman" w:eastAsia="Times New Roman" w:hAnsi="Times New Roman" w:cs="Times New Roman"/>
        </w:rPr>
        <w:t>2</w:t>
      </w:r>
      <w:r w:rsidRPr="00C208F0">
        <w:rPr>
          <w:rFonts w:ascii="Times New Roman" w:eastAsia="Times New Roman" w:hAnsi="Times New Roman" w:cs="Times New Roman"/>
        </w:rPr>
        <w:t xml:space="preserve">. godine i na službenoj web-stranici Grada Karlovca </w:t>
      </w:r>
      <w:hyperlink r:id="rId11" w:history="1">
        <w:r w:rsidR="00A660B7" w:rsidRPr="003966AA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="00A660B7">
        <w:rPr>
          <w:rFonts w:ascii="Times New Roman" w:eastAsia="Times New Roman" w:hAnsi="Times New Roman" w:cs="Times New Roman"/>
        </w:rPr>
        <w:t>.</w:t>
      </w:r>
      <w:r w:rsidR="003B135F"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813DD91" w14:textId="3D292B7E" w:rsidR="003B135F" w:rsidRPr="003B135F" w:rsidRDefault="003B135F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31DCCEE" w14:textId="57A2FD7A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-prati propise iz svog djelokruga rada</w:t>
      </w:r>
      <w:r w:rsidRPr="00C3650B">
        <w:rPr>
          <w:rFonts w:ascii="Times New Roman" w:eastAsia="Times New Roman" w:hAnsi="Times New Roman" w:cs="Times New Roman"/>
          <w:lang w:eastAsia="hr-HR"/>
        </w:rPr>
        <w:tab/>
      </w:r>
    </w:p>
    <w:p w14:paraId="494B7D75" w14:textId="22E324DD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-priprema prijedloge odluka i druge materijale iz nadležnosti Odjela</w:t>
      </w:r>
    </w:p>
    <w:p w14:paraId="7018D7C7" w14:textId="7F09E934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-prati i analizira stanje u području djelatnosti Odjela</w:t>
      </w:r>
    </w:p>
    <w:p w14:paraId="041AEB2D" w14:textId="3A447590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 xml:space="preserve">-obavlja poslove vezane uz raspolaganje poljoprivrednim zemljištem </w:t>
      </w:r>
    </w:p>
    <w:p w14:paraId="17BCD6D2" w14:textId="6F5EF0F2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-sudjeluje u radu nadležnog tijela za raspolaganje poljoprivrednim zemljištem i priprema materijale za rad tijela</w:t>
      </w:r>
    </w:p>
    <w:p w14:paraId="4289F5FA" w14:textId="284E79BD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-priprema izvješća, predlaže rješenja i zaključke koji se odnose na pravna pitanja unutar Odjela</w:t>
      </w:r>
    </w:p>
    <w:p w14:paraId="41AE60CC" w14:textId="65A10B05" w:rsidR="00C3650B" w:rsidRP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</w:p>
    <w:p w14:paraId="7390E658" w14:textId="77777777" w:rsid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3650B">
        <w:rPr>
          <w:rFonts w:ascii="Times New Roman" w:eastAsia="Times New Roman" w:hAnsi="Times New Roman" w:cs="Times New Roman"/>
          <w:lang w:eastAsia="hr-HR"/>
        </w:rPr>
        <w:t>-obavlja i druge poslove po nalogu pročelnika</w:t>
      </w:r>
    </w:p>
    <w:p w14:paraId="2391FA77" w14:textId="77777777" w:rsid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EA6807B" w14:textId="18E1A55F" w:rsidR="003B135F" w:rsidRPr="003B135F" w:rsidRDefault="003B135F" w:rsidP="00C365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22DFC59F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D90DFB">
        <w:rPr>
          <w:rFonts w:ascii="Times New Roman" w:eastAsia="Times New Roman" w:hAnsi="Times New Roman" w:cs="Times New Roman"/>
          <w:kern w:val="36"/>
          <w:lang w:eastAsia="hr-HR"/>
        </w:rPr>
        <w:t>2,99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u iznosu od 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C3650B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15144965" w:rsidR="003B135F" w:rsidRPr="003B135F" w:rsidRDefault="003B135F" w:rsidP="00062183">
      <w:pPr>
        <w:tabs>
          <w:tab w:val="left" w:pos="597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4130E37A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062183">
        <w:rPr>
          <w:rFonts w:ascii="Times New Roman" w:eastAsia="Times New Roman" w:hAnsi="Times New Roman" w:cs="Times New Roman"/>
          <w:lang w:eastAsia="hr-HR"/>
        </w:rPr>
        <w:t>prava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8671EA5" w14:textId="4F0DA33B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="00171333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082C81D" w14:textId="177EB9C0" w:rsidR="00876A99" w:rsidRPr="00876A99" w:rsidRDefault="00876A99" w:rsidP="00876A99">
      <w:pPr>
        <w:pStyle w:val="ListParagraph"/>
        <w:numPr>
          <w:ilvl w:val="1"/>
          <w:numId w:val="10"/>
        </w:numPr>
        <w:rPr>
          <w:rFonts w:ascii="Times New Roman" w:eastAsia="Times New Roman" w:hAnsi="Times New Roman" w:cs="Times New Roman"/>
          <w:lang w:eastAsia="hr-HR"/>
        </w:rPr>
      </w:pPr>
      <w:r w:rsidRPr="00876A99">
        <w:rPr>
          <w:rFonts w:ascii="Times New Roman" w:eastAsia="Times New Roman" w:hAnsi="Times New Roman" w:cs="Times New Roman"/>
          <w:lang w:eastAsia="hr-HR"/>
        </w:rPr>
        <w:t>Zakon o poljoprivrednom zemljištu (NN br. 20/18, 115/18, 98/19)</w:t>
      </w:r>
    </w:p>
    <w:p w14:paraId="76C2504E" w14:textId="77777777" w:rsidR="00062183" w:rsidRDefault="00062183" w:rsidP="00062183">
      <w:pPr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3C43DBCD" w:rsidR="003B135F" w:rsidRPr="003B135F" w:rsidRDefault="009910B3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5313E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D90DFB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783114F2" w14:textId="3FC00AE8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9A3371A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27EC1A11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6346FD28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55195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45F4C0CD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955195">
        <w:rPr>
          <w:rFonts w:ascii="Times New Roman" w:eastAsia="Times New Roman" w:hAnsi="Times New Roman" w:cs="Times New Roman"/>
          <w:bCs/>
          <w:lang w:eastAsia="hr-HR"/>
        </w:rPr>
        <w:t>oglas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 xml:space="preserve">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77777777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F07B29" w14:textId="76A90024" w:rsidR="005313E9" w:rsidRDefault="006445F5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OGLASA</w:t>
      </w:r>
    </w:p>
    <w:p w14:paraId="3222693F" w14:textId="6D2C59C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597CCA22" w14:textId="23636607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74DCEB2" w14:textId="3EFF4653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239B8D0" w14:textId="5B73FB8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85161B" w14:textId="0BADB5CC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sectPr w:rsidR="005313E9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60E50" w14:textId="77777777" w:rsidR="00C747F8" w:rsidRDefault="00C747F8" w:rsidP="00883CD4">
      <w:pPr>
        <w:spacing w:after="0" w:line="240" w:lineRule="auto"/>
      </w:pPr>
      <w:r>
        <w:separator/>
      </w:r>
    </w:p>
  </w:endnote>
  <w:endnote w:type="continuationSeparator" w:id="0">
    <w:p w14:paraId="0DC9FBC6" w14:textId="77777777" w:rsidR="00C747F8" w:rsidRDefault="00C747F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3D92" w14:textId="281021A5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C3650B">
      <w:rPr>
        <w:rFonts w:ascii="Times New Roman" w:hAnsi="Times New Roman" w:cs="Times New Roman"/>
        <w:color w:val="000000"/>
        <w:sz w:val="18"/>
        <w:szCs w:val="20"/>
      </w:rPr>
      <w:t>gospodarstvo, poljoprivredu i turizam</w:t>
    </w:r>
    <w:r>
      <w:rPr>
        <w:rFonts w:ascii="Times New Roman" w:hAnsi="Times New Roman" w:cs="Times New Roman"/>
        <w:sz w:val="18"/>
        <w:szCs w:val="18"/>
      </w:rPr>
      <w:t xml:space="preserve">, </w:t>
    </w:r>
    <w:r w:rsidR="00A6587D">
      <w:rPr>
        <w:sz w:val="18"/>
        <w:szCs w:val="18"/>
      </w:rPr>
      <w:t>Banjavčićeva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025E73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C3650B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</w:t>
    </w:r>
    <w:r w:rsidR="00062183">
      <w:rPr>
        <w:rFonts w:ascii="Times New Roman" w:hAnsi="Times New Roman" w:cs="Times New Roman"/>
        <w:sz w:val="18"/>
        <w:szCs w:val="18"/>
      </w:rPr>
      <w:t>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10892" w14:textId="77777777" w:rsidR="00C747F8" w:rsidRDefault="00C747F8" w:rsidP="00883CD4">
      <w:pPr>
        <w:spacing w:after="0" w:line="240" w:lineRule="auto"/>
      </w:pPr>
      <w:r>
        <w:separator/>
      </w:r>
    </w:p>
  </w:footnote>
  <w:footnote w:type="continuationSeparator" w:id="0">
    <w:p w14:paraId="30F57A2C" w14:textId="77777777" w:rsidR="00C747F8" w:rsidRDefault="00C747F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183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E6881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1333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529F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47A8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95A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78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550C"/>
    <w:rsid w:val="004C1336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6040"/>
    <w:rsid w:val="004E2370"/>
    <w:rsid w:val="004E409F"/>
    <w:rsid w:val="004E53C0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13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795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5F5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224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540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6A99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5195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0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57D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0B7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3D33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EB4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8F0"/>
    <w:rsid w:val="00C2453E"/>
    <w:rsid w:val="00C25011"/>
    <w:rsid w:val="00C254E2"/>
    <w:rsid w:val="00C3094D"/>
    <w:rsid w:val="00C309C8"/>
    <w:rsid w:val="00C314F9"/>
    <w:rsid w:val="00C31EF8"/>
    <w:rsid w:val="00C35AC7"/>
    <w:rsid w:val="00C3650B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47F8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AB7"/>
    <w:rsid w:val="00CD5D1E"/>
    <w:rsid w:val="00CD642B"/>
    <w:rsid w:val="00CD6A45"/>
    <w:rsid w:val="00CD6CBB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DFB"/>
    <w:rsid w:val="00D942EE"/>
    <w:rsid w:val="00D95549"/>
    <w:rsid w:val="00D9776B"/>
    <w:rsid w:val="00DA3B2A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14E8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8A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6B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B59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601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5EE7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7</TotalTime>
  <Pages>3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2018-10-30T08:26:00Z</cp:lastPrinted>
  <dcterms:created xsi:type="dcterms:W3CDTF">2022-03-16T08:31:00Z</dcterms:created>
  <dcterms:modified xsi:type="dcterms:W3CDTF">2022-03-16T11:14:00Z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