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33F4D" w14:textId="77777777" w:rsidR="00E530D4" w:rsidRPr="006457E6" w:rsidRDefault="00E530D4" w:rsidP="00E530D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E530D4" w:rsidRPr="006457E6" w14:paraId="4733F1D4" w14:textId="77777777" w:rsidTr="00127781">
        <w:tc>
          <w:tcPr>
            <w:tcW w:w="3082" w:type="dxa"/>
            <w:gridSpan w:val="2"/>
            <w:vAlign w:val="center"/>
          </w:tcPr>
          <w:p w14:paraId="62C02AC9" w14:textId="77777777" w:rsidR="00E530D4" w:rsidRPr="006457E6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6457E6">
              <w:rPr>
                <w:rFonts w:ascii="Times New Roman" w:eastAsia="Calibri" w:hAnsi="Times New Roman" w:cs="Times New Roman"/>
                <w:noProof/>
              </w:rPr>
              <w:t xml:space="preserve">                 </w:t>
            </w:r>
            <w:r w:rsidRPr="006457E6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0135908B" wp14:editId="030B60B7">
                  <wp:extent cx="249381" cy="329864"/>
                  <wp:effectExtent l="0" t="0" r="0" b="0"/>
                  <wp:docPr id="4" name="Picture 4" descr="Slika na kojoj se prikazuje simbol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lika na kojoj se prikazuje simbol, zastava&#10;&#10;Opis je automatski generiran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81" cy="329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01365B9B" w14:textId="77777777" w:rsidR="00E530D4" w:rsidRPr="006457E6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1D650315" w14:textId="77777777" w:rsidR="00E530D4" w:rsidRPr="006457E6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6457E6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5BC2FFEB" wp14:editId="62E0BB67">
                  <wp:extent cx="1452144" cy="445325"/>
                  <wp:effectExtent l="0" t="0" r="0" b="0"/>
                  <wp:docPr id="5" name="Picture 5" descr="Slika na kojoj se prikazuje grafika, grafički dizajn, Font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lika na kojoj se prikazuje grafika, grafički dizajn, Font, logotip&#10;&#10;Opis je automatski generiran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0D4" w:rsidRPr="006457E6" w14:paraId="36666018" w14:textId="77777777" w:rsidTr="00127781">
        <w:tc>
          <w:tcPr>
            <w:tcW w:w="3082" w:type="dxa"/>
            <w:gridSpan w:val="2"/>
            <w:vAlign w:val="center"/>
          </w:tcPr>
          <w:p w14:paraId="2ED13602" w14:textId="77777777" w:rsidR="00E530D4" w:rsidRPr="006457E6" w:rsidRDefault="00E530D4" w:rsidP="0012778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</w:rPr>
            </w:pPr>
            <w:r w:rsidRPr="006457E6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6457E6">
              <w:rPr>
                <w:rFonts w:ascii="Times New Roman" w:eastAsia="Calibri" w:hAnsi="Times New Roman" w:cs="Times New Roman"/>
              </w:rPr>
              <w:ptab w:relativeTo="margin" w:alignment="left" w:leader="none"/>
            </w:r>
            <w:r w:rsidRPr="006457E6">
              <w:rPr>
                <w:rFonts w:ascii="Times New Roman" w:eastAsia="Calibri" w:hAnsi="Times New Roman" w:cs="Times New Roman"/>
              </w:rPr>
              <w:t>REPUBLIKA HRVATSKA</w:t>
            </w:r>
          </w:p>
          <w:p w14:paraId="2B11C0BF" w14:textId="77777777" w:rsidR="00E530D4" w:rsidRPr="006457E6" w:rsidRDefault="00E530D4" w:rsidP="0012778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6457E6">
              <w:rPr>
                <w:rFonts w:ascii="Times New Roman" w:eastAsia="Calibri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631C26F1" w14:textId="77777777" w:rsidR="00E530D4" w:rsidRPr="006457E6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4A0ED74C" w14:textId="77777777" w:rsidR="00E530D4" w:rsidRPr="006457E6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530D4" w:rsidRPr="006457E6" w14:paraId="0CF8F401" w14:textId="77777777" w:rsidTr="00127781">
        <w:tc>
          <w:tcPr>
            <w:tcW w:w="636" w:type="dxa"/>
            <w:vAlign w:val="center"/>
          </w:tcPr>
          <w:p w14:paraId="10813843" w14:textId="77777777" w:rsidR="00E530D4" w:rsidRPr="006457E6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6457E6">
              <w:rPr>
                <w:rFonts w:ascii="Times New Roman" w:eastAsia="Calibri" w:hAnsi="Times New Roman" w:cs="Times New Roman"/>
                <w:noProof/>
              </w:rPr>
              <w:drawing>
                <wp:inline distT="0" distB="0" distL="0" distR="0" wp14:anchorId="628240DF" wp14:editId="2CE5B2DC">
                  <wp:extent cx="267194" cy="302820"/>
                  <wp:effectExtent l="0" t="0" r="0" b="2540"/>
                  <wp:docPr id="3" name="Picture 3" descr="Slika na kojoj se prikazuje tekst, emblem, grb, znač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lika na kojoj se prikazuje tekst, emblem, grb, značka&#10;&#10;Opis je automatski generiran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48581704" w14:textId="77777777" w:rsidR="00E530D4" w:rsidRPr="006457E6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  <w:r w:rsidRPr="006457E6">
              <w:rPr>
                <w:rFonts w:ascii="Times New Roman" w:eastAsia="Calibri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7677C287" w14:textId="77777777" w:rsidR="00E530D4" w:rsidRPr="006457E6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6B6E9938" w14:textId="77777777" w:rsidR="00E530D4" w:rsidRPr="006457E6" w:rsidRDefault="00E530D4" w:rsidP="0012778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5B58B2D" w14:textId="77777777" w:rsidR="00E530D4" w:rsidRPr="006457E6" w:rsidRDefault="00E530D4" w:rsidP="00E530D4">
      <w:pPr>
        <w:spacing w:after="0" w:line="240" w:lineRule="auto"/>
        <w:rPr>
          <w:rFonts w:ascii="Times New Roman" w:hAnsi="Times New Roman" w:cs="Times New Roman"/>
          <w:kern w:val="0"/>
          <w14:ligatures w14:val="none"/>
        </w:rPr>
      </w:pPr>
    </w:p>
    <w:p w14:paraId="60A91BC1" w14:textId="77777777" w:rsidR="00E530D4" w:rsidRPr="006457E6" w:rsidRDefault="00E530D4" w:rsidP="00E530D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</w:pPr>
      <w:r w:rsidRPr="006457E6"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  <w:t>GRADSKO VIJEĆE</w:t>
      </w:r>
    </w:p>
    <w:p w14:paraId="529AB638" w14:textId="77777777" w:rsidR="00E530D4" w:rsidRPr="006457E6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6457E6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 xml:space="preserve">KLASA: </w:t>
      </w:r>
    </w:p>
    <w:p w14:paraId="144D6CE5" w14:textId="77777777" w:rsidR="00E530D4" w:rsidRPr="006457E6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6457E6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 xml:space="preserve">URBROJ: </w:t>
      </w:r>
    </w:p>
    <w:p w14:paraId="79574BE7" w14:textId="77777777" w:rsidR="00E530D4" w:rsidRPr="006457E6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</w:pPr>
      <w:r w:rsidRPr="006457E6">
        <w:rPr>
          <w:rFonts w:ascii="Times New Roman" w:eastAsia="Times New Roman" w:hAnsi="Times New Roman" w:cs="Times New Roman"/>
          <w:iCs/>
          <w:color w:val="000000"/>
          <w:kern w:val="0"/>
          <w14:ligatures w14:val="none"/>
        </w:rPr>
        <w:t>Karlovac,</w:t>
      </w:r>
    </w:p>
    <w:p w14:paraId="2507DE65" w14:textId="77777777" w:rsidR="00E530D4" w:rsidRPr="006457E6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</w:pPr>
      <w:r w:rsidRPr="006457E6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bCs/>
          <w:i/>
          <w:iCs/>
          <w:color w:val="000000"/>
          <w:kern w:val="0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bCs/>
          <w:iCs/>
          <w:color w:val="000000"/>
          <w:kern w:val="0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b/>
          <w:iCs/>
          <w:color w:val="000000"/>
          <w:kern w:val="0"/>
          <w14:ligatures w14:val="none"/>
        </w:rPr>
        <w:t>PRIJEDLOG</w:t>
      </w:r>
    </w:p>
    <w:p w14:paraId="39EB9DBC" w14:textId="77777777" w:rsidR="00E530D4" w:rsidRPr="006457E6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14:ligatures w14:val="none"/>
        </w:rPr>
      </w:pPr>
    </w:p>
    <w:p w14:paraId="1F0F155B" w14:textId="14A8AD38" w:rsidR="00E530D4" w:rsidRPr="006457E6" w:rsidRDefault="00E530D4" w:rsidP="00E530D4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14:ligatures w14:val="none"/>
        </w:rPr>
      </w:pPr>
      <w:r w:rsidRPr="006457E6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 xml:space="preserve">Na temelju članka 35. Zakona o lokalnoj i područnoj (regionalnoj) samoupravi („Narodne novine“ broj 33/01, 60/01, 129/05, 109/07, 125/08, 36/09, 150/11, 144/12, 19/13, 137/15, 123/17, 98/19,144/20), </w:t>
      </w:r>
      <w:r w:rsidR="00C7139F" w:rsidRPr="006457E6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 xml:space="preserve">članka 24. Zakona o muzejima (NN </w:t>
      </w:r>
      <w:r w:rsidR="00AE4413" w:rsidRPr="006457E6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>61/18, 98/19, 114/22, 36/24)</w:t>
      </w:r>
      <w:bookmarkStart w:id="0" w:name="_Hlk89247448"/>
      <w:r w:rsidRPr="006457E6">
        <w:rPr>
          <w:rFonts w:ascii="Times New Roman" w:hAnsi="Times New Roman" w:cs="Times New Roman"/>
          <w:color w:val="FF0000"/>
          <w:kern w:val="0"/>
          <w14:ligatures w14:val="none"/>
        </w:rPr>
        <w:t xml:space="preserve"> </w:t>
      </w:r>
      <w:bookmarkEnd w:id="0"/>
      <w:r w:rsidRPr="006457E6">
        <w:rPr>
          <w:rFonts w:ascii="Times-NewRoman" w:eastAsia="Times New Roman" w:hAnsi="Times-NewRoman" w:cs="Times New Roman"/>
          <w:kern w:val="0"/>
          <w:lang w:eastAsia="hr-HR"/>
          <w14:ligatures w14:val="none"/>
        </w:rPr>
        <w:t>i</w:t>
      </w:r>
      <w:r w:rsidRPr="006457E6">
        <w:rPr>
          <w:rFonts w:ascii="Times New Roman" w:hAnsi="Times New Roman"/>
          <w:kern w:val="0"/>
          <w14:ligatures w14:val="none"/>
        </w:rPr>
        <w:t xml:space="preserve"> članaka 34. i 97. Statuta Grada Karlovca (Glasnik Grada Karlovca broj 9/21 - potpuni tekst, 10/22), Gradsko vijeće Grada Karlovca na ___ sjednici održanoj dana _______________ 2024. godine donijelo je</w:t>
      </w:r>
    </w:p>
    <w:p w14:paraId="20B318A8" w14:textId="77777777" w:rsidR="00E530D4" w:rsidRPr="006457E6" w:rsidRDefault="00E530D4" w:rsidP="00E530D4">
      <w:pPr>
        <w:rPr>
          <w:rFonts w:ascii="Times New Roman" w:eastAsia="Times New Roman" w:hAnsi="Times New Roman" w:cs="Times New Roman"/>
          <w:iCs/>
          <w:kern w:val="0"/>
          <w:lang w:eastAsia="hr-HR"/>
          <w14:ligatures w14:val="none"/>
        </w:rPr>
      </w:pPr>
      <w:r w:rsidRPr="006457E6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14:ligatures w14:val="none"/>
        </w:rPr>
        <w:tab/>
      </w:r>
    </w:p>
    <w:p w14:paraId="11C59B48" w14:textId="77777777" w:rsidR="00E530D4" w:rsidRPr="006457E6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kern w:val="0"/>
          <w14:ligatures w14:val="none"/>
        </w:rPr>
      </w:pPr>
      <w:r w:rsidRPr="006457E6">
        <w:rPr>
          <w:rFonts w:ascii="Times New Roman" w:eastAsia="Times New Roman" w:hAnsi="Times New Roman" w:cs="Times New Roman"/>
          <w:b/>
          <w:bCs/>
          <w:iCs/>
          <w:color w:val="000000"/>
          <w:kern w:val="0"/>
          <w14:ligatures w14:val="none"/>
        </w:rPr>
        <w:t>ODLUKU</w:t>
      </w:r>
    </w:p>
    <w:p w14:paraId="64E2E01D" w14:textId="77777777" w:rsidR="00E530D4" w:rsidRPr="006457E6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kern w:val="0"/>
          <w14:ligatures w14:val="none"/>
        </w:rPr>
      </w:pPr>
    </w:p>
    <w:p w14:paraId="6EBC92E5" w14:textId="77777777" w:rsidR="00E530D4" w:rsidRPr="006457E6" w:rsidRDefault="00E530D4" w:rsidP="00E530D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I.</w:t>
      </w:r>
    </w:p>
    <w:p w14:paraId="535C5DA4" w14:textId="4B555752" w:rsidR="00E530D4" w:rsidRPr="006457E6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14:ligatures w14:val="none"/>
        </w:rPr>
      </w:pPr>
      <w:r w:rsidRPr="006457E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Daje se suglasnost na</w:t>
      </w:r>
      <w:r w:rsidR="00517941" w:rsidRPr="006457E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prijedlog Odluke o izmjenama </w:t>
      </w:r>
      <w:r w:rsidR="00854D14" w:rsidRPr="006457E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</w:t>
      </w:r>
      <w:r w:rsidR="00517941" w:rsidRPr="006457E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dopunama Statuta</w:t>
      </w:r>
      <w:r w:rsidR="00D871BD" w:rsidRPr="006457E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Muzeja grada </w:t>
      </w:r>
      <w:r w:rsidR="00D871BD" w:rsidRPr="006457E6">
        <w:rPr>
          <w:rFonts w:ascii="Times New Roman" w:eastAsia="Times New Roman" w:hAnsi="Times New Roman" w:cs="Times New Roman"/>
          <w:kern w:val="0"/>
          <w14:ligatures w14:val="none"/>
        </w:rPr>
        <w:t xml:space="preserve">Karlovca </w:t>
      </w:r>
      <w:r w:rsidRPr="006457E6">
        <w:rPr>
          <w:rFonts w:ascii="Times New Roman" w:eastAsia="Times New Roman" w:hAnsi="Times New Roman" w:cs="Times New Roman"/>
          <w:kern w:val="0"/>
          <w14:ligatures w14:val="none"/>
        </w:rPr>
        <w:t>kako stoji u tekstu koji se nalazi u prilogu ove Odluke i čini njezin sastavni dio.</w:t>
      </w:r>
    </w:p>
    <w:p w14:paraId="19813F90" w14:textId="77777777" w:rsidR="00E530D4" w:rsidRPr="006457E6" w:rsidRDefault="00E530D4" w:rsidP="00E530D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0E7028C5" w14:textId="77777777" w:rsidR="00E530D4" w:rsidRPr="006457E6" w:rsidRDefault="00E530D4" w:rsidP="00E530D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FD8BC8B" w14:textId="77777777" w:rsidR="00E530D4" w:rsidRPr="006457E6" w:rsidRDefault="00E530D4" w:rsidP="00E530D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8C61C6E" w14:textId="77777777" w:rsidR="00E530D4" w:rsidRPr="006457E6" w:rsidRDefault="00E530D4" w:rsidP="00E530D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II.</w:t>
      </w:r>
    </w:p>
    <w:p w14:paraId="233D6C39" w14:textId="06898613" w:rsidR="00E530D4" w:rsidRPr="006457E6" w:rsidRDefault="00E530D4" w:rsidP="00E530D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Ova Odluka objavit će se u Glasniku grada Karlovca, a izvornik </w:t>
      </w:r>
      <w:r w:rsidR="00854D14"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Odluke o izmjenama </w:t>
      </w:r>
      <w:r w:rsidR="009B2510"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</w:t>
      </w:r>
      <w:r w:rsidR="00854D14"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dopunama Statuta Muzeja grada </w:t>
      </w:r>
      <w:r w:rsidR="009B2510"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Karlovca </w:t>
      </w: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neće se objaviti, nego će se pohraniti uz izvornik ove Odluke.</w:t>
      </w:r>
    </w:p>
    <w:p w14:paraId="066D8C65" w14:textId="77777777" w:rsidR="00E530D4" w:rsidRPr="006457E6" w:rsidRDefault="00E530D4" w:rsidP="00E530D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3AFAF52" w14:textId="77777777" w:rsidR="00E530D4" w:rsidRPr="006457E6" w:rsidRDefault="00E530D4" w:rsidP="00E530D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5E5B234" w14:textId="77777777" w:rsidR="00E530D4" w:rsidRPr="006457E6" w:rsidRDefault="00E530D4" w:rsidP="00E530D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</w:p>
    <w:p w14:paraId="07F277CB" w14:textId="77777777" w:rsidR="00E530D4" w:rsidRPr="006457E6" w:rsidRDefault="00E530D4" w:rsidP="00E530D4">
      <w:pPr>
        <w:widowControl w:val="0"/>
        <w:tabs>
          <w:tab w:val="left" w:pos="2153"/>
        </w:tabs>
        <w:autoSpaceDE w:val="0"/>
        <w:autoSpaceDN w:val="0"/>
        <w:adjustRightInd w:val="0"/>
        <w:spacing w:after="43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6457E6">
        <w:rPr>
          <w:rFonts w:ascii="Times New Roman" w:eastAsia="Times New Roman" w:hAnsi="Times New Roman" w:cs="Times New Roman"/>
          <w:kern w:val="0"/>
          <w14:ligatures w14:val="none"/>
        </w:rPr>
        <w:t xml:space="preserve">         </w:t>
      </w:r>
      <w:r w:rsidRPr="006457E6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14:ligatures w14:val="none"/>
        </w:rPr>
        <w:tab/>
        <w:t xml:space="preserve">  PREDSJEDNIK</w:t>
      </w:r>
    </w:p>
    <w:p w14:paraId="7BEA66CE" w14:textId="77777777" w:rsidR="00E530D4" w:rsidRPr="006457E6" w:rsidRDefault="00E530D4" w:rsidP="00E530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6457E6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14:ligatures w14:val="none"/>
        </w:rPr>
        <w:tab/>
        <w:t xml:space="preserve">                               GRADSKOG VIJEĆA GRADA KARLOVCA  </w:t>
      </w:r>
    </w:p>
    <w:p w14:paraId="6A76F8A6" w14:textId="77777777" w:rsidR="00E530D4" w:rsidRPr="006457E6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  <w:r w:rsidRPr="006457E6">
        <w:rPr>
          <w:rFonts w:ascii="Times New Roman" w:eastAsia="Times New Roman" w:hAnsi="Times New Roman" w:cs="Times New Roman"/>
          <w:kern w:val="0"/>
          <w14:ligatures w14:val="none"/>
        </w:rPr>
        <w:t xml:space="preserve">                              </w:t>
      </w:r>
    </w:p>
    <w:p w14:paraId="712DF668" w14:textId="77777777" w:rsidR="00E530D4" w:rsidRPr="006457E6" w:rsidRDefault="00E530D4" w:rsidP="00E530D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iCs/>
          <w:kern w:val="0"/>
          <w14:ligatures w14:val="none"/>
        </w:rPr>
      </w:pP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       Marin </w:t>
      </w:r>
      <w:proofErr w:type="spellStart"/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Svetić</w:t>
      </w:r>
      <w:proofErr w:type="spellEnd"/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, </w:t>
      </w:r>
      <w:proofErr w:type="spellStart"/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dipl.ing.šum</w:t>
      </w:r>
      <w:proofErr w:type="spellEnd"/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</w:p>
    <w:p w14:paraId="0B52E886" w14:textId="77777777" w:rsidR="00E530D4" w:rsidRPr="006457E6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06AF1029" w14:textId="77777777" w:rsidR="00E530D4" w:rsidRPr="006457E6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050BA035" w14:textId="77777777" w:rsidR="00E530D4" w:rsidRPr="006457E6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2A0DC448" w14:textId="77777777" w:rsidR="00E530D4" w:rsidRPr="006457E6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6D2FCC61" w14:textId="77777777" w:rsidR="00E530D4" w:rsidRPr="006457E6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DC0975A" w14:textId="77777777" w:rsidR="00E530D4" w:rsidRPr="006457E6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407B4A1C" w14:textId="77777777" w:rsidR="00E530D4" w:rsidRPr="006457E6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4D6FC06" w14:textId="77777777" w:rsidR="00E530D4" w:rsidRPr="006457E6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68F4294" w14:textId="77777777" w:rsidR="00E530D4" w:rsidRPr="006457E6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0F9FDC8" w14:textId="77777777" w:rsidR="00E530D4" w:rsidRPr="006457E6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2189CF94" w14:textId="77777777" w:rsidR="00E530D4" w:rsidRPr="006457E6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3EED2626" w14:textId="77777777" w:rsidR="00E530D4" w:rsidRPr="006457E6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2ADD614A" w14:textId="77777777" w:rsidR="00E530D4" w:rsidRPr="006457E6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09EA136D" w14:textId="77777777" w:rsidR="00E530D4" w:rsidRPr="006457E6" w:rsidRDefault="00E530D4" w:rsidP="00E530D4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73F7F145" w14:textId="77777777" w:rsidR="00E530D4" w:rsidRPr="006457E6" w:rsidRDefault="00E530D4" w:rsidP="00E530D4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09EFD882" w14:textId="77777777" w:rsidR="00E530D4" w:rsidRPr="006457E6" w:rsidRDefault="00E530D4" w:rsidP="00E530D4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5151B131" w14:textId="77777777" w:rsidR="00E530D4" w:rsidRPr="006457E6" w:rsidRDefault="00E530D4" w:rsidP="00E530D4">
      <w:pPr>
        <w:spacing w:after="0" w:line="240" w:lineRule="auto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460786F5" w14:textId="77777777" w:rsidR="00E530D4" w:rsidRPr="006457E6" w:rsidRDefault="00E530D4" w:rsidP="00E530D4">
      <w:pPr>
        <w:spacing w:after="0" w:line="240" w:lineRule="auto"/>
        <w:ind w:left="3540"/>
        <w:rPr>
          <w:rFonts w:ascii="Times New Roman" w:eastAsia="Times New Roman" w:hAnsi="Times New Roman" w:cs="Times New Roman"/>
          <w:iCs/>
          <w:kern w:val="0"/>
          <w14:ligatures w14:val="none"/>
        </w:rPr>
      </w:pPr>
    </w:p>
    <w:p w14:paraId="29D13CE5" w14:textId="77777777" w:rsidR="00E530D4" w:rsidRPr="006457E6" w:rsidRDefault="00E530D4" w:rsidP="00E530D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</w:pPr>
    </w:p>
    <w:p w14:paraId="5B19F980" w14:textId="77777777" w:rsidR="00E530D4" w:rsidRPr="006457E6" w:rsidRDefault="00E530D4" w:rsidP="00E530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</w:pPr>
      <w:r w:rsidRPr="006457E6"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  <w:t>OBRAZLOŽENJE</w:t>
      </w:r>
    </w:p>
    <w:p w14:paraId="0E859B50" w14:textId="77777777" w:rsidR="00E530D4" w:rsidRPr="006457E6" w:rsidRDefault="00E530D4" w:rsidP="00E530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hr-HR"/>
          <w14:ligatures w14:val="none"/>
        </w:rPr>
      </w:pPr>
    </w:p>
    <w:p w14:paraId="1F005406" w14:textId="77777777" w:rsidR="00C05C4D" w:rsidRPr="006457E6" w:rsidRDefault="00C05C4D" w:rsidP="00C05C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6457E6">
        <w:rPr>
          <w:rFonts w:ascii="Times New Roman" w:hAnsi="Times New Roman" w:cs="Times New Roman"/>
          <w:kern w:val="0"/>
          <w14:ligatures w14:val="none"/>
        </w:rPr>
        <w:t xml:space="preserve">Zakonom o muzejima (NN 61/18, 98/19, 114/22) uređuju se uvjeti i način obavljanja muzejske djelatnosti, ustrojstvo i djelokrug muzeja, pribavljanje i obrada muzejske građe i vođenje  muzejske dokumentacije te druga pitanja od značenja za obavljanje muzejske djelatnosti u svrhu zaštite i promicanja općeljudske i nacionalne kulturne i prirodne baštine. Uređuje se upravljanje javnim muzejima te se propisuje da su tijela javnog muzeja ravnatelj, upravno vijeće i stručno vijeće. </w:t>
      </w:r>
    </w:p>
    <w:p w14:paraId="6AA43388" w14:textId="77777777" w:rsidR="00C05C4D" w:rsidRPr="006457E6" w:rsidRDefault="00C05C4D" w:rsidP="00C05C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6457E6">
        <w:rPr>
          <w:rFonts w:ascii="Times New Roman" w:hAnsi="Times New Roman" w:cs="Times New Roman"/>
          <w:kern w:val="0"/>
          <w14:ligatures w14:val="none"/>
        </w:rPr>
        <w:t>Posljednjim Zakonom o izmjenama i dopunama Zakona o muzejima (NN 36/24) uređuje se imenovanje, i razrješenje ravnatelja, odnosno dijela članova upravnog vijeća javnog muzeja kojima su osnivači jedinice lokalne i područne (regionalne) samouprave. Također, izmjene i dopune otklanjaju  terminološku neusklađenost novih naziva vezanih za vrste studija sukladno novom Zakonu o visokom obrazovanju i znanstvenoj djelatnosti (NN 119/22).</w:t>
      </w:r>
    </w:p>
    <w:p w14:paraId="3859E1F1" w14:textId="77777777" w:rsidR="00C05C4D" w:rsidRPr="006457E6" w:rsidRDefault="00C05C4D" w:rsidP="00C05C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6457E6">
        <w:rPr>
          <w:rFonts w:ascii="Times New Roman" w:hAnsi="Times New Roman" w:cs="Times New Roman"/>
          <w:kern w:val="0"/>
          <w14:ligatures w14:val="none"/>
        </w:rPr>
        <w:t>Nadalje, uređuje se da muzej može organizirati i prodaju suvenira i predmeta vezanih  uz fundus i program muzeja te prodaju svih publikacija, kataloga, knjiga, časopisa, plakata, grafika u vlastitom izdanju ili izdanju drugih muzejskih ustanova i nakladnika vezanih uz muzejsku građu i muzejsku djelatnosti, kulturu i zaštitu kulturne i prirodne baštine.</w:t>
      </w:r>
    </w:p>
    <w:p w14:paraId="6B3DA5DA" w14:textId="77777777" w:rsidR="00C05C4D" w:rsidRPr="006457E6" w:rsidRDefault="00C05C4D" w:rsidP="00C05C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6457E6">
        <w:rPr>
          <w:rFonts w:ascii="Times New Roman" w:hAnsi="Times New Roman" w:cs="Times New Roman"/>
          <w:kern w:val="0"/>
          <w14:ligatures w14:val="none"/>
        </w:rPr>
        <w:t xml:space="preserve">Sukladno čl. 8. Zakona o izmjenama i dopunama Zakona o muzejima (NN 36/24) kojim su muzeji dužni uskladiti svoj statut s odredbama predmetnog Zakona u roku od 90 dana od dana stupanja na snagu Zakona, Upravno vijeće Muzeja grada Karlovca je na sjednici održanoj dana 10. travnja 2024. godine donijelo Odluku o izmjenama i dopunama Statuta Muzeja grada Karlovca. </w:t>
      </w:r>
    </w:p>
    <w:p w14:paraId="37108B17" w14:textId="06FCD78B" w:rsidR="00C05C4D" w:rsidRPr="006457E6" w:rsidRDefault="00C05C4D" w:rsidP="00C05C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6457E6">
        <w:rPr>
          <w:rFonts w:ascii="Times New Roman" w:hAnsi="Times New Roman" w:cs="Times New Roman"/>
          <w:kern w:val="0"/>
          <w14:ligatures w14:val="none"/>
        </w:rPr>
        <w:t xml:space="preserve">Predloženim izmjenama i dopunama Statuta mijenja se tijelo nadležno za imenovanje i razrješenje ravnatelja te tako sada ravnatelja imenuje i razrješuje </w:t>
      </w:r>
      <w:r w:rsidR="00EE6037" w:rsidRPr="006457E6">
        <w:rPr>
          <w:rFonts w:ascii="Times New Roman" w:hAnsi="Times New Roman" w:cs="Times New Roman"/>
          <w:kern w:val="0"/>
          <w14:ligatures w14:val="none"/>
        </w:rPr>
        <w:t>Gradonačelnik</w:t>
      </w:r>
      <w:r w:rsidRPr="006457E6">
        <w:rPr>
          <w:rFonts w:ascii="Times New Roman" w:hAnsi="Times New Roman" w:cs="Times New Roman"/>
          <w:kern w:val="0"/>
          <w14:ligatures w14:val="none"/>
        </w:rPr>
        <w:t xml:space="preserve">, na prijedlog Upravnog vijeća. </w:t>
      </w:r>
    </w:p>
    <w:p w14:paraId="10B4C49B" w14:textId="77777777" w:rsidR="00C05C4D" w:rsidRPr="006457E6" w:rsidRDefault="00C05C4D" w:rsidP="00C05C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6457E6">
        <w:rPr>
          <w:rFonts w:ascii="Times New Roman" w:hAnsi="Times New Roman" w:cs="Times New Roman"/>
          <w:kern w:val="0"/>
          <w14:ligatures w14:val="none"/>
        </w:rPr>
        <w:t xml:space="preserve">Navodi se potrebna razina obrazovanja za imenovanje ravnatelja, kao i razina obrazovanja za članove Upravnog vijeća koje imenuje osnivač. </w:t>
      </w:r>
    </w:p>
    <w:p w14:paraId="239B68D0" w14:textId="77777777" w:rsidR="00C05C4D" w:rsidRPr="006457E6" w:rsidRDefault="00C05C4D" w:rsidP="00C05C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6457E6">
        <w:rPr>
          <w:rFonts w:ascii="Times New Roman" w:hAnsi="Times New Roman" w:cs="Times New Roman"/>
          <w:kern w:val="0"/>
          <w14:ligatures w14:val="none"/>
        </w:rPr>
        <w:t>Također, izvršena je promjena novčanih iznosa iz kunske valute u euro valutu.</w:t>
      </w:r>
    </w:p>
    <w:p w14:paraId="01E71A38" w14:textId="1ED67035" w:rsidR="00C05C4D" w:rsidRPr="006457E6" w:rsidRDefault="00C05C4D" w:rsidP="00C05C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6457E6">
        <w:rPr>
          <w:rFonts w:ascii="Times New Roman" w:hAnsi="Times New Roman" w:cs="Times New Roman"/>
          <w:kern w:val="0"/>
          <w14:ligatures w14:val="none"/>
        </w:rPr>
        <w:t xml:space="preserve"> </w:t>
      </w:r>
    </w:p>
    <w:p w14:paraId="19E59AC2" w14:textId="77777777" w:rsidR="00C05C4D" w:rsidRPr="006457E6" w:rsidRDefault="00C05C4D" w:rsidP="00C05C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6457E6">
        <w:rPr>
          <w:rFonts w:ascii="Times New Roman" w:hAnsi="Times New Roman" w:cs="Times New Roman"/>
          <w:kern w:val="0"/>
          <w14:ligatures w14:val="none"/>
        </w:rPr>
        <w:t>Slijedom navedenog, p</w:t>
      </w: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redlaže se Gradskom vijeću davanje suglasnosti na predloženu Odluku o izmjenama i dopunama  Statuta. </w:t>
      </w:r>
    </w:p>
    <w:p w14:paraId="186EB1BD" w14:textId="77777777" w:rsidR="00C05C4D" w:rsidRPr="006457E6" w:rsidRDefault="00C05C4D" w:rsidP="00C05C4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8C585B0" w14:textId="77777777" w:rsidR="00E530D4" w:rsidRPr="006457E6" w:rsidRDefault="00E530D4" w:rsidP="00E530D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CA69DE2" w14:textId="77777777" w:rsidR="00E530D4" w:rsidRPr="006457E6" w:rsidRDefault="00E530D4" w:rsidP="00E530D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 </w:t>
      </w: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Pripremio:</w:t>
      </w:r>
    </w:p>
    <w:p w14:paraId="0F03C4FD" w14:textId="77777777" w:rsidR="00E530D4" w:rsidRPr="006457E6" w:rsidRDefault="00E530D4" w:rsidP="00E530D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Upravni odjel za društvene djelatnosti</w:t>
      </w:r>
    </w:p>
    <w:p w14:paraId="1EA8E83E" w14:textId="77777777" w:rsidR="00E530D4" w:rsidRPr="006457E6" w:rsidRDefault="00E530D4" w:rsidP="00E530D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0E24D31" w14:textId="77777777" w:rsidR="00E530D4" w:rsidRPr="006457E6" w:rsidRDefault="00E530D4" w:rsidP="00E530D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                    PROČELNICA</w:t>
      </w:r>
    </w:p>
    <w:p w14:paraId="14B83342" w14:textId="77777777" w:rsidR="00E530D4" w:rsidRPr="006457E6" w:rsidRDefault="00E530D4" w:rsidP="00E530D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6457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                                                                                              Draženka Sila-Ljubenko, prof. </w:t>
      </w:r>
    </w:p>
    <w:p w14:paraId="79933860" w14:textId="77777777" w:rsidR="00E530D4" w:rsidRPr="006457E6" w:rsidRDefault="00E530D4" w:rsidP="00E530D4">
      <w:pPr>
        <w:rPr>
          <w:kern w:val="0"/>
          <w14:ligatures w14:val="none"/>
        </w:rPr>
      </w:pPr>
    </w:p>
    <w:p w14:paraId="1FE6AD11" w14:textId="77777777" w:rsidR="00E530D4" w:rsidRPr="006457E6" w:rsidRDefault="00E530D4" w:rsidP="00E530D4"/>
    <w:p w14:paraId="6F8A381E" w14:textId="77777777" w:rsidR="00E530D4" w:rsidRPr="006457E6" w:rsidRDefault="00E530D4" w:rsidP="00E530D4"/>
    <w:p w14:paraId="2497DA06" w14:textId="77777777" w:rsidR="00E530D4" w:rsidRPr="006457E6" w:rsidRDefault="00E530D4" w:rsidP="00E530D4"/>
    <w:p w14:paraId="7093ED38" w14:textId="77777777" w:rsidR="00E530D4" w:rsidRPr="006457E6" w:rsidRDefault="00E530D4" w:rsidP="00E530D4"/>
    <w:p w14:paraId="760083C3" w14:textId="77777777" w:rsidR="00E530D4" w:rsidRPr="006457E6" w:rsidRDefault="00E530D4" w:rsidP="00E530D4"/>
    <w:p w14:paraId="0CCBCAF3" w14:textId="77777777" w:rsidR="00E530D4" w:rsidRPr="006457E6" w:rsidRDefault="00E530D4" w:rsidP="00E530D4"/>
    <w:p w14:paraId="67ADF5AA" w14:textId="77777777" w:rsidR="00C37438" w:rsidRPr="006457E6" w:rsidRDefault="00C37438"/>
    <w:sectPr w:rsidR="00C37438" w:rsidRPr="006457E6" w:rsidSect="00A66110">
      <w:footerReference w:type="first" r:id="rId9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2A7F0" w14:textId="77777777" w:rsidR="00A66110" w:rsidRDefault="00A66110">
      <w:pPr>
        <w:spacing w:after="0" w:line="240" w:lineRule="auto"/>
      </w:pPr>
      <w:r>
        <w:separator/>
      </w:r>
    </w:p>
  </w:endnote>
  <w:endnote w:type="continuationSeparator" w:id="0">
    <w:p w14:paraId="7BDAE910" w14:textId="77777777" w:rsidR="00A66110" w:rsidRDefault="00A66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B041F" w14:textId="77777777" w:rsidR="00601A9C" w:rsidRDefault="00601A9C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Karlovac, </w:t>
    </w:r>
    <w:r>
      <w:rPr>
        <w:rFonts w:ascii="Times New Roman" w:hAnsi="Times New Roman" w:cs="Times New Roman"/>
        <w:color w:val="000000"/>
        <w:sz w:val="18"/>
        <w:szCs w:val="20"/>
      </w:rPr>
      <w:t>Gradsko vijeće,</w:t>
    </w:r>
    <w:r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3114FE">
      <w:rPr>
        <w:rFonts w:ascii="Times New Roman" w:hAnsi="Times New Roman" w:cs="Times New Roman"/>
        <w:sz w:val="18"/>
        <w:szCs w:val="18"/>
      </w:rPr>
      <w:t>Banjavčićeva</w:t>
    </w:r>
    <w:proofErr w:type="spellEnd"/>
    <w:r w:rsidRPr="003114FE">
      <w:rPr>
        <w:rFonts w:ascii="Times New Roman" w:hAnsi="Times New Roman" w:cs="Times New Roman"/>
        <w:sz w:val="18"/>
        <w:szCs w:val="18"/>
      </w:rPr>
      <w:t xml:space="preserve"> 9, 47000 Karlovac</w:t>
    </w:r>
    <w:r>
      <w:rPr>
        <w:rFonts w:ascii="Times New Roman" w:hAnsi="Times New Roman" w:cs="Times New Roman"/>
        <w:sz w:val="18"/>
        <w:szCs w:val="18"/>
      </w:rPr>
      <w:t>,</w:t>
    </w:r>
  </w:p>
  <w:p w14:paraId="7059EC34" w14:textId="77777777" w:rsidR="00601A9C" w:rsidRPr="008D78AB" w:rsidRDefault="00601A9C" w:rsidP="00CA23F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OIB: 25654647153, </w:t>
    </w:r>
    <w:r w:rsidRPr="003114FE">
      <w:rPr>
        <w:rFonts w:ascii="Times New Roman" w:hAnsi="Times New Roman" w:cs="Times New Roman"/>
        <w:sz w:val="18"/>
        <w:szCs w:val="18"/>
      </w:rPr>
      <w:t>tel. +385 47 628</w:t>
    </w:r>
    <w:r>
      <w:rPr>
        <w:rFonts w:ascii="Times New Roman" w:hAnsi="Times New Roman" w:cs="Times New Roman"/>
        <w:sz w:val="18"/>
        <w:szCs w:val="18"/>
      </w:rPr>
      <w:t xml:space="preserve"> 154, fax: +385 47 628 134, www.karlovac.hr</w:t>
    </w:r>
  </w:p>
  <w:p w14:paraId="44C78A04" w14:textId="77777777" w:rsidR="00601A9C" w:rsidRDefault="00601A9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9EE71" w14:textId="77777777" w:rsidR="00A66110" w:rsidRDefault="00A66110">
      <w:pPr>
        <w:spacing w:after="0" w:line="240" w:lineRule="auto"/>
      </w:pPr>
      <w:r>
        <w:separator/>
      </w:r>
    </w:p>
  </w:footnote>
  <w:footnote w:type="continuationSeparator" w:id="0">
    <w:p w14:paraId="13C5A2B0" w14:textId="77777777" w:rsidR="00A66110" w:rsidRDefault="00A661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0D4"/>
    <w:rsid w:val="000E0ADB"/>
    <w:rsid w:val="002E031F"/>
    <w:rsid w:val="002F4EE3"/>
    <w:rsid w:val="003A37DD"/>
    <w:rsid w:val="00517941"/>
    <w:rsid w:val="00601A9C"/>
    <w:rsid w:val="006457E6"/>
    <w:rsid w:val="00854D14"/>
    <w:rsid w:val="008766B2"/>
    <w:rsid w:val="009B2510"/>
    <w:rsid w:val="00A66110"/>
    <w:rsid w:val="00AE4413"/>
    <w:rsid w:val="00B32FCE"/>
    <w:rsid w:val="00C05C4D"/>
    <w:rsid w:val="00C37438"/>
    <w:rsid w:val="00C7139F"/>
    <w:rsid w:val="00D31B09"/>
    <w:rsid w:val="00D871BD"/>
    <w:rsid w:val="00E530D4"/>
    <w:rsid w:val="00EE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DA248"/>
  <w15:chartTrackingRefBased/>
  <w15:docId w15:val="{F863BF25-3AED-4DEC-A55A-3FFA902E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0D4"/>
  </w:style>
  <w:style w:type="paragraph" w:styleId="Naslov1">
    <w:name w:val="heading 1"/>
    <w:basedOn w:val="Normal"/>
    <w:next w:val="Normal"/>
    <w:link w:val="Naslov1Char"/>
    <w:uiPriority w:val="9"/>
    <w:qFormat/>
    <w:rsid w:val="00E530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530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530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530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530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530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530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530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530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530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530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530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530D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530D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530D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530D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530D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530D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530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530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530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E530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530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530D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530D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E530D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530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530D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530D4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semiHidden/>
    <w:unhideWhenUsed/>
    <w:rsid w:val="00E530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E530D4"/>
  </w:style>
  <w:style w:type="table" w:styleId="Reetkatablice">
    <w:name w:val="Table Grid"/>
    <w:basedOn w:val="Obinatablica"/>
    <w:uiPriority w:val="59"/>
    <w:rsid w:val="00E530D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Ribar</dc:creator>
  <cp:keywords/>
  <dc:description/>
  <cp:lastModifiedBy>Valentina Ribar</cp:lastModifiedBy>
  <cp:revision>4</cp:revision>
  <dcterms:created xsi:type="dcterms:W3CDTF">2024-04-11T08:46:00Z</dcterms:created>
  <dcterms:modified xsi:type="dcterms:W3CDTF">2024-04-12T07:21:00Z</dcterms:modified>
</cp:coreProperties>
</file>