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33F4D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530D4" w:rsidRPr="00CA438F" w14:paraId="4733F1D4" w14:textId="77777777" w:rsidTr="00127781">
        <w:tc>
          <w:tcPr>
            <w:tcW w:w="3082" w:type="dxa"/>
            <w:gridSpan w:val="2"/>
            <w:vAlign w:val="center"/>
          </w:tcPr>
          <w:p w14:paraId="62C02AC9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 xml:space="preserve">                 </w:t>
            </w: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0135908B" wp14:editId="14FCD7CC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1365B9B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D650315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5BC2FFEB" wp14:editId="62E0BB67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0D4" w:rsidRPr="00CA438F" w14:paraId="36666018" w14:textId="77777777" w:rsidTr="00127781">
        <w:tc>
          <w:tcPr>
            <w:tcW w:w="3082" w:type="dxa"/>
            <w:gridSpan w:val="2"/>
            <w:vAlign w:val="center"/>
          </w:tcPr>
          <w:p w14:paraId="2ED13602" w14:textId="77777777" w:rsidR="00E530D4" w:rsidRPr="00CA438F" w:rsidRDefault="00E530D4" w:rsidP="001277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CA438F">
              <w:rPr>
                <w:rFonts w:ascii="Times New Roman" w:eastAsia="Calibri" w:hAnsi="Times New Roman" w:cs="Times New Roman"/>
              </w:rPr>
              <w:t>REPUBLIKA HRVATSKA</w:t>
            </w:r>
          </w:p>
          <w:p w14:paraId="2B11C0BF" w14:textId="77777777" w:rsidR="00E530D4" w:rsidRPr="00CA438F" w:rsidRDefault="00E530D4" w:rsidP="0012778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31C26F1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0ED74C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CA438F" w14:paraId="0CF8F401" w14:textId="77777777" w:rsidTr="00127781">
        <w:tc>
          <w:tcPr>
            <w:tcW w:w="636" w:type="dxa"/>
            <w:vAlign w:val="center"/>
          </w:tcPr>
          <w:p w14:paraId="10813843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drawing>
                <wp:inline distT="0" distB="0" distL="0" distR="0" wp14:anchorId="628240DF" wp14:editId="236C837B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8581704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438F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677C287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B6E9938" w14:textId="77777777" w:rsidR="00E530D4" w:rsidRPr="00CA438F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5B58B2D" w14:textId="77777777" w:rsidR="00E530D4" w:rsidRPr="00CA438F" w:rsidRDefault="00E530D4" w:rsidP="00E530D4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60A91BC1" w14:textId="77777777" w:rsidR="00E530D4" w:rsidRPr="00CA438F" w:rsidRDefault="00E530D4" w:rsidP="00E530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529AB638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144D6CE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79574BE7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2507DE65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39EB9DBC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1F0F155B" w14:textId="494F2B22" w:rsidR="00E530D4" w:rsidRPr="00CA438F" w:rsidRDefault="00E530D4" w:rsidP="00E530D4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14:ligatures w14:val="none"/>
        </w:rPr>
      </w:pPr>
      <w:r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Na temelju članka 35. Zakona o lokalnoj i područnoj (regionalnoj) samoupravi („Narodne novine“ broj 33/01, 60/01, 129/05, 109/07, 125/08, 36/09, 150/11, 144/12, 19/13, 137/15, 123/17, 98/19,144/20), </w:t>
      </w:r>
      <w:r w:rsidR="00C7139F"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članka </w:t>
      </w:r>
      <w:r w:rsidR="00B021C5"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18</w:t>
      </w:r>
      <w:r w:rsidR="00C7139F"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. Zakona o </w:t>
      </w:r>
      <w:r w:rsidR="00B021C5"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knjižnicama i knjižničnoj djelatnosti</w:t>
      </w:r>
      <w:r w:rsidR="00C7139F"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 (NN </w:t>
      </w:r>
      <w:r w:rsidR="005167B6"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17/19, 98/19</w:t>
      </w:r>
      <w:r w:rsidR="00C5726F"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, </w:t>
      </w:r>
      <w:r w:rsidR="00AE4413"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114/22, 36/24)</w:t>
      </w:r>
      <w:bookmarkStart w:id="0" w:name="_Hlk89247448"/>
      <w:r w:rsidRPr="00CA438F">
        <w:rPr>
          <w:rFonts w:ascii="Times New Roman" w:hAnsi="Times New Roman" w:cs="Times New Roman"/>
          <w:color w:val="FF0000"/>
          <w:kern w:val="0"/>
          <w14:ligatures w14:val="none"/>
        </w:rPr>
        <w:t xml:space="preserve"> </w:t>
      </w:r>
      <w:bookmarkEnd w:id="0"/>
      <w:r w:rsidRPr="00CA438F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i</w:t>
      </w:r>
      <w:r w:rsidRPr="00CA438F">
        <w:rPr>
          <w:rFonts w:ascii="Times New Roman" w:hAnsi="Times New Roman"/>
          <w:kern w:val="0"/>
          <w14:ligatures w14:val="none"/>
        </w:rPr>
        <w:t xml:space="preserve"> članaka 34. i 97. Statuta Grada Karlovca (Glasnik Grada Karlovca broj 9/21 - potpuni tekst, 10/22), Gradsko vijeće Grada Karlovca na ___ sjednici održanoj dana _______________ 2024. godine donijelo je</w:t>
      </w:r>
    </w:p>
    <w:p w14:paraId="20B318A8" w14:textId="77777777" w:rsidR="00E530D4" w:rsidRPr="00CA438F" w:rsidRDefault="00E530D4" w:rsidP="00E530D4">
      <w:pPr>
        <w:rPr>
          <w:rFonts w:ascii="Times New Roman" w:eastAsia="Times New Roman" w:hAnsi="Times New Roman" w:cs="Times New Roman"/>
          <w:iCs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</w:p>
    <w:p w14:paraId="11C59B48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ODLUKU</w:t>
      </w:r>
    </w:p>
    <w:p w14:paraId="64E2E01D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6EBC92E5" w14:textId="77777777" w:rsidR="00E530D4" w:rsidRPr="00CA438F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535C5DA4" w14:textId="1F9CE873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Daje se suglasnost na</w:t>
      </w:r>
      <w:r w:rsidR="00517941" w:rsidRPr="00CA43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prijedlog Odluke o izmjenama </w:t>
      </w:r>
      <w:r w:rsidR="00854D14" w:rsidRPr="00CA43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="00517941" w:rsidRPr="00CA43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dopunama Statuta</w:t>
      </w:r>
      <w:r w:rsidR="00D871BD" w:rsidRPr="00CA43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F006CC" w:rsidRPr="00CA43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Gradske knjižnice “Ivan Goran Kovačić” </w:t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>kako stoji u tekstu koji se nalazi u prilogu ove Odluke i čini njezin sastavni dio.</w:t>
      </w:r>
    </w:p>
    <w:p w14:paraId="19813F90" w14:textId="77777777" w:rsidR="00E530D4" w:rsidRPr="00CA438F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0E7028C5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FD8BC8B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8C61C6E" w14:textId="77777777" w:rsidR="00E530D4" w:rsidRPr="00CA438F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233D6C39" w14:textId="2D35A288" w:rsidR="00E530D4" w:rsidRPr="00CA438F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Ova Odluka objavit će se u Glasniku grada Karlovca, a izvornik </w:t>
      </w:r>
      <w:r w:rsidR="00854D14"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Odluke o izmjenama </w:t>
      </w:r>
      <w:r w:rsidR="009B2510"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</w:t>
      </w:r>
      <w:r w:rsidR="00854D14"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dopunama Statuta </w:t>
      </w:r>
      <w:r w:rsidR="00744A81"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Gradske knjižnice “Ivan Goran Kovačić”</w:t>
      </w:r>
      <w:r w:rsidR="009B2510"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neće se objaviti, nego će se pohraniti uz izvornik ove Odluke.</w:t>
      </w:r>
    </w:p>
    <w:p w14:paraId="066D8C65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3AFAF52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E5B234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07F277CB" w14:textId="77777777" w:rsidR="00E530D4" w:rsidRPr="00CA438F" w:rsidRDefault="00E530D4" w:rsidP="00E530D4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14:ligatures w14:val="none"/>
        </w:rPr>
        <w:t xml:space="preserve">         </w:t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PREDSJEDNIK</w:t>
      </w:r>
    </w:p>
    <w:p w14:paraId="7BEA66CE" w14:textId="77777777" w:rsidR="00E530D4" w:rsidRPr="00CA438F" w:rsidRDefault="00E530D4" w:rsidP="00E530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                             GRADSKOG VIJEĆA GRADA KARLOVCA  </w:t>
      </w:r>
    </w:p>
    <w:p w14:paraId="6A76F8A6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14:ligatures w14:val="none"/>
        </w:rPr>
        <w:t xml:space="preserve">                              </w:t>
      </w:r>
    </w:p>
    <w:p w14:paraId="712DF668" w14:textId="77777777" w:rsidR="00E530D4" w:rsidRPr="00CA438F" w:rsidRDefault="00E530D4" w:rsidP="00E530D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Marin Svetić, dipl.ing.šum.</w:t>
      </w:r>
    </w:p>
    <w:p w14:paraId="0B52E886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6AF1029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50BA035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A0DC448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6D2FCC61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DC0975A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407B4A1C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4D6FC06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68F4294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0F9FDC8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189CF94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3EED2626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ADD614A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9EA136D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3F7F145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9EFD882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151B131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460786F5" w14:textId="77777777" w:rsidR="00E530D4" w:rsidRPr="00CA438F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9D13CE5" w14:textId="77777777" w:rsidR="00E530D4" w:rsidRPr="00CA438F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5B19F980" w14:textId="77777777" w:rsidR="00E530D4" w:rsidRPr="00CA438F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  <w:t>OBRAZLOŽENJE</w:t>
      </w:r>
    </w:p>
    <w:p w14:paraId="0E859B50" w14:textId="77777777" w:rsidR="00E530D4" w:rsidRPr="00CA438F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53E1E963" w14:textId="77777777" w:rsidR="008B27D6" w:rsidRPr="008B27D6" w:rsidRDefault="008B27D6" w:rsidP="008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8B27D6">
        <w:rPr>
          <w:rFonts w:ascii="Times New Roman" w:hAnsi="Times New Roman" w:cs="Times New Roman"/>
          <w:kern w:val="0"/>
          <w14:ligatures w14:val="none"/>
        </w:rPr>
        <w:t>Zakonom o knjižnicama i knjižničnoj djelatnosti (NN 17/19, 98/19, 114/22) uređuje se knjižnična djelatnost, osnivanje i prestanak rada knjižnica, ustrojstvo i upravljanje knjižnicama, vrste knjižnica, rad Nacionalne i sveučilišne knjižnice u Zagrebu i knjižnični sustav Republike Hrvatske te druga pitanja važna za obavljanje knjižnične djelatnosti. Uređuje se upravljanje javnim knjižnicama te se propisuje da su tijela javne knjižnice ravnatelj, upravno vijeće i stručno vijeće.</w:t>
      </w:r>
    </w:p>
    <w:p w14:paraId="1CC36969" w14:textId="77777777" w:rsidR="008B27D6" w:rsidRPr="008B27D6" w:rsidRDefault="008B27D6" w:rsidP="008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8B27D6">
        <w:rPr>
          <w:rFonts w:ascii="Times New Roman" w:hAnsi="Times New Roman" w:cs="Times New Roman"/>
          <w:kern w:val="0"/>
          <w14:ligatures w14:val="none"/>
        </w:rPr>
        <w:t xml:space="preserve">Posljednjim Zakonom o izmjenama i dopunama Zakona o knjižnicama i knjižničnoj djelatnosti (NN 36/24) uređuje se imenovanje i razrješenje ravnatelja odnosno dijela članova upravnog vijeća javnih knjižnica kojima su osnivači jedinice lokalne i područne (regionalne) samouprave. Također, izmjene i dopune otklanjaju  terminološku neusklađenost novih naziva vezanih za vrste studija sukladno novom Zakonu o visokom obrazovanju i znanstvenoj djelatnosti (NN 119/22). </w:t>
      </w:r>
    </w:p>
    <w:p w14:paraId="0FAFB0F2" w14:textId="77777777" w:rsidR="008B27D6" w:rsidRPr="008B27D6" w:rsidRDefault="008B27D6" w:rsidP="008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8B27D6">
        <w:rPr>
          <w:rFonts w:ascii="Times New Roman" w:hAnsi="Times New Roman" w:cs="Times New Roman"/>
          <w:kern w:val="0"/>
          <w14:ligatures w14:val="none"/>
        </w:rPr>
        <w:t xml:space="preserve">Sukladno čl. 10. Zakona o izmjenama i dopunama Zakona o knjižnicama i knjižničnoj djelatnosti (NN 36/24) kojim su knjižnice dužne uskladiti svoj statut s odredbama predmetnog Zakona u roku od 90 dana od dana stupanja na snagu Zakona, Upravno vijeće Gradske knjižnice “Ivan Goran Kovačić” je na sjednici održanoj dana 9. travnja 2024. godine donijelo Odluku o izmjenama i dopunama Statuta Gradske knjižnice “Ivan Goran Kovačić”. </w:t>
      </w:r>
    </w:p>
    <w:p w14:paraId="6223F88C" w14:textId="05D3A4F8" w:rsidR="008B27D6" w:rsidRPr="008B27D6" w:rsidRDefault="008B27D6" w:rsidP="008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8B27D6">
        <w:rPr>
          <w:rFonts w:ascii="Times New Roman" w:hAnsi="Times New Roman" w:cs="Times New Roman"/>
          <w:kern w:val="0"/>
          <w14:ligatures w14:val="none"/>
        </w:rPr>
        <w:t>Predloženim izmjenama i dopunama Statuta mijenja se tijelo nadležno za imenovanje i razrješenje ravnatelja te tako sada ravnatelja imenuje i razrješuje Gradonače</w:t>
      </w:r>
      <w:r w:rsidR="009017A2">
        <w:rPr>
          <w:rFonts w:ascii="Times New Roman" w:hAnsi="Times New Roman" w:cs="Times New Roman"/>
          <w:kern w:val="0"/>
          <w14:ligatures w14:val="none"/>
        </w:rPr>
        <w:t>l</w:t>
      </w:r>
      <w:r w:rsidRPr="008B27D6">
        <w:rPr>
          <w:rFonts w:ascii="Times New Roman" w:hAnsi="Times New Roman" w:cs="Times New Roman"/>
          <w:kern w:val="0"/>
          <w14:ligatures w14:val="none"/>
        </w:rPr>
        <w:t xml:space="preserve">nik, na prijedlog Upravnog vijeća. </w:t>
      </w:r>
    </w:p>
    <w:p w14:paraId="1902FB63" w14:textId="77777777" w:rsidR="008B27D6" w:rsidRPr="008B27D6" w:rsidRDefault="008B27D6" w:rsidP="008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8B27D6">
        <w:rPr>
          <w:rFonts w:ascii="Times New Roman" w:hAnsi="Times New Roman" w:cs="Times New Roman"/>
          <w:kern w:val="0"/>
          <w14:ligatures w14:val="none"/>
        </w:rPr>
        <w:t xml:space="preserve">Navodi se potrebna razina obrazovanja za imenovanje ravnatelja, kao i razina obrazovanja za članove Upravnog vijeća koje imenuje osnivač. Također, propisuje se postupak imenovanja ravnatelja u slučaju kada izvršno tijelo osnivača odnosno gradonačelnik ne provede razrješenje i imenovanje ravnatelja knjižnice kojemu je istekao mandat ili ovlast vršitelja dužnosti ravnatelja knjižnice. </w:t>
      </w:r>
    </w:p>
    <w:p w14:paraId="2272C75A" w14:textId="77777777" w:rsidR="008B27D6" w:rsidRPr="008B27D6" w:rsidRDefault="008B27D6" w:rsidP="008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8B27D6">
        <w:rPr>
          <w:rFonts w:ascii="Times New Roman" w:hAnsi="Times New Roman" w:cs="Times New Roman"/>
          <w:kern w:val="0"/>
          <w14:ligatures w14:val="none"/>
        </w:rPr>
        <w:t>Nadalje, izmjena Zakona se odnosi i na razdvajanje nadležnosti za nadzor nad zakonitošću rada i općih akata javnih knjižnica prema vrstama knjižnica pa tako spomenuti nadzor obavlja ministarstvo nadležno za poslove kulture za narodne, specijalne i digitalne knjižnice.</w:t>
      </w:r>
    </w:p>
    <w:p w14:paraId="28569EFD" w14:textId="77777777" w:rsidR="008B27D6" w:rsidRPr="008B27D6" w:rsidRDefault="008B27D6" w:rsidP="008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1E1E1AD7" w14:textId="77777777" w:rsidR="008B27D6" w:rsidRPr="008B27D6" w:rsidRDefault="008B27D6" w:rsidP="008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8B27D6">
        <w:rPr>
          <w:rFonts w:ascii="Times New Roman" w:hAnsi="Times New Roman" w:cs="Times New Roman"/>
          <w:kern w:val="0"/>
          <w14:ligatures w14:val="none"/>
        </w:rPr>
        <w:t>Slijedom navedenog, p</w:t>
      </w:r>
      <w:r w:rsidRPr="008B27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redlaže se Gradskom vijeću davanje suglasnosti na predloženu Odluku o izmjenama i dopunama  Statuta. </w:t>
      </w:r>
    </w:p>
    <w:p w14:paraId="186EB1BD" w14:textId="77777777" w:rsidR="00C05C4D" w:rsidRPr="00166F41" w:rsidRDefault="00C05C4D" w:rsidP="00C05C4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8C585B0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CA69DE2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</w:t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Pripremio:</w:t>
      </w:r>
    </w:p>
    <w:p w14:paraId="0F03C4FD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Upravni odjel za društvene djelatnosti</w:t>
      </w:r>
    </w:p>
    <w:p w14:paraId="1EA8E83E" w14:textId="77777777" w:rsidR="00E530D4" w:rsidRPr="00CA438F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0E24D31" w14:textId="77777777" w:rsidR="00E530D4" w:rsidRPr="00CA438F" w:rsidRDefault="00E530D4" w:rsidP="00E530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        PROČELNICA</w:t>
      </w:r>
    </w:p>
    <w:p w14:paraId="14B83342" w14:textId="77777777" w:rsidR="00E530D4" w:rsidRPr="00CA438F" w:rsidRDefault="00E530D4" w:rsidP="00E530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CA438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79933860" w14:textId="77777777" w:rsidR="00E530D4" w:rsidRPr="00CA438F" w:rsidRDefault="00E530D4" w:rsidP="00E530D4">
      <w:pPr>
        <w:rPr>
          <w:kern w:val="0"/>
          <w14:ligatures w14:val="none"/>
        </w:rPr>
      </w:pPr>
    </w:p>
    <w:p w14:paraId="1FE6AD11" w14:textId="77777777" w:rsidR="00E530D4" w:rsidRPr="00CA438F" w:rsidRDefault="00E530D4" w:rsidP="00E530D4"/>
    <w:p w14:paraId="6F8A381E" w14:textId="77777777" w:rsidR="00E530D4" w:rsidRPr="00CA438F" w:rsidRDefault="00E530D4" w:rsidP="00E530D4"/>
    <w:p w14:paraId="2497DA06" w14:textId="77777777" w:rsidR="00E530D4" w:rsidRPr="00CA438F" w:rsidRDefault="00E530D4" w:rsidP="00E530D4"/>
    <w:p w14:paraId="7093ED38" w14:textId="77777777" w:rsidR="00E530D4" w:rsidRPr="00CA438F" w:rsidRDefault="00E530D4" w:rsidP="00E530D4"/>
    <w:p w14:paraId="760083C3" w14:textId="77777777" w:rsidR="00E530D4" w:rsidRPr="00CA438F" w:rsidRDefault="00E530D4" w:rsidP="00E530D4"/>
    <w:p w14:paraId="0CCBCAF3" w14:textId="77777777" w:rsidR="00E530D4" w:rsidRPr="00CA438F" w:rsidRDefault="00E530D4" w:rsidP="00E530D4"/>
    <w:p w14:paraId="67ADF5AA" w14:textId="77777777" w:rsidR="00C37438" w:rsidRDefault="00C37438"/>
    <w:sectPr w:rsidR="00C37438" w:rsidSect="007C0943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DFDEF" w14:textId="77777777" w:rsidR="007C0943" w:rsidRPr="00CA438F" w:rsidRDefault="007C0943">
      <w:pPr>
        <w:spacing w:after="0" w:line="240" w:lineRule="auto"/>
      </w:pPr>
      <w:r w:rsidRPr="00CA438F">
        <w:separator/>
      </w:r>
    </w:p>
  </w:endnote>
  <w:endnote w:type="continuationSeparator" w:id="0">
    <w:p w14:paraId="0508D7AE" w14:textId="77777777" w:rsidR="007C0943" w:rsidRPr="00CA438F" w:rsidRDefault="007C0943">
      <w:pPr>
        <w:spacing w:after="0" w:line="240" w:lineRule="auto"/>
      </w:pPr>
      <w:r w:rsidRPr="00CA4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B041F" w14:textId="77777777" w:rsidR="00601A9C" w:rsidRPr="00CA438F" w:rsidRDefault="00601A9C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CA438F">
      <w:rPr>
        <w:rFonts w:ascii="Times New Roman" w:hAnsi="Times New Roman" w:cs="Times New Roman"/>
        <w:sz w:val="18"/>
        <w:szCs w:val="18"/>
      </w:rPr>
      <w:t xml:space="preserve">Grad Karlovac, </w:t>
    </w:r>
    <w:r w:rsidRPr="00CA438F">
      <w:rPr>
        <w:rFonts w:ascii="Times New Roman" w:hAnsi="Times New Roman" w:cs="Times New Roman"/>
        <w:color w:val="000000"/>
        <w:sz w:val="18"/>
        <w:szCs w:val="20"/>
      </w:rPr>
      <w:t>Gradsko vijeće,</w:t>
    </w:r>
    <w:r w:rsidRPr="00CA438F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7059EC34" w14:textId="77777777" w:rsidR="00601A9C" w:rsidRPr="00CA438F" w:rsidRDefault="00601A9C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CA438F">
      <w:rPr>
        <w:rFonts w:ascii="Times New Roman" w:hAnsi="Times New Roman" w:cs="Times New Roman"/>
        <w:sz w:val="18"/>
        <w:szCs w:val="18"/>
      </w:rPr>
      <w:t>OIB: 25654647153, tel. +385 47 628 154, fax: +385 47 628 134, www.karlovac.hr</w:t>
    </w:r>
  </w:p>
  <w:p w14:paraId="44C78A04" w14:textId="77777777" w:rsidR="00601A9C" w:rsidRPr="00CA438F" w:rsidRDefault="00601A9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3F8D1" w14:textId="77777777" w:rsidR="007C0943" w:rsidRPr="00CA438F" w:rsidRDefault="007C0943">
      <w:pPr>
        <w:spacing w:after="0" w:line="240" w:lineRule="auto"/>
      </w:pPr>
      <w:r w:rsidRPr="00CA438F">
        <w:separator/>
      </w:r>
    </w:p>
  </w:footnote>
  <w:footnote w:type="continuationSeparator" w:id="0">
    <w:p w14:paraId="3708CD32" w14:textId="77777777" w:rsidR="007C0943" w:rsidRPr="00CA438F" w:rsidRDefault="007C0943">
      <w:pPr>
        <w:spacing w:after="0" w:line="240" w:lineRule="auto"/>
      </w:pPr>
      <w:r w:rsidRPr="00CA438F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D4"/>
    <w:rsid w:val="00166F41"/>
    <w:rsid w:val="002E031F"/>
    <w:rsid w:val="002F4EE3"/>
    <w:rsid w:val="003A37DD"/>
    <w:rsid w:val="005167B6"/>
    <w:rsid w:val="00517941"/>
    <w:rsid w:val="005F1AB1"/>
    <w:rsid w:val="00601A9C"/>
    <w:rsid w:val="00744A81"/>
    <w:rsid w:val="007C0943"/>
    <w:rsid w:val="00854D14"/>
    <w:rsid w:val="008766B2"/>
    <w:rsid w:val="008B27D6"/>
    <w:rsid w:val="009017A2"/>
    <w:rsid w:val="009B2510"/>
    <w:rsid w:val="00AE4413"/>
    <w:rsid w:val="00B021C5"/>
    <w:rsid w:val="00B32FCE"/>
    <w:rsid w:val="00C05C4D"/>
    <w:rsid w:val="00C37438"/>
    <w:rsid w:val="00C5726F"/>
    <w:rsid w:val="00C7139F"/>
    <w:rsid w:val="00CA438F"/>
    <w:rsid w:val="00D31B09"/>
    <w:rsid w:val="00D871BD"/>
    <w:rsid w:val="00E530D4"/>
    <w:rsid w:val="00F0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A248"/>
  <w15:chartTrackingRefBased/>
  <w15:docId w15:val="{F863BF25-3AED-4DEC-A55A-3FFA902E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0D4"/>
    <w:rPr>
      <w:noProof/>
    </w:rPr>
  </w:style>
  <w:style w:type="paragraph" w:styleId="Naslov1">
    <w:name w:val="heading 1"/>
    <w:basedOn w:val="Normal"/>
    <w:next w:val="Normal"/>
    <w:link w:val="Naslov1Char"/>
    <w:uiPriority w:val="9"/>
    <w:qFormat/>
    <w:rsid w:val="00E53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53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53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53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53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53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53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53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53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53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53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53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530D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530D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530D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530D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530D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530D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53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5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53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5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53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530D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530D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530D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53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530D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530D4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E53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530D4"/>
  </w:style>
  <w:style w:type="table" w:styleId="Reetkatablice">
    <w:name w:val="Table Grid"/>
    <w:basedOn w:val="Obinatablica"/>
    <w:uiPriority w:val="59"/>
    <w:rsid w:val="00E530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3</cp:revision>
  <cp:lastPrinted>2024-04-12T07:22:00Z</cp:lastPrinted>
  <dcterms:created xsi:type="dcterms:W3CDTF">2024-04-11T10:30:00Z</dcterms:created>
  <dcterms:modified xsi:type="dcterms:W3CDTF">2024-04-12T07:22:00Z</dcterms:modified>
</cp:coreProperties>
</file>