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1D36" w14:textId="77777777" w:rsidR="00267164" w:rsidRPr="00E20C29" w:rsidRDefault="00267164" w:rsidP="0026716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GRADSKO VIJEĆE</w:t>
      </w:r>
    </w:p>
    <w:p w14:paraId="21646268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KLASA: 024-03/23-02/12</w:t>
      </w:r>
      <w:r w:rsidRPr="00E20C29">
        <w:rPr>
          <w:rFonts w:ascii="Arial" w:eastAsia="Calibri" w:hAnsi="Arial" w:cs="Arial"/>
          <w:sz w:val="18"/>
          <w:szCs w:val="18"/>
        </w:rPr>
        <w:tab/>
      </w:r>
      <w:r w:rsidRPr="00E20C29">
        <w:rPr>
          <w:rFonts w:ascii="Arial" w:eastAsia="Calibri" w:hAnsi="Arial" w:cs="Arial"/>
          <w:sz w:val="18"/>
          <w:szCs w:val="18"/>
        </w:rPr>
        <w:tab/>
      </w:r>
      <w:r w:rsidRPr="00E20C29">
        <w:rPr>
          <w:rFonts w:ascii="Arial" w:eastAsia="Calibri" w:hAnsi="Arial" w:cs="Arial"/>
          <w:sz w:val="18"/>
          <w:szCs w:val="18"/>
        </w:rPr>
        <w:tab/>
      </w:r>
      <w:r w:rsidRPr="00E20C29">
        <w:rPr>
          <w:rFonts w:ascii="Arial" w:eastAsia="Calibri" w:hAnsi="Arial" w:cs="Arial"/>
          <w:sz w:val="18"/>
          <w:szCs w:val="18"/>
        </w:rPr>
        <w:tab/>
      </w:r>
    </w:p>
    <w:p w14:paraId="231FF5B1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 xml:space="preserve">URBROJ: 2133-1-01/01-23-21            </w:t>
      </w:r>
      <w:r w:rsidRPr="00E20C29">
        <w:rPr>
          <w:rFonts w:ascii="Arial" w:eastAsia="Calibri" w:hAnsi="Arial" w:cs="Arial"/>
          <w:sz w:val="18"/>
          <w:szCs w:val="18"/>
        </w:rPr>
        <w:tab/>
      </w:r>
      <w:r w:rsidRPr="00E20C29">
        <w:rPr>
          <w:rFonts w:ascii="Arial" w:eastAsia="Calibri" w:hAnsi="Arial" w:cs="Arial"/>
          <w:sz w:val="18"/>
          <w:szCs w:val="18"/>
        </w:rPr>
        <w:tab/>
      </w:r>
    </w:p>
    <w:p w14:paraId="1C214CD6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Karlovac, 7. studenoga 2023. godine</w:t>
      </w:r>
    </w:p>
    <w:p w14:paraId="65C6044C" w14:textId="77777777" w:rsidR="00267164" w:rsidRDefault="00267164" w:rsidP="00267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47AF704" w14:textId="77777777" w:rsidR="00267164" w:rsidRDefault="00267164" w:rsidP="00267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9C68D1F" w14:textId="38711882" w:rsidR="00267164" w:rsidRPr="00E20C29" w:rsidRDefault="00267164" w:rsidP="00267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20C29">
        <w:rPr>
          <w:rFonts w:ascii="Arial" w:eastAsia="Calibri" w:hAnsi="Arial" w:cs="Arial"/>
          <w:color w:val="000000"/>
          <w:sz w:val="18"/>
          <w:szCs w:val="18"/>
        </w:rPr>
        <w:t xml:space="preserve">Na temelju članka 40. stavaka 1. i 2. Zakona o komunalnom gospodarstvu („Narodne novine“ br. 68/18, 110/18 i 32/20) i članaka 34. i 97. Statuta Grada Karlovca („Glasnik Grada Karlovca“ br. 7/09, 8/09, 3/13, 6/13, 1/15 – pročišćeni tekst, 3/18, 13/18, 6/20, 4/21, 8/21, 9/21 – pročišćeni tekst i 10/22), Gradsko vijeće Grada Karlovca na 28. sjednici održanoj dana 7. studenoga 2023. god. donijelo je </w:t>
      </w:r>
    </w:p>
    <w:p w14:paraId="71208F69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2AB558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20C29">
        <w:rPr>
          <w:rFonts w:ascii="Arial" w:eastAsia="Calibri" w:hAnsi="Arial" w:cs="Arial"/>
          <w:b/>
          <w:bCs/>
          <w:sz w:val="18"/>
          <w:szCs w:val="18"/>
        </w:rPr>
        <w:t>ODLUKU</w:t>
      </w:r>
    </w:p>
    <w:p w14:paraId="467BB0BC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20C29">
        <w:rPr>
          <w:rFonts w:ascii="Arial" w:eastAsia="Calibri" w:hAnsi="Arial" w:cs="Arial"/>
          <w:b/>
          <w:bCs/>
          <w:sz w:val="18"/>
          <w:szCs w:val="18"/>
        </w:rPr>
        <w:t>O OSNIVANJU SLUŽBE – VLASTITOG POGONA ZA OBAVLJANJE KOMUNALNE DJELATNOSTI</w:t>
      </w:r>
    </w:p>
    <w:p w14:paraId="1237E5E1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 xml:space="preserve">  </w:t>
      </w:r>
    </w:p>
    <w:p w14:paraId="057AAA74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1.</w:t>
      </w:r>
    </w:p>
    <w:p w14:paraId="4DE9E314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Ovom Odlukom osniva se Služba – vlastiti pogon (u daljnjem tekstu: vlastiti pogon) Grada Karlovca za obavljanje komunalne djelatnosti pružanja usluga parkiranja na uređenim javnim površinama i u javnim garažama sukladno Zakonu o komunalnom gospodarstvu i Odluci o komunalnim djelatnostima na području Grada Karlovca („Glasnik Grada Karlovca“ br. 14/19 i 18/23).</w:t>
      </w:r>
    </w:p>
    <w:p w14:paraId="20B96649" w14:textId="77777777" w:rsidR="00267164" w:rsidRPr="00E20C29" w:rsidRDefault="00267164" w:rsidP="00267164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14:paraId="0395C734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2.</w:t>
      </w:r>
    </w:p>
    <w:p w14:paraId="2407D0B6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Komunalnu djelatnost pružanja usluga parkiranja na uređenim javnim površinama i u javnim garažama vlastiti pogon obavlja na administrativnom području grada Karlovca.</w:t>
      </w:r>
    </w:p>
    <w:p w14:paraId="5ADEA025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B296F7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3.</w:t>
      </w:r>
    </w:p>
    <w:p w14:paraId="43564E4F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Sredstva potrebna za početak rada vlastitog pogona osigurava Grad Karlovac.</w:t>
      </w:r>
    </w:p>
    <w:p w14:paraId="6106F89A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37C05DC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4.</w:t>
      </w:r>
    </w:p>
    <w:p w14:paraId="27F9A190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(1) Vlastitim pogonom upravlja upravitelj pogona, kojeg imenuje i razrješava Gradonačelnik.</w:t>
      </w:r>
    </w:p>
    <w:p w14:paraId="2EB7E695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(2) Upravitelj pogona organizira i vodi rad vlastitog pogona te odgovara Gradonačelniku za materijalno i financijsko poslovanje i za zakonitost rada vlastitog pogona.</w:t>
      </w:r>
    </w:p>
    <w:p w14:paraId="6015B0BA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(3) Vlastiti pogon nema svojstvo pravne osobe, a poslovanjem vlastitog pogona prava i obveze stječe Grad Karlovac.</w:t>
      </w:r>
    </w:p>
    <w:p w14:paraId="3B29BE2A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(4) Upravitelj pogona na temelju ovlasti Gradonačelnika sklapa ugovore s drugim fizičkim ili pravnim osobama.</w:t>
      </w:r>
    </w:p>
    <w:p w14:paraId="4B712EFE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(5) Vlastiti pogon je samostalan u obavljanju komunalnih djelatnosti sukladno Zakonu o komunalnom gospodarstvu i drugim primjenjivim propisima.</w:t>
      </w:r>
    </w:p>
    <w:p w14:paraId="5024A907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755AD2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5.</w:t>
      </w:r>
    </w:p>
    <w:p w14:paraId="1629E5A3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(1) Upravitelj pogona utvrđuje prijedlog Programa održavanja parkirališta i javnih garaža.</w:t>
      </w:r>
    </w:p>
    <w:p w14:paraId="605B4C4B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(2) Prijedlog Programa iz stavka 1. ovog članka, nakon odobrenja Gradonačelnika, postaje sastavni dio prijedloga Programa održavanja komunalne infrastrukture, koji Program za svaku kalendarsku godinu donosi Gradsko vijeće sukladno odredbama Zakona o komunalnom gospodarstvu.</w:t>
      </w:r>
    </w:p>
    <w:p w14:paraId="298ACE49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1895B8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6.</w:t>
      </w:r>
    </w:p>
    <w:p w14:paraId="43348D75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(1) Upravitelj pogona podnosi Gradonačelniku Izvještaj o izvršenju Programa održavanja parkirališta i javnih garaža.</w:t>
      </w:r>
    </w:p>
    <w:p w14:paraId="5223A4A2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(2) Izvještaj iz stavka 1. ovog članka postaje sastavni dio Izvještaja o izvršenju Programa održavanja komunalne infrastrukture, koji Izvještaj Gradonačelnik podnosi Gradskom vijeću za prethodnu kalendarsku godinu sukladno odredbama Zakona o komunalnom gospodarstvu.</w:t>
      </w:r>
    </w:p>
    <w:p w14:paraId="3C6FC09B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3CC769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7.</w:t>
      </w:r>
    </w:p>
    <w:p w14:paraId="04BADD77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Upravitelj pogona dvaput godišnje podnosi Gradonačelniku polugodišnje Izvještaje o radu, koji sadrže podatke o stanju vlastitog pogona i financijske pokazatelje poslovanja.</w:t>
      </w:r>
    </w:p>
    <w:p w14:paraId="0FCEDB4D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BFCDE0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8.</w:t>
      </w:r>
    </w:p>
    <w:p w14:paraId="1249C6FF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Upravitelj pogona prema potrebi donosi i dostavlja gradonačelniku Plan nabave i održavanja vozila, uređaja, opreme, računalnih programa i sl.</w:t>
      </w:r>
    </w:p>
    <w:p w14:paraId="3363D617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1905B4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9.</w:t>
      </w:r>
    </w:p>
    <w:p w14:paraId="12FC7999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(1) Na poslovanje vlastitog pogona primjenjuju se propisi kojima se uređuje proračunsko računovodstvo.</w:t>
      </w:r>
    </w:p>
    <w:p w14:paraId="7AD1A6B0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(2) Stručne poslove za potrebe vlastitog pogona (računovodstvene, pravne, kadrovske i dr.) obavljaju upravna tijela Grada Karlovca, svako u okviru svoje nadležnosti.</w:t>
      </w:r>
    </w:p>
    <w:p w14:paraId="57F4B269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165D0C" w14:textId="77777777" w:rsidR="006D73EA" w:rsidRDefault="006D73EA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16D4560" w14:textId="7BDB09DD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lastRenderedPageBreak/>
        <w:t>Članak 10.</w:t>
      </w:r>
    </w:p>
    <w:p w14:paraId="380B6EE8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Nabava robe, radova i usluga za potrebe poslovanja vlastitog pogona provodi se sukladno Zakonu o javnoj nabavi i Pravilniku o provedbi postupaka jednostavne nabave, u okviru financijskih sredstava osiguranih Proračunom Grada Karlovca.</w:t>
      </w:r>
    </w:p>
    <w:p w14:paraId="29AA9DDD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176EA20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11.</w:t>
      </w:r>
    </w:p>
    <w:p w14:paraId="1A008201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Nadzor nad poslovanjem vlastitog pogona obavlja Gradonačelnik.</w:t>
      </w:r>
    </w:p>
    <w:p w14:paraId="20881291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F3D12FA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12.</w:t>
      </w:r>
    </w:p>
    <w:p w14:paraId="050DD38C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Gradsko vijeće može ukinuti vlastiti pogon u slučaju promjene organizacijskog oblika obavljanja komunalne djelatnosti iz članka 1. ove Odluke.</w:t>
      </w:r>
    </w:p>
    <w:p w14:paraId="7E794359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19B4F5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13.</w:t>
      </w:r>
    </w:p>
    <w:p w14:paraId="2E3FC5CA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(1) Vlastiti pogon osniva se kao jedinstvena ustrojstvena jedinica.</w:t>
      </w:r>
    </w:p>
    <w:p w14:paraId="5F93A55B" w14:textId="77777777" w:rsidR="00267164" w:rsidRPr="00E20C29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(2) Unutarnje ustrojstvo vlastitog pogona pobliže se uređuje Pravilnikom o poslovanju vlastitog pogona.</w:t>
      </w:r>
    </w:p>
    <w:p w14:paraId="3E3B7F22" w14:textId="77777777" w:rsidR="00267164" w:rsidRPr="00E20C29" w:rsidRDefault="00267164" w:rsidP="00267164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14:paraId="0B89047C" w14:textId="77777777" w:rsidR="00267164" w:rsidRPr="00E20C29" w:rsidRDefault="00267164" w:rsidP="00267164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Članak 14.</w:t>
      </w:r>
    </w:p>
    <w:p w14:paraId="227DC750" w14:textId="77777777" w:rsidR="00267164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0C29">
        <w:rPr>
          <w:rFonts w:ascii="Arial" w:eastAsia="Calibri" w:hAnsi="Arial" w:cs="Arial"/>
          <w:sz w:val="18"/>
          <w:szCs w:val="18"/>
        </w:rPr>
        <w:t>Ova Odluka stupa na snagu osmog dana od dana objave u „Glasniku Grada Karlovca“.</w:t>
      </w:r>
    </w:p>
    <w:p w14:paraId="4E541FBA" w14:textId="77777777" w:rsidR="00267164" w:rsidRDefault="00267164" w:rsidP="002671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051130" w14:textId="77777777" w:rsidR="00267164" w:rsidRDefault="00267164" w:rsidP="00267164">
      <w:pPr>
        <w:spacing w:after="0" w:line="240" w:lineRule="auto"/>
        <w:ind w:left="5316"/>
        <w:jc w:val="both"/>
        <w:rPr>
          <w:rFonts w:ascii="Arial" w:eastAsia="Calibri" w:hAnsi="Arial" w:cs="Arial"/>
          <w:sz w:val="18"/>
          <w:szCs w:val="18"/>
        </w:rPr>
      </w:pPr>
    </w:p>
    <w:p w14:paraId="289167BA" w14:textId="27F2571F" w:rsidR="00267164" w:rsidRPr="00562E5F" w:rsidRDefault="00267164" w:rsidP="00267164">
      <w:pPr>
        <w:spacing w:after="0" w:line="240" w:lineRule="auto"/>
        <w:ind w:left="5316"/>
        <w:jc w:val="both"/>
        <w:rPr>
          <w:rFonts w:ascii="Arial" w:eastAsia="Calibri" w:hAnsi="Arial" w:cs="Arial"/>
          <w:sz w:val="18"/>
          <w:szCs w:val="18"/>
        </w:rPr>
      </w:pPr>
      <w:r w:rsidRPr="00562E5F">
        <w:rPr>
          <w:rFonts w:ascii="Arial" w:eastAsia="Calibri" w:hAnsi="Arial" w:cs="Arial"/>
          <w:sz w:val="18"/>
          <w:szCs w:val="18"/>
        </w:rPr>
        <w:t xml:space="preserve">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</w:t>
      </w:r>
      <w:r w:rsidRPr="00562E5F">
        <w:rPr>
          <w:rFonts w:ascii="Arial" w:eastAsia="Calibri" w:hAnsi="Arial" w:cs="Arial"/>
          <w:sz w:val="18"/>
          <w:szCs w:val="18"/>
        </w:rPr>
        <w:t>PREDSJEDNIK</w:t>
      </w:r>
    </w:p>
    <w:p w14:paraId="6D450310" w14:textId="77777777" w:rsidR="00267164" w:rsidRPr="00562E5F" w:rsidRDefault="00267164" w:rsidP="00267164">
      <w:p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>GRADSKOG VIJEĆA GRADA KARLOVCA</w:t>
      </w:r>
    </w:p>
    <w:p w14:paraId="0B937B5F" w14:textId="77777777" w:rsidR="00267164" w:rsidRPr="00562E5F" w:rsidRDefault="00267164" w:rsidP="002671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</w:r>
      <w:r w:rsidRPr="00562E5F">
        <w:rPr>
          <w:rFonts w:ascii="Arial" w:eastAsia="Calibri" w:hAnsi="Arial" w:cs="Arial"/>
          <w:sz w:val="18"/>
          <w:szCs w:val="18"/>
        </w:rPr>
        <w:tab/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</w:t>
      </w:r>
      <w:r w:rsidRPr="00562E5F">
        <w:rPr>
          <w:rFonts w:ascii="Arial" w:eastAsia="Calibri" w:hAnsi="Arial" w:cs="Arial"/>
          <w:sz w:val="18"/>
          <w:szCs w:val="18"/>
        </w:rPr>
        <w:t xml:space="preserve"> Marin </w:t>
      </w:r>
      <w:proofErr w:type="spellStart"/>
      <w:r w:rsidRPr="00562E5F">
        <w:rPr>
          <w:rFonts w:ascii="Arial" w:eastAsia="Calibri" w:hAnsi="Arial" w:cs="Arial"/>
          <w:sz w:val="18"/>
          <w:szCs w:val="18"/>
        </w:rPr>
        <w:t>Svetić</w:t>
      </w:r>
      <w:proofErr w:type="spellEnd"/>
      <w:r w:rsidRPr="00562E5F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562E5F">
        <w:rPr>
          <w:rFonts w:ascii="Arial" w:eastAsia="Calibri" w:hAnsi="Arial" w:cs="Arial"/>
          <w:sz w:val="18"/>
          <w:szCs w:val="18"/>
        </w:rPr>
        <w:t>dipl.ing</w:t>
      </w:r>
      <w:proofErr w:type="spellEnd"/>
      <w:r w:rsidRPr="00562E5F">
        <w:rPr>
          <w:rFonts w:ascii="Arial" w:eastAsia="Calibri" w:hAnsi="Arial" w:cs="Arial"/>
          <w:sz w:val="18"/>
          <w:szCs w:val="18"/>
        </w:rPr>
        <w:t>. šumarstva</w:t>
      </w:r>
      <w:r>
        <w:rPr>
          <w:rFonts w:ascii="Arial" w:eastAsia="Calibri" w:hAnsi="Arial" w:cs="Arial"/>
          <w:sz w:val="18"/>
          <w:szCs w:val="18"/>
        </w:rPr>
        <w:t>, v.r.</w:t>
      </w:r>
      <w:r w:rsidRPr="00562E5F">
        <w:rPr>
          <w:rFonts w:ascii="Arial" w:eastAsia="Calibri" w:hAnsi="Arial" w:cs="Arial"/>
          <w:sz w:val="18"/>
          <w:szCs w:val="18"/>
        </w:rPr>
        <w:t xml:space="preserve">     </w:t>
      </w:r>
    </w:p>
    <w:p w14:paraId="33F0970C" w14:textId="77777777" w:rsidR="00945FB4" w:rsidRDefault="00945FB4"/>
    <w:sectPr w:rsidR="00945FB4" w:rsidSect="0009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4"/>
    <w:rsid w:val="00091B02"/>
    <w:rsid w:val="00260976"/>
    <w:rsid w:val="00267164"/>
    <w:rsid w:val="00560815"/>
    <w:rsid w:val="006D1F1D"/>
    <w:rsid w:val="006D73EA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7F7"/>
  <w15:chartTrackingRefBased/>
  <w15:docId w15:val="{CFBDCFC4-7C80-4EA6-846A-751EDE1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64"/>
    <w:rPr>
      <w:kern w:val="0"/>
    </w:rPr>
  </w:style>
  <w:style w:type="paragraph" w:styleId="Naslov1">
    <w:name w:val="heading 1"/>
    <w:basedOn w:val="Normal"/>
    <w:next w:val="Normal"/>
    <w:link w:val="Naslov1Char"/>
    <w:uiPriority w:val="9"/>
    <w:qFormat/>
    <w:rsid w:val="00267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67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71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67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671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671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671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671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671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67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67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7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6716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6716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6716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6716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6716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6716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671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67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671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67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671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6716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6716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6716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67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6716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671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Tihomir Jarnjević</cp:lastModifiedBy>
  <cp:revision>2</cp:revision>
  <dcterms:created xsi:type="dcterms:W3CDTF">2024-05-13T09:16:00Z</dcterms:created>
  <dcterms:modified xsi:type="dcterms:W3CDTF">2024-05-13T09:16:00Z</dcterms:modified>
</cp:coreProperties>
</file>