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B7741A" w:rsidRPr="00347FAE" w14:paraId="036FEA46" w14:textId="77777777" w:rsidTr="00C95E97">
        <w:tc>
          <w:tcPr>
            <w:tcW w:w="3082" w:type="dxa"/>
            <w:gridSpan w:val="2"/>
            <w:vAlign w:val="center"/>
          </w:tcPr>
          <w:p w14:paraId="4A90A35F" w14:textId="77777777" w:rsidR="00B7741A" w:rsidRPr="00347FAE" w:rsidRDefault="00B7741A" w:rsidP="005C68A4">
            <w:pPr>
              <w:rPr>
                <w:rFonts w:ascii="Times New Roman" w:eastAsia="Calibri" w:hAnsi="Times New Roman" w:cs="Times New Roman"/>
              </w:rPr>
            </w:pPr>
            <w:r w:rsidRPr="00347FAE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5BD8BDE8" wp14:editId="24FA6206">
                  <wp:extent cx="249381" cy="329864"/>
                  <wp:effectExtent l="0" t="0" r="0" b="0"/>
                  <wp:docPr id="4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9D846AF" w14:textId="77777777" w:rsidR="00B7741A" w:rsidRPr="00347FAE" w:rsidRDefault="00B7741A" w:rsidP="005C6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91C72E0" w14:textId="77777777" w:rsidR="00B7741A" w:rsidRPr="00347FAE" w:rsidRDefault="00B7741A" w:rsidP="005C68A4">
            <w:pPr>
              <w:rPr>
                <w:rFonts w:ascii="Times New Roman" w:eastAsia="Calibri" w:hAnsi="Times New Roman" w:cs="Times New Roman"/>
              </w:rPr>
            </w:pPr>
            <w:r w:rsidRPr="00347FAE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348F3382" wp14:editId="74B7C5F5">
                  <wp:extent cx="1452144" cy="445325"/>
                  <wp:effectExtent l="0" t="0" r="0" b="0"/>
                  <wp:docPr id="5" name="Picture 5" descr="Slika na kojoj se prikazuje tekst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tekst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41A" w:rsidRPr="00347FAE" w14:paraId="63A70169" w14:textId="77777777" w:rsidTr="00C95E97">
        <w:tc>
          <w:tcPr>
            <w:tcW w:w="3082" w:type="dxa"/>
            <w:gridSpan w:val="2"/>
            <w:vAlign w:val="center"/>
          </w:tcPr>
          <w:p w14:paraId="777B2C4F" w14:textId="77777777" w:rsidR="00B7741A" w:rsidRPr="00347FAE" w:rsidRDefault="00B7741A" w:rsidP="005C68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47FAE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347FAE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347FAE">
              <w:rPr>
                <w:rFonts w:ascii="Times New Roman" w:eastAsia="Calibri" w:hAnsi="Times New Roman" w:cs="Times New Roman"/>
              </w:rPr>
              <w:t>REPUBLIKA HRVATSKA</w:t>
            </w:r>
          </w:p>
          <w:p w14:paraId="4B5FCB55" w14:textId="77777777" w:rsidR="00B7741A" w:rsidRPr="00347FAE" w:rsidRDefault="00B7741A" w:rsidP="005C68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47FAE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50866CD" w14:textId="77777777" w:rsidR="00B7741A" w:rsidRPr="00347FAE" w:rsidRDefault="00B7741A" w:rsidP="005C6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E5CA808" w14:textId="77777777" w:rsidR="00B7741A" w:rsidRPr="00347FAE" w:rsidRDefault="00B7741A" w:rsidP="005C6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7741A" w:rsidRPr="00347FAE" w14:paraId="74090B77" w14:textId="77777777" w:rsidTr="00C95E97">
        <w:tc>
          <w:tcPr>
            <w:tcW w:w="636" w:type="dxa"/>
            <w:vAlign w:val="center"/>
          </w:tcPr>
          <w:p w14:paraId="18EE166D" w14:textId="77777777" w:rsidR="00B7741A" w:rsidRPr="00347FAE" w:rsidRDefault="00B7741A" w:rsidP="005C68A4">
            <w:pPr>
              <w:rPr>
                <w:rFonts w:ascii="Times New Roman" w:eastAsia="Calibri" w:hAnsi="Times New Roman" w:cs="Times New Roman"/>
              </w:rPr>
            </w:pPr>
            <w:r w:rsidRPr="00347FAE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49325000" wp14:editId="062D3B2D">
                  <wp:extent cx="267194" cy="302820"/>
                  <wp:effectExtent l="0" t="0" r="0" b="2540"/>
                  <wp:docPr id="3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DF220D" w14:textId="77777777" w:rsidR="00B7741A" w:rsidRPr="00347FAE" w:rsidRDefault="00B7741A" w:rsidP="005C68A4">
            <w:pPr>
              <w:rPr>
                <w:rFonts w:ascii="Times New Roman" w:eastAsia="Calibri" w:hAnsi="Times New Roman" w:cs="Times New Roman"/>
              </w:rPr>
            </w:pPr>
            <w:r w:rsidRPr="00347FAE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0B2A0705" w14:textId="77777777" w:rsidR="00B7741A" w:rsidRPr="00347FAE" w:rsidRDefault="00B7741A" w:rsidP="005C6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65C0A6E" w14:textId="77777777" w:rsidR="00B7741A" w:rsidRPr="00347FAE" w:rsidRDefault="00B7741A" w:rsidP="005C68A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1A09D329" w14:textId="77777777" w:rsidR="00B7741A" w:rsidRPr="00347FAE" w:rsidRDefault="00B7741A" w:rsidP="005C68A4">
      <w:pPr>
        <w:spacing w:after="0" w:line="240" w:lineRule="auto"/>
        <w:rPr>
          <w:rFonts w:ascii="Times New Roman" w:eastAsia="Calibri" w:hAnsi="Times New Roman" w:cs="Times New Roman"/>
        </w:rPr>
      </w:pPr>
      <w:r w:rsidRPr="00347FAE">
        <w:rPr>
          <w:rFonts w:ascii="Times New Roman" w:eastAsia="Calibri" w:hAnsi="Times New Roman" w:cs="Times New Roman"/>
        </w:rPr>
        <w:t>GRADSKO VIJEĆE</w:t>
      </w:r>
      <w:r w:rsidRPr="00347FAE">
        <w:rPr>
          <w:rFonts w:ascii="Times New Roman" w:eastAsia="Calibri" w:hAnsi="Times New Roman" w:cs="Times New Roman"/>
        </w:rPr>
        <w:tab/>
      </w:r>
      <w:r w:rsidRPr="00347FAE">
        <w:rPr>
          <w:rFonts w:ascii="Times New Roman" w:eastAsia="Calibri" w:hAnsi="Times New Roman" w:cs="Times New Roman"/>
        </w:rPr>
        <w:tab/>
      </w:r>
      <w:r w:rsidRPr="00347FAE">
        <w:rPr>
          <w:rFonts w:ascii="Times New Roman" w:eastAsia="Calibri" w:hAnsi="Times New Roman" w:cs="Times New Roman"/>
        </w:rPr>
        <w:tab/>
      </w:r>
      <w:r w:rsidRPr="00347FAE">
        <w:rPr>
          <w:rFonts w:ascii="Times New Roman" w:eastAsia="Calibri" w:hAnsi="Times New Roman" w:cs="Times New Roman"/>
        </w:rPr>
        <w:tab/>
      </w:r>
      <w:r w:rsidRPr="00347FAE">
        <w:rPr>
          <w:rFonts w:ascii="Times New Roman" w:eastAsia="Calibri" w:hAnsi="Times New Roman" w:cs="Times New Roman"/>
        </w:rPr>
        <w:tab/>
      </w:r>
      <w:r w:rsidRPr="00347FAE">
        <w:rPr>
          <w:rFonts w:ascii="Times New Roman" w:eastAsia="Calibri" w:hAnsi="Times New Roman" w:cs="Times New Roman"/>
        </w:rPr>
        <w:tab/>
      </w:r>
      <w:r w:rsidRPr="00347FAE">
        <w:rPr>
          <w:rFonts w:ascii="Times New Roman" w:eastAsia="Calibri" w:hAnsi="Times New Roman" w:cs="Times New Roman"/>
        </w:rPr>
        <w:tab/>
      </w:r>
    </w:p>
    <w:p w14:paraId="05F69A59" w14:textId="77777777" w:rsidR="00B7741A" w:rsidRPr="00347FAE" w:rsidRDefault="00B7741A" w:rsidP="005C68A4">
      <w:pPr>
        <w:spacing w:after="0" w:line="240" w:lineRule="auto"/>
        <w:rPr>
          <w:rFonts w:ascii="Times New Roman" w:eastAsia="Calibri" w:hAnsi="Times New Roman" w:cs="Times New Roman"/>
        </w:rPr>
      </w:pPr>
      <w:r w:rsidRPr="00347FAE">
        <w:rPr>
          <w:rFonts w:ascii="Times New Roman" w:eastAsia="Calibri" w:hAnsi="Times New Roman" w:cs="Times New Roman"/>
        </w:rPr>
        <w:t>GRADA KARLOVCA</w:t>
      </w:r>
      <w:r w:rsidRPr="00347FAE">
        <w:rPr>
          <w:rFonts w:ascii="Times New Roman" w:eastAsia="Calibri" w:hAnsi="Times New Roman" w:cs="Times New Roman"/>
        </w:rPr>
        <w:tab/>
      </w:r>
      <w:r w:rsidRPr="00347FAE">
        <w:rPr>
          <w:rFonts w:ascii="Times New Roman" w:eastAsia="Calibri" w:hAnsi="Times New Roman" w:cs="Times New Roman"/>
        </w:rPr>
        <w:tab/>
      </w:r>
      <w:r w:rsidRPr="00347FAE">
        <w:rPr>
          <w:rFonts w:ascii="Times New Roman" w:eastAsia="Calibri" w:hAnsi="Times New Roman" w:cs="Times New Roman"/>
        </w:rPr>
        <w:tab/>
        <w:t xml:space="preserve">        </w:t>
      </w:r>
      <w:r w:rsidRPr="00347FAE">
        <w:rPr>
          <w:rFonts w:ascii="Times New Roman" w:eastAsia="Calibri" w:hAnsi="Times New Roman" w:cs="Times New Roman"/>
        </w:rPr>
        <w:tab/>
      </w:r>
      <w:r w:rsidRPr="00347FAE">
        <w:rPr>
          <w:rFonts w:ascii="Times New Roman" w:eastAsia="Calibri" w:hAnsi="Times New Roman" w:cs="Times New Roman"/>
        </w:rPr>
        <w:tab/>
        <w:t xml:space="preserve"> </w:t>
      </w:r>
    </w:p>
    <w:p w14:paraId="608C02A0" w14:textId="77777777" w:rsidR="00B7741A" w:rsidRPr="00347FAE" w:rsidRDefault="00B7741A" w:rsidP="005C68A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64D9A19" w14:textId="77777777" w:rsidR="00B7741A" w:rsidRPr="00347FAE" w:rsidRDefault="00B7741A" w:rsidP="005C68A4">
      <w:pPr>
        <w:spacing w:after="0" w:line="240" w:lineRule="auto"/>
        <w:ind w:left="6372" w:firstLine="708"/>
        <w:jc w:val="center"/>
        <w:rPr>
          <w:rFonts w:ascii="Times New Roman" w:eastAsia="Calibri" w:hAnsi="Times New Roman" w:cs="Times New Roman"/>
        </w:rPr>
      </w:pPr>
      <w:r w:rsidRPr="00347FAE">
        <w:rPr>
          <w:rFonts w:ascii="Times New Roman" w:eastAsia="Calibri" w:hAnsi="Times New Roman" w:cs="Times New Roman"/>
        </w:rPr>
        <w:t>PRIJEDLOG</w:t>
      </w:r>
      <w:r w:rsidRPr="00347FAE">
        <w:rPr>
          <w:rFonts w:ascii="Times New Roman" w:eastAsia="Calibri" w:hAnsi="Times New Roman" w:cs="Times New Roman"/>
        </w:rPr>
        <w:tab/>
      </w:r>
    </w:p>
    <w:p w14:paraId="1A1DB974" w14:textId="77777777" w:rsidR="00B7741A" w:rsidRPr="00347FAE" w:rsidRDefault="00B7741A" w:rsidP="005C68A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01606119" w14:textId="3395BCB3" w:rsidR="00B7741A" w:rsidRPr="00347FAE" w:rsidRDefault="00B7741A" w:rsidP="005C68A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47FAE">
        <w:rPr>
          <w:rFonts w:ascii="Times New Roman" w:eastAsia="Calibri" w:hAnsi="Times New Roman" w:cs="Times New Roman"/>
        </w:rPr>
        <w:t>Z  A  P  I  S  N  I  K</w:t>
      </w:r>
    </w:p>
    <w:p w14:paraId="6979BA45" w14:textId="77777777" w:rsidR="00B7741A" w:rsidRPr="00347FAE" w:rsidRDefault="00B7741A" w:rsidP="005C68A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DEBE020" w14:textId="526247E9" w:rsidR="00B7741A" w:rsidRPr="009F2CB9" w:rsidRDefault="00B7741A" w:rsidP="005C68A4">
      <w:pPr>
        <w:spacing w:after="0" w:line="240" w:lineRule="auto"/>
        <w:rPr>
          <w:rFonts w:ascii="Times New Roman" w:eastAsia="Calibri" w:hAnsi="Times New Roman" w:cs="Times New Roman"/>
        </w:rPr>
      </w:pPr>
      <w:r w:rsidRPr="009F2CB9">
        <w:rPr>
          <w:rFonts w:ascii="Times New Roman" w:eastAsia="Times New Roman" w:hAnsi="Times New Roman" w:cs="Times New Roman"/>
          <w:bCs/>
        </w:rPr>
        <w:t xml:space="preserve">sa  </w:t>
      </w:r>
      <w:r w:rsidR="002F326F">
        <w:rPr>
          <w:rFonts w:ascii="Times New Roman" w:eastAsia="Times New Roman" w:hAnsi="Times New Roman" w:cs="Times New Roman"/>
          <w:bCs/>
        </w:rPr>
        <w:t>4</w:t>
      </w:r>
      <w:r w:rsidR="007C7C23">
        <w:rPr>
          <w:rFonts w:ascii="Times New Roman" w:eastAsia="Times New Roman" w:hAnsi="Times New Roman" w:cs="Times New Roman"/>
          <w:bCs/>
        </w:rPr>
        <w:t>5</w:t>
      </w:r>
      <w:r w:rsidRPr="009F2CB9">
        <w:rPr>
          <w:rFonts w:ascii="Times New Roman" w:eastAsia="Times New Roman" w:hAnsi="Times New Roman" w:cs="Times New Roman"/>
          <w:bCs/>
        </w:rPr>
        <w:t xml:space="preserve">.  sjednice Gradskog vijeća grada Karlovca održane dana </w:t>
      </w:r>
      <w:r w:rsidR="007C7C23">
        <w:rPr>
          <w:rFonts w:ascii="Times New Roman" w:eastAsia="Times New Roman" w:hAnsi="Times New Roman" w:cs="Times New Roman"/>
          <w:bCs/>
        </w:rPr>
        <w:t>19. prosinca</w:t>
      </w:r>
      <w:r w:rsidR="004A2423" w:rsidRPr="009F2CB9">
        <w:rPr>
          <w:rFonts w:ascii="Times New Roman" w:eastAsia="Times New Roman" w:hAnsi="Times New Roman" w:cs="Times New Roman"/>
          <w:bCs/>
        </w:rPr>
        <w:t xml:space="preserve"> 2024.</w:t>
      </w:r>
      <w:r w:rsidRPr="009F2CB9">
        <w:rPr>
          <w:rFonts w:ascii="Times New Roman" w:eastAsia="Times New Roman" w:hAnsi="Times New Roman" w:cs="Times New Roman"/>
          <w:bCs/>
        </w:rPr>
        <w:t xml:space="preserve"> godine, s početkom u </w:t>
      </w:r>
      <w:r w:rsidR="00557C77" w:rsidRPr="009F2CB9">
        <w:rPr>
          <w:rFonts w:ascii="Times New Roman" w:eastAsia="Times New Roman" w:hAnsi="Times New Roman" w:cs="Times New Roman"/>
          <w:bCs/>
        </w:rPr>
        <w:t>9</w:t>
      </w:r>
      <w:r w:rsidRPr="009F2CB9">
        <w:rPr>
          <w:rFonts w:ascii="Times New Roman" w:eastAsia="Times New Roman" w:hAnsi="Times New Roman" w:cs="Times New Roman"/>
          <w:bCs/>
        </w:rPr>
        <w:t xml:space="preserve">,00 sati u Velikoj vijećnici Gradskog vijeća grada Karlovca, Banjavčićeva 9. </w:t>
      </w:r>
    </w:p>
    <w:p w14:paraId="5D0228FB" w14:textId="77777777" w:rsidR="00B7741A" w:rsidRPr="00CF0A16" w:rsidRDefault="00B7741A" w:rsidP="005C68A4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</w:p>
    <w:p w14:paraId="36EAFAAD" w14:textId="7CA0177F" w:rsidR="00B7741A" w:rsidRPr="00CF0A16" w:rsidRDefault="00B7741A" w:rsidP="005C68A4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 w:rsidRPr="00CF0A16">
        <w:rPr>
          <w:rFonts w:ascii="Times New Roman" w:eastAsia="Calibri" w:hAnsi="Times New Roman" w:cs="Times New Roman"/>
          <w:iCs/>
        </w:rPr>
        <w:t xml:space="preserve">NAZOČNI VIJEĆNICI: </w:t>
      </w:r>
      <w:r w:rsidR="00A02BBC" w:rsidRPr="00CF0A16">
        <w:rPr>
          <w:rFonts w:ascii="Times New Roman" w:eastAsia="Calibri" w:hAnsi="Times New Roman" w:cs="Times New Roman"/>
          <w:iCs/>
        </w:rPr>
        <w:t>Marin Svetić</w:t>
      </w:r>
      <w:r w:rsidR="000E1CB8">
        <w:rPr>
          <w:rFonts w:ascii="Times New Roman" w:eastAsia="Calibri" w:hAnsi="Times New Roman" w:cs="Times New Roman"/>
          <w:iCs/>
        </w:rPr>
        <w:t>, presjednik</w:t>
      </w:r>
      <w:r w:rsidR="00A02BBC" w:rsidRPr="00CF0A16">
        <w:rPr>
          <w:rFonts w:ascii="Times New Roman" w:eastAsia="Calibri" w:hAnsi="Times New Roman" w:cs="Times New Roman"/>
          <w:iCs/>
        </w:rPr>
        <w:t xml:space="preserve">, </w:t>
      </w:r>
      <w:r w:rsidR="002C75A3" w:rsidRPr="00CF0A16">
        <w:rPr>
          <w:rFonts w:ascii="Times New Roman" w:eastAsia="Calibri" w:hAnsi="Times New Roman" w:cs="Times New Roman"/>
          <w:iCs/>
        </w:rPr>
        <w:t>Ehlimana Planinac,</w:t>
      </w:r>
      <w:r w:rsidR="000E1CB8">
        <w:rPr>
          <w:rFonts w:ascii="Times New Roman" w:eastAsia="Calibri" w:hAnsi="Times New Roman" w:cs="Times New Roman"/>
          <w:iCs/>
        </w:rPr>
        <w:t xml:space="preserve"> potpredsjednica,</w:t>
      </w:r>
      <w:r w:rsidR="002C75A3" w:rsidRPr="00CF0A16">
        <w:rPr>
          <w:rFonts w:ascii="Times New Roman" w:eastAsia="Calibri" w:hAnsi="Times New Roman" w:cs="Times New Roman"/>
          <w:iCs/>
        </w:rPr>
        <w:t xml:space="preserve"> Alenko Ribić, </w:t>
      </w:r>
      <w:r w:rsidR="000E1CB8">
        <w:rPr>
          <w:rFonts w:ascii="Times New Roman" w:eastAsia="Calibri" w:hAnsi="Times New Roman" w:cs="Times New Roman"/>
          <w:iCs/>
        </w:rPr>
        <w:t xml:space="preserve">potpredsjednik, </w:t>
      </w:r>
      <w:r w:rsidRPr="00CF0A16">
        <w:rPr>
          <w:rFonts w:ascii="Times New Roman" w:eastAsia="Calibri" w:hAnsi="Times New Roman" w:cs="Times New Roman"/>
          <w:iCs/>
        </w:rPr>
        <w:t xml:space="preserve">Dobriša Adamec, Dimitrije Birač, Danko Butala, </w:t>
      </w:r>
      <w:r w:rsidR="000A07BD" w:rsidRPr="00CF0A16">
        <w:rPr>
          <w:rFonts w:ascii="Times New Roman" w:eastAsia="Calibri" w:hAnsi="Times New Roman" w:cs="Times New Roman"/>
          <w:iCs/>
        </w:rPr>
        <w:t>Karlo Kučan,</w:t>
      </w:r>
      <w:r w:rsidRPr="00CF0A16">
        <w:rPr>
          <w:rFonts w:ascii="Times New Roman" w:eastAsia="Calibri" w:hAnsi="Times New Roman" w:cs="Times New Roman"/>
          <w:iCs/>
        </w:rPr>
        <w:t xml:space="preserve"> Tihomir Čohan, Mario Gorši</w:t>
      </w:r>
      <w:r w:rsidR="00C03065" w:rsidRPr="00CF0A16">
        <w:rPr>
          <w:rFonts w:ascii="Times New Roman" w:eastAsia="Calibri" w:hAnsi="Times New Roman" w:cs="Times New Roman"/>
          <w:iCs/>
        </w:rPr>
        <w:t>ć</w:t>
      </w:r>
      <w:r w:rsidRPr="00CF0A16">
        <w:rPr>
          <w:rFonts w:ascii="Times New Roman" w:eastAsia="Calibri" w:hAnsi="Times New Roman" w:cs="Times New Roman"/>
          <w:iCs/>
        </w:rPr>
        <w:t>, Marina Jarnjević,</w:t>
      </w:r>
      <w:r w:rsidR="00CC2B95" w:rsidRPr="00CF0A16">
        <w:rPr>
          <w:rFonts w:ascii="Times New Roman" w:eastAsia="Calibri" w:hAnsi="Times New Roman" w:cs="Times New Roman"/>
          <w:iCs/>
        </w:rPr>
        <w:t xml:space="preserve"> </w:t>
      </w:r>
      <w:r w:rsidR="00364EBE" w:rsidRPr="00CF0A16">
        <w:rPr>
          <w:rFonts w:ascii="Times New Roman" w:eastAsia="Calibri" w:hAnsi="Times New Roman" w:cs="Times New Roman"/>
          <w:iCs/>
        </w:rPr>
        <w:t xml:space="preserve">Dragica Malović, </w:t>
      </w:r>
      <w:r w:rsidR="00757713" w:rsidRPr="00CF0A16">
        <w:rPr>
          <w:rFonts w:ascii="Times New Roman" w:eastAsia="Calibri" w:hAnsi="Times New Roman" w:cs="Times New Roman"/>
          <w:iCs/>
        </w:rPr>
        <w:t>Vlasta Lendler - Adamec</w:t>
      </w:r>
      <w:r w:rsidRPr="00CF0A16">
        <w:rPr>
          <w:rFonts w:ascii="Times New Roman" w:eastAsia="Calibri" w:hAnsi="Times New Roman" w:cs="Times New Roman"/>
          <w:iCs/>
        </w:rPr>
        <w:t xml:space="preserve">, Tihomir Mamić, </w:t>
      </w:r>
      <w:r w:rsidR="00B267B0" w:rsidRPr="00CF0A16">
        <w:rPr>
          <w:rFonts w:ascii="Times New Roman" w:eastAsia="Calibri" w:hAnsi="Times New Roman" w:cs="Times New Roman"/>
          <w:iCs/>
        </w:rPr>
        <w:t xml:space="preserve">Mirjana Mladenović, </w:t>
      </w:r>
      <w:r w:rsidRPr="00CF0A16">
        <w:rPr>
          <w:rFonts w:ascii="Times New Roman" w:eastAsia="Calibri" w:hAnsi="Times New Roman" w:cs="Times New Roman"/>
          <w:iCs/>
        </w:rPr>
        <w:t>Josip Obranović, Albert Ofner, Predrag Pavlačić</w:t>
      </w:r>
      <w:r w:rsidR="00F91FFC" w:rsidRPr="00CF0A16">
        <w:rPr>
          <w:rFonts w:ascii="Times New Roman" w:eastAsia="Calibri" w:hAnsi="Times New Roman" w:cs="Times New Roman"/>
          <w:iCs/>
        </w:rPr>
        <w:t xml:space="preserve">, </w:t>
      </w:r>
      <w:r w:rsidRPr="00CF0A16">
        <w:rPr>
          <w:rFonts w:ascii="Times New Roman" w:eastAsia="Calibri" w:hAnsi="Times New Roman" w:cs="Times New Roman"/>
          <w:iCs/>
        </w:rPr>
        <w:t>Ivica Furač</w:t>
      </w:r>
      <w:r w:rsidR="00F91FFC" w:rsidRPr="00CF0A16">
        <w:rPr>
          <w:rFonts w:ascii="Times New Roman" w:eastAsia="Calibri" w:hAnsi="Times New Roman" w:cs="Times New Roman"/>
          <w:iCs/>
        </w:rPr>
        <w:t xml:space="preserve">, </w:t>
      </w:r>
      <w:r w:rsidRPr="00CF0A16">
        <w:rPr>
          <w:rFonts w:ascii="Times New Roman" w:eastAsia="Calibri" w:hAnsi="Times New Roman" w:cs="Times New Roman"/>
          <w:iCs/>
        </w:rPr>
        <w:t>Frane Kaleb</w:t>
      </w:r>
      <w:r w:rsidR="00C03065" w:rsidRPr="00CF0A16">
        <w:rPr>
          <w:rFonts w:ascii="Times New Roman" w:eastAsia="Calibri" w:hAnsi="Times New Roman" w:cs="Times New Roman"/>
          <w:iCs/>
        </w:rPr>
        <w:t>,</w:t>
      </w:r>
      <w:r w:rsidR="002C75A3" w:rsidRPr="00CF0A16">
        <w:rPr>
          <w:rFonts w:ascii="Times New Roman" w:eastAsia="Calibri" w:hAnsi="Times New Roman" w:cs="Times New Roman"/>
          <w:iCs/>
        </w:rPr>
        <w:t xml:space="preserve"> Dražen Cukina.</w:t>
      </w:r>
    </w:p>
    <w:p w14:paraId="32E4CBA1" w14:textId="77777777" w:rsidR="008B0C3F" w:rsidRPr="00CF0A16" w:rsidRDefault="008B0C3F" w:rsidP="005C68A4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</w:p>
    <w:p w14:paraId="477D3054" w14:textId="24B25661" w:rsidR="008B0C3F" w:rsidRPr="00CF0A16" w:rsidRDefault="008B0C3F" w:rsidP="005C68A4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 w:rsidRPr="00CF0A16">
        <w:rPr>
          <w:rFonts w:ascii="Times New Roman" w:eastAsia="Calibri" w:hAnsi="Times New Roman" w:cs="Times New Roman"/>
          <w:iCs/>
        </w:rPr>
        <w:t>ODSUTNI VIJEĆNICI:</w:t>
      </w:r>
      <w:r w:rsidR="006E1E04" w:rsidRPr="00CF0A16">
        <w:rPr>
          <w:rFonts w:ascii="Times New Roman" w:eastAsia="Calibri" w:hAnsi="Times New Roman" w:cs="Times New Roman"/>
          <w:iCs/>
        </w:rPr>
        <w:t xml:space="preserve"> Tomislav Novak</w:t>
      </w:r>
      <w:r w:rsidR="002C75A3" w:rsidRPr="00CF0A16">
        <w:rPr>
          <w:rFonts w:ascii="Times New Roman" w:eastAsia="Calibri" w:hAnsi="Times New Roman" w:cs="Times New Roman"/>
          <w:iCs/>
        </w:rPr>
        <w:t>.</w:t>
      </w:r>
    </w:p>
    <w:p w14:paraId="6F9FA25A" w14:textId="77777777" w:rsidR="00B7741A" w:rsidRPr="007C7C23" w:rsidRDefault="00B7741A" w:rsidP="005C68A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</w:p>
    <w:p w14:paraId="26E93B20" w14:textId="1BFBB505" w:rsidR="007C5BC5" w:rsidRPr="007C7C23" w:rsidRDefault="00B7741A" w:rsidP="005C68A4">
      <w:pPr>
        <w:pStyle w:val="Default"/>
        <w:jc w:val="both"/>
        <w:rPr>
          <w:rFonts w:eastAsia="Calibri"/>
          <w:color w:val="FF0000"/>
          <w:sz w:val="22"/>
          <w:szCs w:val="22"/>
        </w:rPr>
      </w:pPr>
      <w:r w:rsidRPr="007C7C23">
        <w:rPr>
          <w:rFonts w:eastAsia="Calibri"/>
          <w:color w:val="auto"/>
          <w:sz w:val="22"/>
          <w:szCs w:val="22"/>
        </w:rPr>
        <w:t xml:space="preserve">OSTALI NAZOČNI: </w:t>
      </w:r>
      <w:r w:rsidR="00AB0C1E" w:rsidRPr="007C7C23">
        <w:rPr>
          <w:rFonts w:eastAsia="Calibri"/>
          <w:color w:val="auto"/>
          <w:sz w:val="22"/>
          <w:szCs w:val="22"/>
        </w:rPr>
        <w:t>Damir Mandić</w:t>
      </w:r>
      <w:r w:rsidR="00ED4E0A" w:rsidRPr="007C7C23">
        <w:rPr>
          <w:rFonts w:eastAsia="Calibri"/>
          <w:color w:val="auto"/>
          <w:sz w:val="22"/>
          <w:szCs w:val="22"/>
        </w:rPr>
        <w:t xml:space="preserve">, dipl.teol., gradonačelnik, </w:t>
      </w:r>
      <w:r w:rsidRPr="007C7C23">
        <w:rPr>
          <w:rFonts w:eastAsia="Calibri"/>
          <w:color w:val="auto"/>
          <w:sz w:val="22"/>
          <w:szCs w:val="22"/>
        </w:rPr>
        <w:t xml:space="preserve">Ivana Fočić, mag.rel.int., zamjenica gradonačelnika, </w:t>
      </w:r>
      <w:r w:rsidR="007C7C23" w:rsidRPr="007C7C23">
        <w:rPr>
          <w:rFonts w:eastAsia="Calibri"/>
          <w:color w:val="auto"/>
          <w:sz w:val="22"/>
          <w:szCs w:val="22"/>
        </w:rPr>
        <w:t>Vlatko Kovačić,</w:t>
      </w:r>
      <w:r w:rsidR="008C4F73" w:rsidRPr="007C7C23">
        <w:rPr>
          <w:rFonts w:eastAsia="Calibri"/>
          <w:color w:val="auto"/>
          <w:sz w:val="22"/>
          <w:szCs w:val="22"/>
        </w:rPr>
        <w:t xml:space="preserve"> mag.iur., </w:t>
      </w:r>
      <w:r w:rsidR="007C7C23" w:rsidRPr="007C7C23">
        <w:rPr>
          <w:rFonts w:eastAsia="Calibri"/>
          <w:color w:val="auto"/>
          <w:sz w:val="22"/>
          <w:szCs w:val="22"/>
        </w:rPr>
        <w:t>viši savjetnik za pravne poslove i poslove gradonačelnika,</w:t>
      </w:r>
      <w:r w:rsidRPr="007C7C23">
        <w:rPr>
          <w:rFonts w:eastAsia="Calibri"/>
          <w:color w:val="auto"/>
          <w:sz w:val="22"/>
          <w:szCs w:val="22"/>
        </w:rPr>
        <w:t xml:space="preserve"> Dijana Kujinek, mag.nov, pročelnic</w:t>
      </w:r>
      <w:r w:rsidR="007805CF" w:rsidRPr="007C7C23">
        <w:rPr>
          <w:rFonts w:eastAsia="Calibri"/>
          <w:color w:val="auto"/>
          <w:sz w:val="22"/>
          <w:szCs w:val="22"/>
        </w:rPr>
        <w:t>a</w:t>
      </w:r>
      <w:r w:rsidRPr="007C7C23">
        <w:rPr>
          <w:rFonts w:eastAsia="Calibri"/>
          <w:color w:val="auto"/>
          <w:sz w:val="22"/>
          <w:szCs w:val="22"/>
        </w:rPr>
        <w:t xml:space="preserve"> Upravnog odjela za poslove gradonačelnika, </w:t>
      </w:r>
      <w:r w:rsidR="008B0C3F" w:rsidRPr="007C7C23">
        <w:rPr>
          <w:rFonts w:eastAsia="Calibri"/>
          <w:color w:val="auto"/>
          <w:sz w:val="22"/>
          <w:szCs w:val="22"/>
        </w:rPr>
        <w:t>Ka</w:t>
      </w:r>
      <w:r w:rsidR="006D1BEF" w:rsidRPr="007C7C23">
        <w:rPr>
          <w:rFonts w:eastAsia="Calibri"/>
          <w:color w:val="auto"/>
          <w:sz w:val="22"/>
          <w:szCs w:val="22"/>
        </w:rPr>
        <w:t xml:space="preserve">rolina Burić, dipl.oec., </w:t>
      </w:r>
      <w:r w:rsidRPr="007C7C23">
        <w:rPr>
          <w:rFonts w:eastAsia="Calibri"/>
          <w:color w:val="auto"/>
          <w:sz w:val="22"/>
          <w:szCs w:val="22"/>
        </w:rPr>
        <w:t>pročelnic</w:t>
      </w:r>
      <w:r w:rsidR="007805CF" w:rsidRPr="007C7C23">
        <w:rPr>
          <w:rFonts w:eastAsia="Calibri"/>
          <w:color w:val="auto"/>
          <w:sz w:val="22"/>
          <w:szCs w:val="22"/>
        </w:rPr>
        <w:t>a</w:t>
      </w:r>
      <w:r w:rsidRPr="007C7C23">
        <w:rPr>
          <w:rFonts w:eastAsia="Calibri"/>
          <w:color w:val="auto"/>
          <w:sz w:val="22"/>
          <w:szCs w:val="22"/>
        </w:rPr>
        <w:t xml:space="preserve"> Upravnog odjela za proračun i financije,</w:t>
      </w:r>
      <w:r w:rsidR="00B20D02" w:rsidRPr="007C7C23">
        <w:rPr>
          <w:rFonts w:eastAsia="Calibri"/>
          <w:color w:val="auto"/>
          <w:sz w:val="22"/>
          <w:szCs w:val="22"/>
        </w:rPr>
        <w:t xml:space="preserve"> </w:t>
      </w:r>
      <w:r w:rsidRPr="007C7C23">
        <w:rPr>
          <w:rFonts w:eastAsia="Calibri"/>
          <w:color w:val="auto"/>
          <w:sz w:val="22"/>
          <w:szCs w:val="22"/>
        </w:rPr>
        <w:t>Dario Greb, dip.ing.prom., službenik ovlašten za privremeno obavljanje poslova pročelnika Upravnog odjela za komunalno gospodarstvo</w:t>
      </w:r>
      <w:r w:rsidRPr="007C7C23">
        <w:rPr>
          <w:rFonts w:eastAsia="Calibri"/>
          <w:iCs/>
          <w:color w:val="auto"/>
          <w:sz w:val="22"/>
          <w:szCs w:val="22"/>
        </w:rPr>
        <w:t xml:space="preserve">, promet i mjesnu samoupravu, </w:t>
      </w:r>
      <w:r w:rsidRPr="007C7C23">
        <w:rPr>
          <w:rFonts w:eastAsia="Calibri"/>
          <w:color w:val="auto"/>
          <w:sz w:val="22"/>
          <w:szCs w:val="22"/>
        </w:rPr>
        <w:t>Draženka Sila Ljubenko, prof. pedagog</w:t>
      </w:r>
      <w:r w:rsidR="00F44D4A" w:rsidRPr="007C7C23">
        <w:rPr>
          <w:rFonts w:eastAsia="Calibri"/>
          <w:color w:val="auto"/>
          <w:sz w:val="22"/>
          <w:szCs w:val="22"/>
        </w:rPr>
        <w:t>.</w:t>
      </w:r>
      <w:r w:rsidRPr="007C7C23">
        <w:rPr>
          <w:rFonts w:eastAsia="Calibri"/>
          <w:color w:val="auto"/>
          <w:sz w:val="22"/>
          <w:szCs w:val="22"/>
        </w:rPr>
        <w:t>, pročelnica Upravnog odjela za društvene djelatnosti, Daniela Peris, struč.spec.oec., službenica ovlaštena za privremeno obavljanje poslova pročelnice Upravnog odjela za gospodarstvo, razvoj grada i EU</w:t>
      </w:r>
      <w:r w:rsidR="00F44D4A" w:rsidRPr="007C7C23">
        <w:rPr>
          <w:rFonts w:eastAsia="Calibri"/>
          <w:color w:val="auto"/>
          <w:sz w:val="22"/>
          <w:szCs w:val="22"/>
        </w:rPr>
        <w:t xml:space="preserve"> fondove</w:t>
      </w:r>
      <w:r w:rsidRPr="007C7C23">
        <w:rPr>
          <w:rFonts w:eastAsia="Calibri"/>
          <w:color w:val="auto"/>
          <w:sz w:val="22"/>
          <w:szCs w:val="22"/>
        </w:rPr>
        <w:t xml:space="preserve">, Jasminka Maslek, dipl.oec., pročelnica Službe za unutarnju reviziju, dr.sc. Ana Hranilović Trubić, dipl.ing.građ., pročelnica Upravnog odjela za gradnju i zaštitu okoliša, Anita Trbuščić dipl.oec., pročelnica Službe za ITU mehanizam, Marina </w:t>
      </w:r>
      <w:r w:rsidR="00E52A67" w:rsidRPr="007C7C23">
        <w:rPr>
          <w:rFonts w:eastAsia="Calibri"/>
          <w:color w:val="auto"/>
          <w:sz w:val="22"/>
          <w:szCs w:val="22"/>
        </w:rPr>
        <w:t>Pavić Črne</w:t>
      </w:r>
      <w:r w:rsidRPr="007C7C23">
        <w:rPr>
          <w:rFonts w:eastAsia="Calibri"/>
          <w:color w:val="auto"/>
          <w:sz w:val="22"/>
          <w:szCs w:val="22"/>
        </w:rPr>
        <w:t xml:space="preserve">, </w:t>
      </w:r>
      <w:r w:rsidR="00E52A67" w:rsidRPr="007C7C23">
        <w:rPr>
          <w:rFonts w:eastAsia="Calibri"/>
          <w:color w:val="auto"/>
          <w:sz w:val="22"/>
          <w:szCs w:val="22"/>
        </w:rPr>
        <w:t>mag</w:t>
      </w:r>
      <w:r w:rsidRPr="007C7C23">
        <w:rPr>
          <w:rFonts w:eastAsia="Calibri"/>
          <w:color w:val="auto"/>
          <w:sz w:val="22"/>
          <w:szCs w:val="22"/>
        </w:rPr>
        <w:t>.iur., pročelnic</w:t>
      </w:r>
      <w:r w:rsidR="00E52A67" w:rsidRPr="007C7C23">
        <w:rPr>
          <w:rFonts w:eastAsia="Calibri"/>
          <w:color w:val="auto"/>
          <w:sz w:val="22"/>
          <w:szCs w:val="22"/>
        </w:rPr>
        <w:t>a</w:t>
      </w:r>
      <w:r w:rsidRPr="007C7C23">
        <w:rPr>
          <w:rFonts w:eastAsia="Calibri"/>
          <w:color w:val="auto"/>
          <w:sz w:val="22"/>
          <w:szCs w:val="22"/>
        </w:rPr>
        <w:t xml:space="preserve"> Upravnog odjela za imovinsko pravne poslove i upravljanje imovinom,</w:t>
      </w:r>
      <w:r w:rsidR="000A07BD" w:rsidRPr="007C7C23">
        <w:rPr>
          <w:rFonts w:eastAsia="Calibri"/>
          <w:color w:val="auto"/>
          <w:sz w:val="22"/>
          <w:szCs w:val="22"/>
        </w:rPr>
        <w:t xml:space="preserve"> </w:t>
      </w:r>
      <w:r w:rsidR="00224F97" w:rsidRPr="007C7C23">
        <w:rPr>
          <w:rFonts w:eastAsia="Calibri"/>
          <w:color w:val="auto"/>
          <w:sz w:val="22"/>
          <w:szCs w:val="22"/>
        </w:rPr>
        <w:t xml:space="preserve">Ivan Uđbinac, </w:t>
      </w:r>
      <w:r w:rsidR="00A66F4F" w:rsidRPr="007C7C23">
        <w:rPr>
          <w:rFonts w:eastAsia="Calibri"/>
          <w:color w:val="auto"/>
          <w:sz w:val="22"/>
          <w:szCs w:val="22"/>
        </w:rPr>
        <w:t>mag</w:t>
      </w:r>
      <w:r w:rsidR="008741A6" w:rsidRPr="007C7C23">
        <w:rPr>
          <w:rFonts w:eastAsia="Calibri"/>
          <w:color w:val="auto"/>
          <w:sz w:val="22"/>
          <w:szCs w:val="22"/>
        </w:rPr>
        <w:t xml:space="preserve">.oec., </w:t>
      </w:r>
      <w:r w:rsidR="00224F97" w:rsidRPr="007C7C23">
        <w:rPr>
          <w:rFonts w:eastAsia="Calibri"/>
          <w:color w:val="auto"/>
          <w:sz w:val="22"/>
          <w:szCs w:val="22"/>
        </w:rPr>
        <w:t xml:space="preserve">upravitelj </w:t>
      </w:r>
      <w:r w:rsidR="00A66F4F" w:rsidRPr="007C7C23">
        <w:rPr>
          <w:rFonts w:eastAsia="Calibri"/>
          <w:color w:val="auto"/>
          <w:sz w:val="22"/>
          <w:szCs w:val="22"/>
        </w:rPr>
        <w:t>S</w:t>
      </w:r>
      <w:r w:rsidR="00224F97" w:rsidRPr="007C7C23">
        <w:rPr>
          <w:rFonts w:eastAsia="Calibri"/>
          <w:color w:val="auto"/>
          <w:sz w:val="22"/>
          <w:szCs w:val="22"/>
        </w:rPr>
        <w:t>lužbe – Vlastiti pogon grada za obavljanje komunalne djelatnosti</w:t>
      </w:r>
      <w:r w:rsidR="000A07BD" w:rsidRPr="007C7C23">
        <w:rPr>
          <w:rFonts w:eastAsia="Calibri"/>
          <w:color w:val="auto"/>
          <w:sz w:val="22"/>
          <w:szCs w:val="22"/>
        </w:rPr>
        <w:t>,</w:t>
      </w:r>
      <w:r w:rsidR="000758AF" w:rsidRPr="007C7C23">
        <w:rPr>
          <w:rFonts w:eastAsia="Calibri"/>
          <w:color w:val="auto"/>
          <w:sz w:val="22"/>
          <w:szCs w:val="22"/>
        </w:rPr>
        <w:t xml:space="preserve"> Irena Gr</w:t>
      </w:r>
      <w:r w:rsidR="00136A83" w:rsidRPr="007C7C23">
        <w:rPr>
          <w:rFonts w:eastAsia="Calibri"/>
          <w:color w:val="auto"/>
          <w:sz w:val="22"/>
          <w:szCs w:val="22"/>
        </w:rPr>
        <w:t xml:space="preserve">čić, mag.oec., pročelnica Službe za javnu nabavu, </w:t>
      </w:r>
      <w:r w:rsidR="007105BD" w:rsidRPr="007C7C23">
        <w:rPr>
          <w:rFonts w:eastAsia="Calibri"/>
          <w:color w:val="auto"/>
          <w:sz w:val="22"/>
          <w:szCs w:val="22"/>
        </w:rPr>
        <w:t xml:space="preserve">Vesna Ribar, dipl.ing.građ., </w:t>
      </w:r>
      <w:r w:rsidR="009A5705" w:rsidRPr="007C7C23">
        <w:rPr>
          <w:rFonts w:eastAsia="Calibri"/>
          <w:color w:val="auto"/>
          <w:sz w:val="22"/>
          <w:szCs w:val="22"/>
        </w:rPr>
        <w:t xml:space="preserve">pročelnica Upravnog odjela za prostorno uređenje i poslove provedbe dokumenata prostornog </w:t>
      </w:r>
      <w:r w:rsidR="009A5705" w:rsidRPr="00B84157">
        <w:rPr>
          <w:rFonts w:eastAsia="Calibri"/>
          <w:color w:val="auto"/>
          <w:sz w:val="22"/>
          <w:szCs w:val="22"/>
        </w:rPr>
        <w:t>uređenja,</w:t>
      </w:r>
      <w:r w:rsidR="006C5E02" w:rsidRPr="00B84157">
        <w:rPr>
          <w:rFonts w:eastAsia="Calibri"/>
          <w:color w:val="auto"/>
          <w:sz w:val="22"/>
          <w:szCs w:val="22"/>
        </w:rPr>
        <w:t xml:space="preserve"> Marija Pilčik,</w:t>
      </w:r>
      <w:r w:rsidR="00DB5901" w:rsidRPr="00B84157">
        <w:rPr>
          <w:rFonts w:eastAsia="Calibri"/>
          <w:color w:val="auto"/>
          <w:sz w:val="22"/>
          <w:szCs w:val="22"/>
        </w:rPr>
        <w:t xml:space="preserve"> </w:t>
      </w:r>
      <w:r w:rsidR="00B84157" w:rsidRPr="00B84157">
        <w:rPr>
          <w:rFonts w:eastAsia="Calibri"/>
          <w:color w:val="auto"/>
          <w:sz w:val="22"/>
          <w:szCs w:val="22"/>
        </w:rPr>
        <w:t>dipl.ing.agr., viša savjetnica za zaštitu okoliša,</w:t>
      </w:r>
      <w:r w:rsidR="006C5E02" w:rsidRPr="00B84157">
        <w:rPr>
          <w:rFonts w:eastAsia="Calibri"/>
          <w:color w:val="auto"/>
          <w:sz w:val="22"/>
          <w:szCs w:val="22"/>
        </w:rPr>
        <w:t xml:space="preserve"> </w:t>
      </w:r>
      <w:r w:rsidR="00A66F4F" w:rsidRPr="00B84157">
        <w:rPr>
          <w:rFonts w:eastAsia="Calibri"/>
          <w:color w:val="auto"/>
          <w:sz w:val="22"/>
          <w:szCs w:val="22"/>
        </w:rPr>
        <w:t xml:space="preserve"> </w:t>
      </w:r>
      <w:r w:rsidR="00AD2D58" w:rsidRPr="00B84157">
        <w:rPr>
          <w:rFonts w:eastAsia="Calibri"/>
          <w:color w:val="auto"/>
          <w:sz w:val="22"/>
          <w:szCs w:val="22"/>
        </w:rPr>
        <w:t>Milivoj Vukovojac</w:t>
      </w:r>
      <w:r w:rsidRPr="00B84157">
        <w:rPr>
          <w:rFonts w:eastAsia="Calibri"/>
          <w:color w:val="auto"/>
          <w:sz w:val="22"/>
          <w:szCs w:val="22"/>
        </w:rPr>
        <w:t xml:space="preserve">, </w:t>
      </w:r>
      <w:r w:rsidR="00AD2D58" w:rsidRPr="00B84157">
        <w:rPr>
          <w:rFonts w:eastAsia="Calibri"/>
          <w:color w:val="auto"/>
          <w:sz w:val="22"/>
          <w:szCs w:val="22"/>
        </w:rPr>
        <w:t xml:space="preserve">Gordana Purgar, Vlatko Ivka, Kristina Čunović, Danka Pavletić, Anita Štefanac, Goran Jakšić, Dario </w:t>
      </w:r>
      <w:r w:rsidR="00AD2D58" w:rsidRPr="00AD2D58">
        <w:rPr>
          <w:rFonts w:eastAsia="Calibri"/>
          <w:color w:val="auto"/>
          <w:sz w:val="22"/>
          <w:szCs w:val="22"/>
        </w:rPr>
        <w:t>Smojver, Marina Burić, Suzana Šnajdar, Ivan Gojmerac, Renata Kučan</w:t>
      </w:r>
      <w:r w:rsidR="006C5E02">
        <w:rPr>
          <w:rFonts w:eastAsia="Calibri"/>
          <w:color w:val="auto"/>
          <w:sz w:val="22"/>
          <w:szCs w:val="22"/>
        </w:rPr>
        <w:t xml:space="preserve">, </w:t>
      </w:r>
      <w:r w:rsidR="00387F4E" w:rsidRPr="00387F4E">
        <w:rPr>
          <w:rFonts w:eastAsia="Calibri"/>
          <w:color w:val="auto"/>
          <w:sz w:val="22"/>
          <w:szCs w:val="22"/>
        </w:rPr>
        <w:t>Antonio Horvat.</w:t>
      </w:r>
    </w:p>
    <w:p w14:paraId="71E48550" w14:textId="77777777" w:rsidR="009F2CB9" w:rsidRPr="00757713" w:rsidRDefault="009F2CB9" w:rsidP="005C68A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</w:p>
    <w:p w14:paraId="761C0110" w14:textId="77777777" w:rsidR="00B7741A" w:rsidRPr="009312D5" w:rsidRDefault="00B7741A" w:rsidP="005C68A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312D5">
        <w:rPr>
          <w:rFonts w:ascii="Times New Roman" w:eastAsia="Calibri" w:hAnsi="Times New Roman" w:cs="Times New Roman"/>
        </w:rPr>
        <w:t>ZAPISNIČARKA: Mirna Mileusnić</w:t>
      </w:r>
    </w:p>
    <w:p w14:paraId="2B61B6E1" w14:textId="77777777" w:rsidR="00B7741A" w:rsidRDefault="00B7741A" w:rsidP="005C68A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B19726" w14:textId="437B72FE" w:rsidR="00B7741A" w:rsidRDefault="00B7741A" w:rsidP="005C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1C54B6">
        <w:rPr>
          <w:rFonts w:ascii="Times New Roman" w:eastAsia="Times New Roman" w:hAnsi="Times New Roman" w:cs="Times New Roman"/>
          <w:lang w:eastAsia="hr-HR"/>
        </w:rPr>
        <w:t xml:space="preserve">Sjednicu otvara </w:t>
      </w:r>
      <w:r w:rsidRPr="00481985">
        <w:rPr>
          <w:rFonts w:ascii="Times New Roman" w:eastAsia="Times New Roman" w:hAnsi="Times New Roman" w:cs="Times New Roman"/>
          <w:lang w:eastAsia="hr-HR"/>
        </w:rPr>
        <w:t xml:space="preserve">gospodin Marin Svetić, predsjednik Gradskog vijeća grada Karlovca, pozdravlja sve nazočne u vijećnici, te </w:t>
      </w:r>
      <w:r w:rsidRPr="00481985">
        <w:rPr>
          <w:rFonts w:ascii="Times New Roman" w:eastAsia="Times New Roman" w:hAnsi="Times New Roman" w:cs="Times New Roman"/>
          <w:noProof/>
          <w:lang w:eastAsia="hr-HR"/>
        </w:rPr>
        <w:t>konstatira da</w:t>
      </w:r>
      <w:r w:rsidRPr="00387F4E">
        <w:rPr>
          <w:rFonts w:ascii="Times New Roman" w:eastAsia="Times New Roman" w:hAnsi="Times New Roman" w:cs="Times New Roman"/>
          <w:noProof/>
          <w:lang w:eastAsia="hr-HR"/>
        </w:rPr>
        <w:t xml:space="preserve"> je vijećnici nazočno </w:t>
      </w:r>
      <w:r w:rsidR="002C75A3" w:rsidRPr="00387F4E">
        <w:rPr>
          <w:rFonts w:ascii="Times New Roman" w:eastAsia="Times New Roman" w:hAnsi="Times New Roman" w:cs="Times New Roman"/>
          <w:noProof/>
          <w:lang w:eastAsia="hr-HR"/>
        </w:rPr>
        <w:t>20</w:t>
      </w:r>
      <w:r w:rsidR="002F326F" w:rsidRPr="00387F4E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  <w:r w:rsidRPr="00387F4E">
        <w:rPr>
          <w:rFonts w:ascii="Times New Roman" w:eastAsia="Times New Roman" w:hAnsi="Times New Roman" w:cs="Times New Roman"/>
          <w:noProof/>
          <w:lang w:eastAsia="hr-HR"/>
        </w:rPr>
        <w:t>vijećni</w:t>
      </w:r>
      <w:r w:rsidR="00743E5A" w:rsidRPr="00387F4E">
        <w:rPr>
          <w:rFonts w:ascii="Times New Roman" w:eastAsia="Times New Roman" w:hAnsi="Times New Roman" w:cs="Times New Roman"/>
          <w:noProof/>
          <w:lang w:eastAsia="hr-HR"/>
        </w:rPr>
        <w:t>k</w:t>
      </w:r>
      <w:r w:rsidR="001C54B6" w:rsidRPr="00387F4E">
        <w:rPr>
          <w:rFonts w:ascii="Times New Roman" w:eastAsia="Times New Roman" w:hAnsi="Times New Roman" w:cs="Times New Roman"/>
          <w:noProof/>
          <w:lang w:eastAsia="hr-HR"/>
        </w:rPr>
        <w:t>a</w:t>
      </w:r>
      <w:r w:rsidRPr="00387F4E">
        <w:rPr>
          <w:rFonts w:ascii="Times New Roman" w:eastAsia="Times New Roman" w:hAnsi="Times New Roman" w:cs="Times New Roman"/>
          <w:noProof/>
          <w:lang w:eastAsia="hr-HR"/>
        </w:rPr>
        <w:t xml:space="preserve"> od ukupno 21 </w:t>
      </w:r>
      <w:r w:rsidRPr="00481985">
        <w:rPr>
          <w:rFonts w:ascii="Times New Roman" w:eastAsia="Times New Roman" w:hAnsi="Times New Roman" w:cs="Times New Roman"/>
          <w:noProof/>
          <w:lang w:eastAsia="hr-HR"/>
        </w:rPr>
        <w:t>vijećnik, što znači da se mogu donositi pravovaljane odluke i zaključc</w:t>
      </w:r>
      <w:r w:rsidR="000D436C" w:rsidRPr="00481985">
        <w:rPr>
          <w:rFonts w:ascii="Times New Roman" w:eastAsia="Times New Roman" w:hAnsi="Times New Roman" w:cs="Times New Roman"/>
          <w:noProof/>
          <w:lang w:eastAsia="hr-HR"/>
        </w:rPr>
        <w:t>i.</w:t>
      </w:r>
    </w:p>
    <w:p w14:paraId="7D73F6F2" w14:textId="0D9487FB" w:rsidR="000A07BD" w:rsidRDefault="000A07BD" w:rsidP="00C2174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</w:p>
    <w:p w14:paraId="53B8D3B8" w14:textId="5251E04B" w:rsidR="00B7741A" w:rsidRPr="0035498B" w:rsidRDefault="00B7741A" w:rsidP="005C68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5498B">
        <w:rPr>
          <w:rFonts w:ascii="Times New Roman" w:hAnsi="Times New Roman" w:cs="Times New Roman"/>
        </w:rPr>
        <w:t>Predsjednik Gradskog vijeća grada Karlovca predložio je slijedeći:</w:t>
      </w:r>
    </w:p>
    <w:p w14:paraId="0104A094" w14:textId="77777777" w:rsidR="00481985" w:rsidRDefault="00481985" w:rsidP="005C68A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D2AFD99" w14:textId="1ED29738" w:rsidR="00B7741A" w:rsidRPr="001C54B6" w:rsidRDefault="00B7741A" w:rsidP="005C68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C54B6">
        <w:rPr>
          <w:rFonts w:ascii="Times New Roman" w:hAnsi="Times New Roman" w:cs="Times New Roman"/>
        </w:rPr>
        <w:t>D N E V N I   R E D</w:t>
      </w:r>
    </w:p>
    <w:p w14:paraId="3E1517D0" w14:textId="77777777" w:rsidR="009756FB" w:rsidRPr="00757713" w:rsidRDefault="009756FB" w:rsidP="009756F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031C7A0B" w14:textId="77777777" w:rsidR="007C7C23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E3975">
        <w:rPr>
          <w:rFonts w:ascii="Times New Roman" w:hAnsi="Times New Roman" w:cs="Times New Roman"/>
        </w:rPr>
        <w:t>Treće izmjene i dopune Proračuna Grada Karlovca za 2024. godinu</w:t>
      </w:r>
      <w:r>
        <w:rPr>
          <w:rFonts w:ascii="Times New Roman" w:hAnsi="Times New Roman" w:cs="Times New Roman"/>
        </w:rPr>
        <w:t>,</w:t>
      </w:r>
    </w:p>
    <w:p w14:paraId="7682AD1E" w14:textId="77777777" w:rsidR="007C7C23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425F7">
        <w:rPr>
          <w:rFonts w:ascii="Times New Roman" w:hAnsi="Times New Roman" w:cs="Times New Roman"/>
        </w:rPr>
        <w:t>Druge izmjene Program</w:t>
      </w:r>
      <w:r>
        <w:rPr>
          <w:rFonts w:ascii="Times New Roman" w:hAnsi="Times New Roman" w:cs="Times New Roman"/>
        </w:rPr>
        <w:t>a</w:t>
      </w:r>
      <w:r w:rsidRPr="005425F7">
        <w:rPr>
          <w:rFonts w:ascii="Times New Roman" w:hAnsi="Times New Roman" w:cs="Times New Roman"/>
        </w:rPr>
        <w:t xml:space="preserve"> korištenja sredstava ostvarenih od raspolaganja poljoprivrednim zemljištem u vlasništvu Republike Hrvatske na području Grada Karlovca u 2024.god.</w:t>
      </w:r>
      <w:r>
        <w:rPr>
          <w:rFonts w:ascii="Times New Roman" w:hAnsi="Times New Roman" w:cs="Times New Roman"/>
        </w:rPr>
        <w:t>,</w:t>
      </w:r>
    </w:p>
    <w:p w14:paraId="0E384FCA" w14:textId="4520BC28" w:rsidR="007C7C23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57EF0">
        <w:rPr>
          <w:rFonts w:ascii="Times New Roman" w:hAnsi="Times New Roman" w:cs="Times New Roman"/>
        </w:rPr>
        <w:lastRenderedPageBreak/>
        <w:t xml:space="preserve">Druge izmjene i dopune </w:t>
      </w:r>
      <w:r w:rsidR="00927D76">
        <w:rPr>
          <w:rFonts w:ascii="Times New Roman" w:hAnsi="Times New Roman" w:cs="Times New Roman"/>
        </w:rPr>
        <w:t>P</w:t>
      </w:r>
      <w:r w:rsidRPr="00C57EF0">
        <w:rPr>
          <w:rFonts w:ascii="Times New Roman" w:hAnsi="Times New Roman" w:cs="Times New Roman"/>
        </w:rPr>
        <w:t xml:space="preserve">rograma korištenja naknade za zadržavanje nezakonito izgrađenih zgrada u prostoru </w:t>
      </w:r>
      <w:r>
        <w:rPr>
          <w:rFonts w:ascii="Times New Roman" w:hAnsi="Times New Roman" w:cs="Times New Roman"/>
        </w:rPr>
        <w:t xml:space="preserve">u </w:t>
      </w:r>
      <w:r w:rsidRPr="00C57EF0">
        <w:rPr>
          <w:rFonts w:ascii="Times New Roman" w:hAnsi="Times New Roman" w:cs="Times New Roman"/>
        </w:rPr>
        <w:t>2024. godin</w:t>
      </w:r>
      <w:r>
        <w:rPr>
          <w:rFonts w:ascii="Times New Roman" w:hAnsi="Times New Roman" w:cs="Times New Roman"/>
        </w:rPr>
        <w:t>i,</w:t>
      </w:r>
    </w:p>
    <w:p w14:paraId="2159B48D" w14:textId="77777777" w:rsidR="007C7C23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24E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ruge</w:t>
      </w:r>
      <w:r w:rsidRPr="004D24E1">
        <w:rPr>
          <w:rFonts w:ascii="Times New Roman" w:hAnsi="Times New Roman" w:cs="Times New Roman"/>
        </w:rPr>
        <w:t xml:space="preserve"> izmjene Programa javnih potreba u tehničkoj kulturi Grada Karlovca za 2024. godinu</w:t>
      </w:r>
      <w:r>
        <w:rPr>
          <w:rFonts w:ascii="Times New Roman" w:hAnsi="Times New Roman" w:cs="Times New Roman"/>
        </w:rPr>
        <w:t>,</w:t>
      </w:r>
    </w:p>
    <w:p w14:paraId="09705998" w14:textId="77777777" w:rsidR="007C7C23" w:rsidRPr="00523DCB" w:rsidRDefault="007C7C23" w:rsidP="007C7C2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23DCB">
        <w:rPr>
          <w:rFonts w:ascii="Times New Roman" w:hAnsi="Times New Roman" w:cs="Times New Roman"/>
        </w:rPr>
        <w:t>Treće izmjene i dopune Programa građenja komunalne infrastrukture u 2024. godini</w:t>
      </w:r>
      <w:r>
        <w:rPr>
          <w:rFonts w:ascii="Times New Roman" w:hAnsi="Times New Roman" w:cs="Times New Roman"/>
        </w:rPr>
        <w:t>,</w:t>
      </w:r>
    </w:p>
    <w:p w14:paraId="3629E3ED" w14:textId="77777777" w:rsidR="007C7C23" w:rsidRPr="005425F7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Treće i</w:t>
      </w:r>
      <w:r w:rsidRPr="00081B51">
        <w:rPr>
          <w:rFonts w:ascii="Times New Roman" w:hAnsi="Times New Roman" w:cs="Times New Roman"/>
        </w:rPr>
        <w:t>zmjene i dopune Programa održavanja komunalne infrastrukture u 2024. godini</w:t>
      </w:r>
      <w:r>
        <w:rPr>
          <w:rFonts w:ascii="Times New Roman" w:hAnsi="Times New Roman" w:cs="Times New Roman"/>
        </w:rPr>
        <w:t>,</w:t>
      </w:r>
    </w:p>
    <w:p w14:paraId="0019CE6C" w14:textId="77777777" w:rsidR="007C7C23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425F7">
        <w:rPr>
          <w:rFonts w:ascii="Times New Roman" w:hAnsi="Times New Roman" w:cs="Times New Roman"/>
        </w:rPr>
        <w:t>Treće izmjene Program</w:t>
      </w:r>
      <w:r>
        <w:rPr>
          <w:rFonts w:ascii="Times New Roman" w:hAnsi="Times New Roman" w:cs="Times New Roman"/>
        </w:rPr>
        <w:t>a</w:t>
      </w:r>
      <w:r w:rsidRPr="005425F7">
        <w:rPr>
          <w:rFonts w:ascii="Times New Roman" w:hAnsi="Times New Roman" w:cs="Times New Roman"/>
        </w:rPr>
        <w:t xml:space="preserve"> poljoprivrede i ruralnog razvoja na području Grada Karlovca za </w:t>
      </w:r>
      <w:r w:rsidRPr="00E65A3E">
        <w:rPr>
          <w:rFonts w:ascii="Times New Roman" w:hAnsi="Times New Roman" w:cs="Times New Roman"/>
        </w:rPr>
        <w:t>2024.god.,</w:t>
      </w:r>
    </w:p>
    <w:p w14:paraId="7910B81C" w14:textId="77777777" w:rsidR="007C7C23" w:rsidRPr="00E65A3E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Treće izmjene i dopune Programa mjera poticanja razvoja turizma na području Grada Karlovca za 2024. god.,</w:t>
      </w:r>
    </w:p>
    <w:p w14:paraId="1173F0D4" w14:textId="77777777" w:rsidR="007C7C23" w:rsidRPr="00684433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6758">
        <w:rPr>
          <w:rFonts w:ascii="Times New Roman" w:eastAsia="Times New Roman" w:hAnsi="Times New Roman" w:cs="Times New Roman"/>
        </w:rPr>
        <w:t>Treće izmjene i dopune Programa financiranja zaštite od požara u 2024. godini,</w:t>
      </w:r>
    </w:p>
    <w:p w14:paraId="27EAB070" w14:textId="77777777" w:rsidR="007C7C23" w:rsidRPr="00684433" w:rsidRDefault="007C7C23" w:rsidP="007C7C2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ap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Treće i</w:t>
      </w:r>
      <w:r w:rsidRPr="00684433">
        <w:rPr>
          <w:rFonts w:ascii="Times New Roman" w:hAnsi="Times New Roman" w:cs="Times New Roman"/>
          <w:color w:val="000000" w:themeColor="text1"/>
        </w:rPr>
        <w:t xml:space="preserve">zmjene i dopune </w:t>
      </w:r>
      <w:r>
        <w:rPr>
          <w:rFonts w:ascii="Times New Roman" w:hAnsi="Times New Roman" w:cs="Times New Roman"/>
          <w:color w:val="000000" w:themeColor="text1"/>
        </w:rPr>
        <w:t>P</w:t>
      </w:r>
      <w:r w:rsidRPr="00684433">
        <w:rPr>
          <w:rFonts w:ascii="Times New Roman" w:hAnsi="Times New Roman" w:cs="Times New Roman"/>
          <w:color w:val="000000" w:themeColor="text1"/>
        </w:rPr>
        <w:t>rograma subvencija troškova stanovanja i drugih prava iz socijalne skrbi za 2024. godinu,</w:t>
      </w:r>
    </w:p>
    <w:p w14:paraId="717F6DBC" w14:textId="77777777" w:rsidR="007C7C23" w:rsidRPr="00684433" w:rsidRDefault="007C7C23" w:rsidP="007C7C2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</w:rPr>
        <w:t xml:space="preserve">Treće </w:t>
      </w:r>
      <w:r w:rsidRPr="00684433">
        <w:rPr>
          <w:rFonts w:ascii="Times New Roman" w:hAnsi="Times New Roman" w:cs="Times New Roman"/>
        </w:rPr>
        <w:t xml:space="preserve">izmjene i dopune </w:t>
      </w:r>
      <w:r>
        <w:rPr>
          <w:rFonts w:ascii="Times New Roman" w:hAnsi="Times New Roman" w:cs="Times New Roman"/>
        </w:rPr>
        <w:t>P</w:t>
      </w:r>
      <w:r w:rsidRPr="00684433">
        <w:rPr>
          <w:rFonts w:ascii="Times New Roman" w:hAnsi="Times New Roman" w:cs="Times New Roman"/>
        </w:rPr>
        <w:t>rograma javnih potreba u sportu za 2024. godinu,</w:t>
      </w:r>
    </w:p>
    <w:p w14:paraId="40A1B637" w14:textId="77777777" w:rsidR="007C7C23" w:rsidRPr="00684433" w:rsidRDefault="007C7C23" w:rsidP="007C7C23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Treće </w:t>
      </w:r>
      <w:r w:rsidRPr="00684433">
        <w:rPr>
          <w:rFonts w:ascii="Times New Roman" w:hAnsi="Times New Roman" w:cs="Times New Roman"/>
          <w:lang w:val="pl-PL"/>
        </w:rPr>
        <w:t xml:space="preserve">izmjene i dopune </w:t>
      </w:r>
      <w:r>
        <w:rPr>
          <w:rFonts w:ascii="Times New Roman" w:hAnsi="Times New Roman" w:cs="Times New Roman"/>
          <w:lang w:val="pl-PL"/>
        </w:rPr>
        <w:t>P</w:t>
      </w:r>
      <w:r w:rsidRPr="00684433">
        <w:rPr>
          <w:rFonts w:ascii="Times New Roman" w:hAnsi="Times New Roman" w:cs="Times New Roman"/>
          <w:lang w:val="pl-PL"/>
        </w:rPr>
        <w:t xml:space="preserve">rograma za djecu i mlade </w:t>
      </w:r>
      <w:r>
        <w:rPr>
          <w:rFonts w:ascii="Times New Roman" w:hAnsi="Times New Roman" w:cs="Times New Roman"/>
          <w:lang w:val="pl-PL"/>
        </w:rPr>
        <w:t>G</w:t>
      </w:r>
      <w:r w:rsidRPr="00684433">
        <w:rPr>
          <w:rFonts w:ascii="Times New Roman" w:hAnsi="Times New Roman" w:cs="Times New Roman"/>
          <w:lang w:val="pl-PL"/>
        </w:rPr>
        <w:t xml:space="preserve">rada </w:t>
      </w:r>
      <w:r>
        <w:rPr>
          <w:rFonts w:ascii="Times New Roman" w:hAnsi="Times New Roman" w:cs="Times New Roman"/>
          <w:lang w:val="pl-PL"/>
        </w:rPr>
        <w:t>K</w:t>
      </w:r>
      <w:r w:rsidRPr="00684433">
        <w:rPr>
          <w:rFonts w:ascii="Times New Roman" w:hAnsi="Times New Roman" w:cs="Times New Roman"/>
          <w:lang w:val="pl-PL"/>
        </w:rPr>
        <w:t>arlovca za 2024.godinu,</w:t>
      </w:r>
    </w:p>
    <w:p w14:paraId="16D82BA2" w14:textId="77777777" w:rsidR="007C7C23" w:rsidRPr="00684433" w:rsidRDefault="007C7C23" w:rsidP="007C7C23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caps/>
          <w:lang w:val="pl-PL"/>
        </w:rPr>
      </w:pPr>
      <w:r>
        <w:rPr>
          <w:rFonts w:ascii="Times New Roman" w:hAnsi="Times New Roman" w:cs="Times New Roman"/>
          <w:lang w:val="pl-PL"/>
        </w:rPr>
        <w:t xml:space="preserve">Treće </w:t>
      </w:r>
      <w:r w:rsidRPr="00684433">
        <w:rPr>
          <w:rFonts w:ascii="Times New Roman" w:hAnsi="Times New Roman" w:cs="Times New Roman"/>
          <w:lang w:val="pl-PL"/>
        </w:rPr>
        <w:t xml:space="preserve">izmjene i dopune </w:t>
      </w:r>
      <w:r>
        <w:rPr>
          <w:rFonts w:ascii="Times New Roman" w:hAnsi="Times New Roman" w:cs="Times New Roman"/>
          <w:lang w:val="pl-PL"/>
        </w:rPr>
        <w:t>P</w:t>
      </w:r>
      <w:r w:rsidRPr="00684433">
        <w:rPr>
          <w:rFonts w:ascii="Times New Roman" w:hAnsi="Times New Roman" w:cs="Times New Roman"/>
          <w:lang w:val="pl-PL"/>
        </w:rPr>
        <w:t>rograma javnih potreba u predškolskom odgoju i obrazovanju za 2024. godinu,</w:t>
      </w:r>
    </w:p>
    <w:p w14:paraId="7E0E9C8C" w14:textId="77777777" w:rsidR="007C7C23" w:rsidRPr="00AA332E" w:rsidRDefault="007C7C23" w:rsidP="007C7C23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lang w:val="pl-PL"/>
        </w:rPr>
        <w:t xml:space="preserve">Treće </w:t>
      </w:r>
      <w:r w:rsidRPr="00684433">
        <w:rPr>
          <w:rFonts w:ascii="Times New Roman" w:hAnsi="Times New Roman" w:cs="Times New Roman"/>
        </w:rPr>
        <w:t xml:space="preserve">izmjene i dopune </w:t>
      </w:r>
      <w:r>
        <w:rPr>
          <w:rFonts w:ascii="Times New Roman" w:hAnsi="Times New Roman" w:cs="Times New Roman"/>
        </w:rPr>
        <w:t>P</w:t>
      </w:r>
      <w:r w:rsidRPr="00684433">
        <w:rPr>
          <w:rFonts w:ascii="Times New Roman" w:hAnsi="Times New Roman" w:cs="Times New Roman"/>
        </w:rPr>
        <w:t>rograma javnih potreba osnovnih škola iznad zakonskog standarda za 2024. godinu,</w:t>
      </w:r>
    </w:p>
    <w:p w14:paraId="119897A1" w14:textId="77777777" w:rsidR="007C7C23" w:rsidRPr="00570897" w:rsidRDefault="007C7C23" w:rsidP="007C7C23">
      <w:pPr>
        <w:pStyle w:val="ListParagraph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</w:rPr>
      </w:pPr>
      <w:r w:rsidRPr="00570897">
        <w:rPr>
          <w:rFonts w:ascii="Times New Roman" w:eastAsia="Times New Roman" w:hAnsi="Times New Roman" w:cs="Times New Roman"/>
        </w:rPr>
        <w:t>Pravilnik o ocjenjivanju službenika i namještenika u upravnim tijelima Grada Karlovca,</w:t>
      </w:r>
    </w:p>
    <w:p w14:paraId="25FDBD34" w14:textId="77777777" w:rsidR="007C7C23" w:rsidRPr="001B3962" w:rsidRDefault="007C7C23" w:rsidP="007C7C23">
      <w:pPr>
        <w:pStyle w:val="ListParagraph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1B3962">
        <w:rPr>
          <w:rFonts w:ascii="Times New Roman" w:eastAsia="Times New Roman" w:hAnsi="Times New Roman" w:cs="Times New Roman"/>
        </w:rPr>
        <w:t>Odluka o donošenju Analize stanja sustava civilne zaštite na području Grada Karlovca za 2024. godinu</w:t>
      </w:r>
      <w:r>
        <w:rPr>
          <w:rFonts w:ascii="Times New Roman" w:eastAsia="Times New Roman" w:hAnsi="Times New Roman" w:cs="Times New Roman"/>
        </w:rPr>
        <w:t>,</w:t>
      </w:r>
    </w:p>
    <w:p w14:paraId="125032D5" w14:textId="77777777" w:rsidR="007C7C23" w:rsidRPr="001B3962" w:rsidRDefault="007C7C23" w:rsidP="007C7C23">
      <w:pPr>
        <w:pStyle w:val="ListParagraph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1B3962">
        <w:rPr>
          <w:rFonts w:ascii="Times New Roman" w:eastAsia="Times New Roman" w:hAnsi="Times New Roman" w:cs="Times New Roman"/>
        </w:rPr>
        <w:t>Odluka o donošenju Plana razvoja sustava civilne zaštite na području Grada Karlovca za 2025. godinu s financijskim učincima za trogodišnje razdoblje 2025.-2027.</w:t>
      </w:r>
      <w:r>
        <w:rPr>
          <w:rFonts w:ascii="Times New Roman" w:eastAsia="Times New Roman" w:hAnsi="Times New Roman" w:cs="Times New Roman"/>
        </w:rPr>
        <w:t>,</w:t>
      </w:r>
    </w:p>
    <w:p w14:paraId="29BADF09" w14:textId="77777777" w:rsidR="007C7C23" w:rsidRPr="001B3962" w:rsidRDefault="007C7C23" w:rsidP="007C7C23">
      <w:pPr>
        <w:pStyle w:val="ListParagraph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1B3962">
        <w:rPr>
          <w:rFonts w:ascii="Times New Roman" w:eastAsia="Times New Roman" w:hAnsi="Times New Roman" w:cs="Times New Roman"/>
        </w:rPr>
        <w:t>Odluka o donošenju Izvješća o stanju zaštite od požara na području Grada Karlovca za 2024. godinu</w:t>
      </w:r>
      <w:r>
        <w:rPr>
          <w:rFonts w:ascii="Times New Roman" w:eastAsia="Times New Roman" w:hAnsi="Times New Roman" w:cs="Times New Roman"/>
        </w:rPr>
        <w:t>,</w:t>
      </w:r>
    </w:p>
    <w:p w14:paraId="010B24F4" w14:textId="77777777" w:rsidR="007C7C23" w:rsidRPr="001B3962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B3962">
        <w:rPr>
          <w:rFonts w:ascii="Times New Roman" w:eastAsia="Times New Roman" w:hAnsi="Times New Roman" w:cs="Times New Roman"/>
        </w:rPr>
        <w:t>Odluka o donošenju Godišnjeg provedbenog plana unapređenja zaštite od požara na području Grada Karlovca za 2025. godinu</w:t>
      </w:r>
      <w:r>
        <w:rPr>
          <w:rFonts w:ascii="Times New Roman" w:eastAsia="Times New Roman" w:hAnsi="Times New Roman" w:cs="Times New Roman"/>
        </w:rPr>
        <w:t>,</w:t>
      </w:r>
    </w:p>
    <w:p w14:paraId="23955F76" w14:textId="77777777" w:rsidR="007C7C23" w:rsidRPr="002917DF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hAnsi="Times New Roman" w:cs="Times New Roman"/>
        </w:rPr>
      </w:pPr>
      <w:r w:rsidRPr="002917DF">
        <w:rPr>
          <w:rFonts w:ascii="Times New Roman" w:hAnsi="Times New Roman" w:cs="Times New Roman"/>
        </w:rPr>
        <w:t xml:space="preserve">Odluka o donošenju Plana rasvjete Grada Karlovca, </w:t>
      </w:r>
    </w:p>
    <w:p w14:paraId="347BFBE6" w14:textId="77777777" w:rsidR="007C7C23" w:rsidRPr="00E65A3E" w:rsidRDefault="007C7C23" w:rsidP="007C7C23">
      <w:pPr>
        <w:pStyle w:val="ListParagraph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E65A3E">
        <w:rPr>
          <w:rFonts w:ascii="Times New Roman" w:eastAsia="Times New Roman" w:hAnsi="Times New Roman" w:cs="Times New Roman"/>
        </w:rPr>
        <w:t>Odluka o realizaciji Programa društveno poticane stanogradnje na području Grada Karlovca</w:t>
      </w:r>
      <w:r>
        <w:rPr>
          <w:rFonts w:ascii="Times New Roman" w:eastAsia="Times New Roman" w:hAnsi="Times New Roman" w:cs="Times New Roman"/>
        </w:rPr>
        <w:t>,</w:t>
      </w:r>
    </w:p>
    <w:p w14:paraId="137B7738" w14:textId="77777777" w:rsidR="007C7C23" w:rsidRDefault="007C7C23" w:rsidP="007C7C2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hAnsi="Times New Roman" w:cs="Times New Roman"/>
        </w:rPr>
      </w:pPr>
      <w:r w:rsidRPr="00491167">
        <w:rPr>
          <w:rFonts w:ascii="Times New Roman" w:hAnsi="Times New Roman" w:cs="Times New Roman"/>
        </w:rPr>
        <w:t>Odluk</w:t>
      </w:r>
      <w:r>
        <w:rPr>
          <w:rFonts w:ascii="Times New Roman" w:hAnsi="Times New Roman" w:cs="Times New Roman"/>
        </w:rPr>
        <w:t>a</w:t>
      </w:r>
      <w:r w:rsidRPr="00491167">
        <w:rPr>
          <w:rFonts w:ascii="Times New Roman" w:hAnsi="Times New Roman" w:cs="Times New Roman"/>
        </w:rPr>
        <w:t xml:space="preserve"> o ukidanju statusa javnog dobra u općoj upotrebi na nekretnini k.č. 1447/10 k.o. Rečica</w:t>
      </w:r>
      <w:r>
        <w:rPr>
          <w:rFonts w:ascii="Times New Roman" w:hAnsi="Times New Roman" w:cs="Times New Roman"/>
        </w:rPr>
        <w:t>,</w:t>
      </w:r>
    </w:p>
    <w:p w14:paraId="02995436" w14:textId="77777777" w:rsidR="007C7C23" w:rsidRPr="007F3794" w:rsidRDefault="007C7C23" w:rsidP="007C7C2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</w:rPr>
        <w:t xml:space="preserve">Odluka </w:t>
      </w:r>
      <w:r w:rsidRPr="003C5D11">
        <w:rPr>
          <w:rFonts w:ascii="Times New Roman" w:hAnsi="Times New Roman" w:cs="Times New Roman"/>
        </w:rPr>
        <w:t xml:space="preserve">o trećim izmjenama i dopunama </w:t>
      </w:r>
      <w:r>
        <w:rPr>
          <w:rFonts w:ascii="Times New Roman" w:hAnsi="Times New Roman" w:cs="Times New Roman"/>
        </w:rPr>
        <w:t>O</w:t>
      </w:r>
      <w:r w:rsidRPr="003C5D11">
        <w:rPr>
          <w:rFonts w:ascii="Times New Roman" w:hAnsi="Times New Roman" w:cs="Times New Roman"/>
        </w:rPr>
        <w:t xml:space="preserve">dluke o kriterijima, mjerilima i načinu financiranja decentraliziranih funkcija u osnovnim školama na području </w:t>
      </w:r>
      <w:r>
        <w:rPr>
          <w:rFonts w:ascii="Times New Roman" w:hAnsi="Times New Roman" w:cs="Times New Roman"/>
        </w:rPr>
        <w:t>G</w:t>
      </w:r>
      <w:r w:rsidRPr="003C5D11">
        <w:rPr>
          <w:rFonts w:ascii="Times New Roman" w:hAnsi="Times New Roman" w:cs="Times New Roman"/>
        </w:rPr>
        <w:t xml:space="preserve">rada </w:t>
      </w:r>
      <w:r>
        <w:rPr>
          <w:rFonts w:ascii="Times New Roman" w:hAnsi="Times New Roman" w:cs="Times New Roman"/>
        </w:rPr>
        <w:t>K</w:t>
      </w:r>
      <w:r w:rsidRPr="003C5D11">
        <w:rPr>
          <w:rFonts w:ascii="Times New Roman" w:hAnsi="Times New Roman" w:cs="Times New Roman"/>
        </w:rPr>
        <w:t>arlovca za 2024. godinu</w:t>
      </w:r>
      <w:r>
        <w:rPr>
          <w:rFonts w:ascii="Times New Roman" w:hAnsi="Times New Roman" w:cs="Times New Roman"/>
        </w:rPr>
        <w:t>,</w:t>
      </w:r>
    </w:p>
    <w:p w14:paraId="4F404191" w14:textId="77777777" w:rsidR="007C7C23" w:rsidRPr="007F3794" w:rsidRDefault="007C7C23" w:rsidP="007C7C2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aps/>
        </w:rPr>
      </w:pPr>
      <w:r w:rsidRPr="007F3794">
        <w:rPr>
          <w:rFonts w:ascii="Times New Roman" w:hAnsi="Times New Roman" w:cs="Times New Roman"/>
          <w:sz w:val="24"/>
          <w:szCs w:val="24"/>
          <w:lang w:eastAsia="hr-HR"/>
        </w:rPr>
        <w:t xml:space="preserve">Odluka </w:t>
      </w:r>
      <w:r w:rsidRPr="007F3794">
        <w:rPr>
          <w:rFonts w:ascii="Times New Roman" w:hAnsi="Times New Roman" w:cs="Times New Roman"/>
          <w:lang w:eastAsia="hr-HR"/>
        </w:rPr>
        <w:t xml:space="preserve">o izmjeni i dopuni </w:t>
      </w:r>
      <w:bookmarkStart w:id="0" w:name="_Hlk137197372"/>
      <w:bookmarkStart w:id="1" w:name="_Hlk137197537"/>
      <w:bookmarkStart w:id="2" w:name="_Hlk137198835"/>
      <w:r w:rsidRPr="007F3794">
        <w:rPr>
          <w:rFonts w:ascii="Times New Roman" w:hAnsi="Times New Roman" w:cs="Times New Roman"/>
          <w:lang w:eastAsia="hr-HR"/>
        </w:rPr>
        <w:t xml:space="preserve">Odluke o </w:t>
      </w:r>
      <w:bookmarkEnd w:id="0"/>
      <w:bookmarkEnd w:id="1"/>
      <w:bookmarkEnd w:id="2"/>
      <w:r w:rsidRPr="007F3794">
        <w:rPr>
          <w:rFonts w:ascii="Times New Roman" w:hAnsi="Times New Roman" w:cs="Times New Roman"/>
          <w:lang w:eastAsia="hr-HR"/>
        </w:rPr>
        <w:t>prijenosu prava vlasništva nekretnine k.č. br. 9/1, 9/7 k.o. Rečica te pokretnina i pripadajuće dokumentacije na ustanovu Dječji vrtić Karlovac</w:t>
      </w:r>
      <w:r>
        <w:rPr>
          <w:rFonts w:ascii="Times New Roman" w:hAnsi="Times New Roman" w:cs="Times New Roman"/>
          <w:lang w:eastAsia="hr-HR"/>
        </w:rPr>
        <w:t>.</w:t>
      </w:r>
    </w:p>
    <w:p w14:paraId="2AE869E4" w14:textId="77777777" w:rsidR="00185564" w:rsidRPr="00FD57CA" w:rsidRDefault="00185564" w:rsidP="005C68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E7B287B" w14:textId="7A3052E1" w:rsidR="00B7741A" w:rsidRDefault="00B7741A" w:rsidP="005C68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57CA">
        <w:rPr>
          <w:rFonts w:ascii="Times New Roman" w:hAnsi="Times New Roman" w:cs="Times New Roman"/>
        </w:rPr>
        <w:t>Predsjednik Gradskog vijeća stavlja na raspravu prijedlog dnevnog reda.</w:t>
      </w:r>
    </w:p>
    <w:p w14:paraId="24A9896A" w14:textId="77777777" w:rsidR="00615F06" w:rsidRPr="00387F4E" w:rsidRDefault="00615F06" w:rsidP="005C68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C4A5EAC" w14:textId="6DF4BA4F" w:rsidR="002F326F" w:rsidRPr="00360B48" w:rsidRDefault="00615F06" w:rsidP="00F45DB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60B48">
        <w:rPr>
          <w:rFonts w:ascii="Times New Roman" w:hAnsi="Times New Roman" w:cs="Times New Roman"/>
        </w:rPr>
        <w:t xml:space="preserve">U raspravi </w:t>
      </w:r>
      <w:r w:rsidR="00481985" w:rsidRPr="00360B48">
        <w:rPr>
          <w:rFonts w:ascii="Times New Roman" w:hAnsi="Times New Roman" w:cs="Times New Roman"/>
        </w:rPr>
        <w:t>su sudjelovali</w:t>
      </w:r>
      <w:r w:rsidRPr="00360B48">
        <w:rPr>
          <w:rFonts w:ascii="Times New Roman" w:hAnsi="Times New Roman" w:cs="Times New Roman"/>
        </w:rPr>
        <w:t>:</w:t>
      </w:r>
      <w:r w:rsidR="003D0931" w:rsidRPr="00360B48">
        <w:rPr>
          <w:rFonts w:ascii="Times New Roman" w:hAnsi="Times New Roman" w:cs="Times New Roman"/>
        </w:rPr>
        <w:t xml:space="preserve"> </w:t>
      </w:r>
      <w:r w:rsidR="00387F4E" w:rsidRPr="00360B48">
        <w:rPr>
          <w:rFonts w:ascii="Times New Roman" w:hAnsi="Times New Roman" w:cs="Times New Roman"/>
        </w:rPr>
        <w:t>Ivica Furač, Damir Mandić, Dimitrije Birač.</w:t>
      </w:r>
    </w:p>
    <w:p w14:paraId="45CCB194" w14:textId="77777777" w:rsidR="00B7741A" w:rsidRDefault="00B7741A" w:rsidP="005C68A4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</w:p>
    <w:p w14:paraId="76FA94D9" w14:textId="12D1CDEE" w:rsidR="00360B48" w:rsidRPr="009B49D1" w:rsidRDefault="00C01EA0" w:rsidP="00C01EA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IVICA FURAČ:</w:t>
      </w:r>
    </w:p>
    <w:p w14:paraId="181B5ECB" w14:textId="4E226658" w:rsidR="00E84343" w:rsidRDefault="00C01EA0" w:rsidP="00C01EA0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 xml:space="preserve">Hvala predsjednile, pozdravljam sve prisutne i one koji nas prate putem medija. Htio bih nešto reći oko materijala koje dobivamo za sjednicu vijeća. </w:t>
      </w:r>
      <w:r w:rsidR="0052527A">
        <w:rPr>
          <w:rFonts w:ascii="Times New Roman" w:hAnsi="Times New Roman" w:cs="Times New Roman"/>
          <w:iCs/>
        </w:rPr>
        <w:t xml:space="preserve">Nalazimo se na početku nove sjednice, manje od 39 sati nakon završetka prošle </w:t>
      </w:r>
      <w:r w:rsidR="00E84343">
        <w:rPr>
          <w:rFonts w:ascii="Times New Roman" w:hAnsi="Times New Roman" w:cs="Times New Roman"/>
          <w:iCs/>
        </w:rPr>
        <w:t>sjednice, 44. Na prošloj sjednici imali smo 27 točaka, na ovoj imamo 24 točke</w:t>
      </w:r>
      <w:r w:rsidR="006D7817">
        <w:rPr>
          <w:rFonts w:ascii="Times New Roman" w:hAnsi="Times New Roman" w:cs="Times New Roman"/>
          <w:iCs/>
        </w:rPr>
        <w:t xml:space="preserve"> dnevnog reda. Ja sam, a vjerujem i drugi vijećnici dobio mailom službenu obavijest 10. prosinca u 17:37 </w:t>
      </w:r>
      <w:r w:rsidR="003178FE">
        <w:rPr>
          <w:rFonts w:ascii="Times New Roman" w:hAnsi="Times New Roman" w:cs="Times New Roman"/>
          <w:iCs/>
        </w:rPr>
        <w:t>da s</w:t>
      </w:r>
      <w:r w:rsidR="00797F0C">
        <w:rPr>
          <w:rFonts w:ascii="Times New Roman" w:hAnsi="Times New Roman" w:cs="Times New Roman"/>
          <w:iCs/>
        </w:rPr>
        <w:t>e</w:t>
      </w:r>
      <w:r w:rsidR="003178FE">
        <w:rPr>
          <w:rFonts w:ascii="Times New Roman" w:hAnsi="Times New Roman" w:cs="Times New Roman"/>
          <w:iCs/>
        </w:rPr>
        <w:t xml:space="preserve"> materijali za 44. sjednicu nalaze na e-Vijeću, a 12. prosinca u 16</w:t>
      </w:r>
      <w:r w:rsidR="00797F0C">
        <w:rPr>
          <w:rFonts w:ascii="Times New Roman" w:hAnsi="Times New Roman" w:cs="Times New Roman"/>
          <w:iCs/>
        </w:rPr>
        <w:t xml:space="preserve">:00 na službeni mail dobio sam obavijest da se materijali </w:t>
      </w:r>
      <w:r w:rsidR="0096173D">
        <w:rPr>
          <w:rFonts w:ascii="Times New Roman" w:hAnsi="Times New Roman" w:cs="Times New Roman"/>
          <w:iCs/>
        </w:rPr>
        <w:t xml:space="preserve">za ovu 45. sjednicu Gradskog vijeća nalaze na e-Vijeću. Gradonačelnik je održao pressicu </w:t>
      </w:r>
      <w:r w:rsidR="00553683">
        <w:rPr>
          <w:rFonts w:ascii="Times New Roman" w:hAnsi="Times New Roman" w:cs="Times New Roman"/>
          <w:iCs/>
        </w:rPr>
        <w:t xml:space="preserve">sa suradnicima 22. studenog na kojoj je predstavio prijedlog proračuna, znači da je već tada proračun bio gotov, pa me zanima zašto vijećnici </w:t>
      </w:r>
      <w:r w:rsidR="00C537D3">
        <w:rPr>
          <w:rFonts w:ascii="Times New Roman" w:hAnsi="Times New Roman" w:cs="Times New Roman"/>
          <w:iCs/>
        </w:rPr>
        <w:t xml:space="preserve">nisu ranije dobili materijale da se mogu kvalitetnije pripremiti za raspravu </w:t>
      </w:r>
      <w:r w:rsidR="002A558E">
        <w:rPr>
          <w:rFonts w:ascii="Times New Roman" w:hAnsi="Times New Roman" w:cs="Times New Roman"/>
          <w:iCs/>
        </w:rPr>
        <w:t xml:space="preserve">po točkama koje su na vijeću. Ima ukupno 51. točka dnevnog reda. Gdje je nastao problem, je li gradonačelnik kasnio s dostavom materijala </w:t>
      </w:r>
      <w:r w:rsidR="000E7297">
        <w:rPr>
          <w:rFonts w:ascii="Times New Roman" w:hAnsi="Times New Roman" w:cs="Times New Roman"/>
          <w:iCs/>
        </w:rPr>
        <w:t xml:space="preserve">Gradskom vijeću ili je tajništvo </w:t>
      </w:r>
      <w:r w:rsidR="000E7297">
        <w:rPr>
          <w:rFonts w:ascii="Times New Roman" w:hAnsi="Times New Roman" w:cs="Times New Roman"/>
          <w:iCs/>
        </w:rPr>
        <w:lastRenderedPageBreak/>
        <w:t>Gradskog vijeća zakočilo dostavu materijala vijećnicima</w:t>
      </w:r>
      <w:r w:rsidR="002809D3">
        <w:rPr>
          <w:rFonts w:ascii="Times New Roman" w:hAnsi="Times New Roman" w:cs="Times New Roman"/>
          <w:iCs/>
        </w:rPr>
        <w:t>? Kada je točno gradonačelnik uputio materijale prijedloga proračuna na Gradsko vijeće, molio bih informaciju. Hvala.</w:t>
      </w:r>
    </w:p>
    <w:p w14:paraId="27502881" w14:textId="77777777" w:rsidR="002809D3" w:rsidRDefault="002809D3" w:rsidP="00C01EA0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793F3BB4" w14:textId="77777777" w:rsidR="002809D3" w:rsidRPr="009B49D1" w:rsidRDefault="002809D3" w:rsidP="00C01EA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MARIN SVETIĆ, predsjednik Gradskog vijeća:</w:t>
      </w:r>
    </w:p>
    <w:p w14:paraId="08ADA663" w14:textId="77777777" w:rsidR="002809D3" w:rsidRDefault="002809D3" w:rsidP="002809D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Hvala lijepo, izvolite gospodine gradonačelniče.</w:t>
      </w:r>
    </w:p>
    <w:p w14:paraId="6773E611" w14:textId="77777777" w:rsidR="002809D3" w:rsidRDefault="002809D3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1EEA9729" w14:textId="348A2A6D" w:rsidR="002809D3" w:rsidRPr="009B49D1" w:rsidRDefault="002809D3" w:rsidP="002809D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DAMIR MANDIĆ, gradonačelnik:</w:t>
      </w:r>
    </w:p>
    <w:p w14:paraId="60BAD3E5" w14:textId="1B02B942" w:rsidR="002B7E20" w:rsidRDefault="002809D3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F4032F">
        <w:rPr>
          <w:rFonts w:ascii="Times New Roman" w:hAnsi="Times New Roman" w:cs="Times New Roman"/>
          <w:iCs/>
        </w:rPr>
        <w:t xml:space="preserve">Ja vas isto sve srdačno pozdravljam. Mislim da ste vi, imam dojam da </w:t>
      </w:r>
      <w:r w:rsidR="00B51C96">
        <w:rPr>
          <w:rFonts w:ascii="Times New Roman" w:hAnsi="Times New Roman" w:cs="Times New Roman"/>
          <w:iCs/>
        </w:rPr>
        <w:t xml:space="preserve">ste malo pomiješali sjednice. Moja pressica koju </w:t>
      </w:r>
      <w:r w:rsidR="00116713">
        <w:rPr>
          <w:rFonts w:ascii="Times New Roman" w:hAnsi="Times New Roman" w:cs="Times New Roman"/>
          <w:iCs/>
        </w:rPr>
        <w:t>sam ja održao 22. studenog je bila vezana uz proračun, znači to nema veze sa zakonskim rokom od 15</w:t>
      </w:r>
      <w:r w:rsidR="005E163C">
        <w:rPr>
          <w:rFonts w:ascii="Times New Roman" w:hAnsi="Times New Roman" w:cs="Times New Roman"/>
          <w:iCs/>
        </w:rPr>
        <w:t>.11. do kad gradonačelnik treba</w:t>
      </w:r>
      <w:r w:rsidR="00F4032F">
        <w:rPr>
          <w:rFonts w:ascii="Times New Roman" w:hAnsi="Times New Roman" w:cs="Times New Roman"/>
          <w:iCs/>
        </w:rPr>
        <w:t xml:space="preserve"> </w:t>
      </w:r>
      <w:r w:rsidR="00EE57A5">
        <w:rPr>
          <w:rFonts w:ascii="Times New Roman" w:hAnsi="Times New Roman" w:cs="Times New Roman"/>
          <w:iCs/>
        </w:rPr>
        <w:t xml:space="preserve">vijeću dostaviti materijale, odnosno prijedlog proračuna. </w:t>
      </w:r>
      <w:r w:rsidR="006155B3">
        <w:rPr>
          <w:rFonts w:ascii="Times New Roman" w:hAnsi="Times New Roman" w:cs="Times New Roman"/>
          <w:iCs/>
        </w:rPr>
        <w:t>Ta pressica je mogla biti 24. studenog ili, ne znam, 28. studenog, tako da ta pressica kao takva nije relevantna</w:t>
      </w:r>
      <w:r w:rsidR="00EE0794">
        <w:rPr>
          <w:rFonts w:ascii="Times New Roman" w:hAnsi="Times New Roman" w:cs="Times New Roman"/>
          <w:iCs/>
        </w:rPr>
        <w:t xml:space="preserve">, to je bila press konferencija koju mi inače imamo ili prije vijeća ili u tom </w:t>
      </w:r>
      <w:r w:rsidR="00960DAF">
        <w:rPr>
          <w:rFonts w:ascii="Times New Roman" w:hAnsi="Times New Roman" w:cs="Times New Roman"/>
          <w:iCs/>
        </w:rPr>
        <w:t xml:space="preserve">nekom vremenu, tako da ne znam uopće koliko je to relevantno za ovu temu o kojoj vi govorite. Drugo, što se tiče dostave materijala </w:t>
      </w:r>
      <w:r w:rsidR="002E1F9A">
        <w:rPr>
          <w:rFonts w:ascii="Times New Roman" w:hAnsi="Times New Roman" w:cs="Times New Roman"/>
          <w:iCs/>
        </w:rPr>
        <w:t>i za prvu sjednicu, odnosno za ovu prošlu u utorak</w:t>
      </w:r>
      <w:r w:rsidR="00A6237F">
        <w:rPr>
          <w:rFonts w:ascii="Times New Roman" w:hAnsi="Times New Roman" w:cs="Times New Roman"/>
          <w:iCs/>
        </w:rPr>
        <w:t xml:space="preserve"> i danas, ja koliko znam mi smo sve materijale uredno dostavili i koliko ja imam informaciju </w:t>
      </w:r>
      <w:r w:rsidR="00937A0A">
        <w:rPr>
          <w:rFonts w:ascii="Times New Roman" w:hAnsi="Times New Roman" w:cs="Times New Roman"/>
          <w:iCs/>
        </w:rPr>
        <w:t>oni su uredno dostavljeni vijećnicima u onim rokovima koji su propisani statutom ili pravilnikom</w:t>
      </w:r>
      <w:r w:rsidR="007800BF">
        <w:rPr>
          <w:rFonts w:ascii="Times New Roman" w:hAnsi="Times New Roman" w:cs="Times New Roman"/>
          <w:iCs/>
        </w:rPr>
        <w:t xml:space="preserve">, s tim da, koliko sam upoznat, Predsjedništvo Gradskog vijeća ima svoju sjednicu </w:t>
      </w:r>
      <w:r w:rsidR="00EE3695">
        <w:rPr>
          <w:rFonts w:ascii="Times New Roman" w:hAnsi="Times New Roman" w:cs="Times New Roman"/>
          <w:iCs/>
        </w:rPr>
        <w:t>i nakon te sjednice se onda materijali šalju vijećnicima. Tako da držim da ovdje nema nika</w:t>
      </w:r>
      <w:r w:rsidR="00DE45B6">
        <w:rPr>
          <w:rFonts w:ascii="Times New Roman" w:hAnsi="Times New Roman" w:cs="Times New Roman"/>
          <w:iCs/>
        </w:rPr>
        <w:t xml:space="preserve">vih upitnika, nikakvih problema. Mislim da ih nema tako da moram priznat da ne razumijem </w:t>
      </w:r>
      <w:r w:rsidR="00CF52F8">
        <w:rPr>
          <w:rFonts w:ascii="Times New Roman" w:hAnsi="Times New Roman" w:cs="Times New Roman"/>
          <w:iCs/>
        </w:rPr>
        <w:t xml:space="preserve">baš vašu reakciju, ali ok, Bože moj, vi vjerojatno malo drukčije </w:t>
      </w:r>
      <w:r w:rsidR="002B7E20">
        <w:rPr>
          <w:rFonts w:ascii="Times New Roman" w:hAnsi="Times New Roman" w:cs="Times New Roman"/>
          <w:iCs/>
        </w:rPr>
        <w:t>to gledate.</w:t>
      </w:r>
    </w:p>
    <w:p w14:paraId="0DC8550C" w14:textId="77777777" w:rsidR="002B7E20" w:rsidRDefault="002B7E20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250571F4" w14:textId="77777777" w:rsidR="002B7E20" w:rsidRPr="009B49D1" w:rsidRDefault="002B7E20" w:rsidP="002B7E2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MARIN SVETIĆ, predsjednik Gradskog vijeća:</w:t>
      </w:r>
    </w:p>
    <w:p w14:paraId="38E9B3D7" w14:textId="4FDF86DC" w:rsidR="002B7E20" w:rsidRDefault="002B7E20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>Hvala lijepo, izvolite.</w:t>
      </w:r>
    </w:p>
    <w:p w14:paraId="7D1DFAB3" w14:textId="77777777" w:rsidR="002B7E20" w:rsidRDefault="002B7E20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45AA1DCD" w14:textId="67047497" w:rsidR="002B7E20" w:rsidRPr="009B49D1" w:rsidRDefault="002B7E20" w:rsidP="002809D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IVICA FURAČ:</w:t>
      </w:r>
    </w:p>
    <w:p w14:paraId="0CE8BEBA" w14:textId="71B9C235" w:rsidR="002B4300" w:rsidRDefault="002B7E20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>Dobro, u redu</w:t>
      </w:r>
      <w:r w:rsidR="00A90839">
        <w:rPr>
          <w:rFonts w:ascii="Times New Roman" w:hAnsi="Times New Roman" w:cs="Times New Roman"/>
          <w:iCs/>
        </w:rPr>
        <w:t xml:space="preserve">. Možda niste razumjeli. Znači pitanje je bilo da smo u </w:t>
      </w:r>
      <w:r w:rsidR="00A16489">
        <w:rPr>
          <w:rFonts w:ascii="Times New Roman" w:hAnsi="Times New Roman" w:cs="Times New Roman"/>
          <w:iCs/>
        </w:rPr>
        <w:t xml:space="preserve">relativno kratkom roku dobili materijale za oba dvije sjednice pa me interesira samo kad je točno </w:t>
      </w:r>
      <w:r w:rsidR="00341FA0">
        <w:rPr>
          <w:rFonts w:ascii="Times New Roman" w:hAnsi="Times New Roman" w:cs="Times New Roman"/>
          <w:iCs/>
        </w:rPr>
        <w:t xml:space="preserve">Gradska uprava proslijedila Predsjedništvu Gradskog vijeća materijale, odnosno </w:t>
      </w:r>
      <w:r w:rsidR="002B4300">
        <w:rPr>
          <w:rFonts w:ascii="Times New Roman" w:hAnsi="Times New Roman" w:cs="Times New Roman"/>
          <w:iCs/>
        </w:rPr>
        <w:t>prijedlog proračuna za 2025. godinu. Samo tu informaciju molim.</w:t>
      </w:r>
    </w:p>
    <w:p w14:paraId="3B67EFAE" w14:textId="77777777" w:rsidR="002B4300" w:rsidRDefault="002B4300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7635179D" w14:textId="77777777" w:rsidR="002B4300" w:rsidRPr="009B49D1" w:rsidRDefault="002B4300" w:rsidP="002B430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MARIN SVETIĆ, predsjednik Gradskog vijeća:</w:t>
      </w:r>
    </w:p>
    <w:p w14:paraId="71B635A6" w14:textId="24D68CCA" w:rsidR="002B4300" w:rsidRDefault="002B4300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>Hvala lijepo, izvolite.</w:t>
      </w:r>
    </w:p>
    <w:p w14:paraId="23AB6817" w14:textId="77777777" w:rsidR="002B4300" w:rsidRDefault="002B4300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3EF9768C" w14:textId="77777777" w:rsidR="002B4300" w:rsidRPr="009B49D1" w:rsidRDefault="002B4300" w:rsidP="002B430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DAMIR MANDIĆ, gradonačelnik:</w:t>
      </w:r>
    </w:p>
    <w:p w14:paraId="206AC1F6" w14:textId="603A22B4" w:rsidR="003047F2" w:rsidRDefault="002B4300" w:rsidP="003047F2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9978EA">
        <w:rPr>
          <w:rFonts w:ascii="Times New Roman" w:hAnsi="Times New Roman" w:cs="Times New Roman"/>
          <w:iCs/>
        </w:rPr>
        <w:t xml:space="preserve">Koliko ja znam, a znam, u zakonskom roku, a to je </w:t>
      </w:r>
      <w:r w:rsidR="00133009">
        <w:rPr>
          <w:rFonts w:ascii="Times New Roman" w:hAnsi="Times New Roman" w:cs="Times New Roman"/>
          <w:iCs/>
        </w:rPr>
        <w:t>15. studeni</w:t>
      </w:r>
      <w:r w:rsidR="00835EB8">
        <w:rPr>
          <w:rFonts w:ascii="Times New Roman" w:hAnsi="Times New Roman" w:cs="Times New Roman"/>
          <w:iCs/>
        </w:rPr>
        <w:t>, d</w:t>
      </w:r>
      <w:r w:rsidR="00133009">
        <w:rPr>
          <w:rFonts w:ascii="Times New Roman" w:hAnsi="Times New Roman" w:cs="Times New Roman"/>
          <w:iCs/>
        </w:rPr>
        <w:t>o kad Gradska uprava</w:t>
      </w:r>
      <w:r w:rsidR="00835EB8">
        <w:rPr>
          <w:rFonts w:ascii="Times New Roman" w:hAnsi="Times New Roman" w:cs="Times New Roman"/>
          <w:iCs/>
        </w:rPr>
        <w:t xml:space="preserve">, odnosno gradonačelnik </w:t>
      </w:r>
      <w:r w:rsidR="00481FA5">
        <w:rPr>
          <w:rFonts w:ascii="Times New Roman" w:hAnsi="Times New Roman" w:cs="Times New Roman"/>
          <w:iCs/>
        </w:rPr>
        <w:t xml:space="preserve">Gradskom vijeću treba poslati prijedlog proračuna, to je jedno. Drugo, proračun </w:t>
      </w:r>
      <w:r w:rsidR="00414D64">
        <w:rPr>
          <w:rFonts w:ascii="Times New Roman" w:hAnsi="Times New Roman" w:cs="Times New Roman"/>
          <w:iCs/>
        </w:rPr>
        <w:t xml:space="preserve">odnosno materijali o kojima vi govorite i danas i prije 2 dana </w:t>
      </w:r>
      <w:r w:rsidR="00C639E2">
        <w:rPr>
          <w:rFonts w:ascii="Times New Roman" w:hAnsi="Times New Roman" w:cs="Times New Roman"/>
          <w:iCs/>
        </w:rPr>
        <w:t xml:space="preserve">su i programi, znači programi koji su sastavni dio proračuna. Inače, možda vas je zbunila ta jedna činjenica da mi </w:t>
      </w:r>
      <w:r w:rsidR="006D75AE">
        <w:rPr>
          <w:rFonts w:ascii="Times New Roman" w:hAnsi="Times New Roman" w:cs="Times New Roman"/>
          <w:iCs/>
        </w:rPr>
        <w:t xml:space="preserve">proteklih godina, u jednoj najboljoj namjeri smo imali taj jedan element gdje smo </w:t>
      </w:r>
      <w:r w:rsidR="00CA0343">
        <w:rPr>
          <w:rFonts w:ascii="Times New Roman" w:hAnsi="Times New Roman" w:cs="Times New Roman"/>
          <w:iCs/>
        </w:rPr>
        <w:t>proračun kao takav stavljali na javno savjetovanje, ajde ja ću reći</w:t>
      </w:r>
      <w:r w:rsidR="001009A4">
        <w:rPr>
          <w:rFonts w:ascii="Times New Roman" w:hAnsi="Times New Roman" w:cs="Times New Roman"/>
          <w:iCs/>
        </w:rPr>
        <w:t xml:space="preserve">, nismo se, bili smo svjesni da od tog javnog savjetovanja </w:t>
      </w:r>
      <w:r w:rsidR="00566AF7">
        <w:rPr>
          <w:rFonts w:ascii="Times New Roman" w:hAnsi="Times New Roman" w:cs="Times New Roman"/>
          <w:iCs/>
        </w:rPr>
        <w:t xml:space="preserve">kao takvog, vjerojatno nećemo dobiti neke posebne komentare, ali išli smo tim putem. Ove godine </w:t>
      </w:r>
      <w:r w:rsidR="003047F2">
        <w:rPr>
          <w:rFonts w:ascii="Times New Roman" w:hAnsi="Times New Roman" w:cs="Times New Roman"/>
          <w:iCs/>
        </w:rPr>
        <w:t>to nismo napravili, a to sam objasnio na prošloj sjednici Gradskog vijeća. To sam objasnio na prošloj sjednici Gradskog vijeća</w:t>
      </w:r>
      <w:r w:rsidR="001B7035">
        <w:rPr>
          <w:rFonts w:ascii="Times New Roman" w:hAnsi="Times New Roman" w:cs="Times New Roman"/>
          <w:iCs/>
        </w:rPr>
        <w:t xml:space="preserve"> kad smo donosili proračun, tako da ovoga, da, to je nekakvo političko objašnjenje</w:t>
      </w:r>
      <w:r w:rsidR="003C3CC3">
        <w:rPr>
          <w:rFonts w:ascii="Times New Roman" w:hAnsi="Times New Roman" w:cs="Times New Roman"/>
          <w:iCs/>
        </w:rPr>
        <w:t xml:space="preserve"> ili nekakva politička stvarnost, tako da Bože moj, svatko radi na svoj način. </w:t>
      </w:r>
    </w:p>
    <w:p w14:paraId="7FB31EB2" w14:textId="3A9FB809" w:rsidR="002B4300" w:rsidRDefault="002B4300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2F5AF95F" w14:textId="77777777" w:rsidR="00F762C8" w:rsidRPr="009B49D1" w:rsidRDefault="00F762C8" w:rsidP="00F762C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MARIN SVETIĆ, predsjednik Gradskog vijeća:</w:t>
      </w:r>
    </w:p>
    <w:p w14:paraId="54933B68" w14:textId="02420D44" w:rsidR="00F762C8" w:rsidRDefault="00F762C8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>Hvala lijepo, hvala lijepo, zaključujem raspravu, pozivam vijećnike da se izjasne tko je... Izvolite, izvolite, izvolite.</w:t>
      </w:r>
    </w:p>
    <w:p w14:paraId="130B3266" w14:textId="77777777" w:rsidR="00F762C8" w:rsidRDefault="00F762C8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4C13AC45" w14:textId="3126A38B" w:rsidR="00F762C8" w:rsidRPr="009B49D1" w:rsidRDefault="00F762C8" w:rsidP="002809D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DIMITRIJE BIRAČ:</w:t>
      </w:r>
    </w:p>
    <w:p w14:paraId="30E26566" w14:textId="57415D18" w:rsidR="00F762C8" w:rsidRDefault="00F762C8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 xml:space="preserve">Hvala predsjedniče, sve vas srdačno pozdravljam. Pa evo, </w:t>
      </w:r>
      <w:r w:rsidR="000C3CBC">
        <w:rPr>
          <w:rFonts w:ascii="Times New Roman" w:hAnsi="Times New Roman" w:cs="Times New Roman"/>
          <w:iCs/>
        </w:rPr>
        <w:t>javio sam se neposredno na komentar gradonačelnika, a što je u vezi s ovim što je postavio gospodin Furač</w:t>
      </w:r>
      <w:r w:rsidR="00001CAA">
        <w:rPr>
          <w:rFonts w:ascii="Times New Roman" w:hAnsi="Times New Roman" w:cs="Times New Roman"/>
          <w:iCs/>
        </w:rPr>
        <w:t xml:space="preserve">. Naime, koliko me pamćenje služi, gradonačelnik je zadnji put decidirano rekao </w:t>
      </w:r>
      <w:r w:rsidR="006F78E0">
        <w:rPr>
          <w:rFonts w:ascii="Times New Roman" w:hAnsi="Times New Roman" w:cs="Times New Roman"/>
          <w:iCs/>
        </w:rPr>
        <w:t xml:space="preserve">da, citiram „mi po zakonu nismo dužni staviti na savjetovanje“, da bi nakon toga prozvao </w:t>
      </w:r>
      <w:r w:rsidR="004F0F54">
        <w:rPr>
          <w:rFonts w:ascii="Times New Roman" w:hAnsi="Times New Roman" w:cs="Times New Roman"/>
          <w:iCs/>
        </w:rPr>
        <w:t xml:space="preserve">oporbu zašto se nije javila na kavi da dogovorimo neke stvari. A oporba je sada imala </w:t>
      </w:r>
      <w:r w:rsidR="007610C2">
        <w:rPr>
          <w:rFonts w:ascii="Times New Roman" w:hAnsi="Times New Roman" w:cs="Times New Roman"/>
          <w:iCs/>
        </w:rPr>
        <w:t xml:space="preserve">23 amandmana za predložiti. Tako da je bilo savjetovanje, što ste u pravu, niste </w:t>
      </w:r>
      <w:r w:rsidR="007610C2">
        <w:rPr>
          <w:rFonts w:ascii="Times New Roman" w:hAnsi="Times New Roman" w:cs="Times New Roman"/>
          <w:iCs/>
        </w:rPr>
        <w:lastRenderedPageBreak/>
        <w:t>bili dužni zakonski, ali ste mogli</w:t>
      </w:r>
      <w:r w:rsidR="00314F68">
        <w:rPr>
          <w:rFonts w:ascii="Times New Roman" w:hAnsi="Times New Roman" w:cs="Times New Roman"/>
          <w:iCs/>
        </w:rPr>
        <w:t xml:space="preserve"> staviti, onda bismo već tamo razradili taj jedan dio amandmana</w:t>
      </w:r>
      <w:r w:rsidR="00D079AF">
        <w:rPr>
          <w:rFonts w:ascii="Times New Roman" w:hAnsi="Times New Roman" w:cs="Times New Roman"/>
          <w:iCs/>
        </w:rPr>
        <w:t xml:space="preserve">, a vjerujem da onda bi gospodin Furač dobio odgovore na pitanja </w:t>
      </w:r>
      <w:r w:rsidR="005448F7">
        <w:rPr>
          <w:rFonts w:ascii="Times New Roman" w:hAnsi="Times New Roman" w:cs="Times New Roman"/>
          <w:iCs/>
        </w:rPr>
        <w:t xml:space="preserve">koja sada postavlja. </w:t>
      </w:r>
    </w:p>
    <w:p w14:paraId="0AA0707E" w14:textId="77777777" w:rsidR="005448F7" w:rsidRDefault="005448F7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025B89B" w14:textId="77777777" w:rsidR="005448F7" w:rsidRPr="009B49D1" w:rsidRDefault="005448F7" w:rsidP="005448F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MARIN SVETIĆ, predsjednik Gradskog vijeća:</w:t>
      </w:r>
    </w:p>
    <w:p w14:paraId="00192825" w14:textId="599EB798" w:rsidR="005448F7" w:rsidRDefault="005448F7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>Izvolite gospodine gradonačelniče.</w:t>
      </w:r>
    </w:p>
    <w:p w14:paraId="593F87D6" w14:textId="77777777" w:rsidR="005448F7" w:rsidRDefault="005448F7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47C67A01" w14:textId="603CCC99" w:rsidR="005448F7" w:rsidRPr="009B49D1" w:rsidRDefault="005448F7" w:rsidP="002809D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49D1">
        <w:rPr>
          <w:rFonts w:ascii="Times New Roman" w:hAnsi="Times New Roman" w:cs="Times New Roman"/>
          <w:b/>
          <w:bCs/>
          <w:iCs/>
        </w:rPr>
        <w:t>DAMIR MANDIĆ, gradonačelnik:</w:t>
      </w:r>
    </w:p>
    <w:p w14:paraId="6EFE20E2" w14:textId="20BE64C6" w:rsidR="005448F7" w:rsidRDefault="005448F7" w:rsidP="002809D3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1D45E7">
        <w:rPr>
          <w:rFonts w:ascii="Times New Roman" w:hAnsi="Times New Roman" w:cs="Times New Roman"/>
          <w:iCs/>
        </w:rPr>
        <w:t xml:space="preserve">Ne, baš suprotno, mi dok smo stavljali na javno savjetovanje </w:t>
      </w:r>
      <w:r w:rsidR="00C17858">
        <w:rPr>
          <w:rFonts w:ascii="Times New Roman" w:hAnsi="Times New Roman" w:cs="Times New Roman"/>
          <w:iCs/>
        </w:rPr>
        <w:t xml:space="preserve">ni jednom niste došli u Gradsku upravu </w:t>
      </w:r>
      <w:r w:rsidR="00570B32">
        <w:rPr>
          <w:rFonts w:ascii="Times New Roman" w:hAnsi="Times New Roman" w:cs="Times New Roman"/>
          <w:iCs/>
        </w:rPr>
        <w:t xml:space="preserve">i rekli ljudi, ajmo vidjeti što ćemo i kako ćemo. </w:t>
      </w:r>
      <w:r w:rsidR="004E7828">
        <w:rPr>
          <w:rFonts w:ascii="Times New Roman" w:hAnsi="Times New Roman" w:cs="Times New Roman"/>
          <w:iCs/>
        </w:rPr>
        <w:t>Vi izvrćete teze i zato ove godine nismo stavili na javno savjetovanje. Znači ni jednom, ni jednom</w:t>
      </w:r>
      <w:r w:rsidR="005023C1">
        <w:rPr>
          <w:rFonts w:ascii="Times New Roman" w:hAnsi="Times New Roman" w:cs="Times New Roman"/>
          <w:iCs/>
        </w:rPr>
        <w:t xml:space="preserve"> d</w:t>
      </w:r>
      <w:r w:rsidR="004E7828">
        <w:rPr>
          <w:rFonts w:ascii="Times New Roman" w:hAnsi="Times New Roman" w:cs="Times New Roman"/>
          <w:iCs/>
        </w:rPr>
        <w:t>ok je bilo na javnom savjetovanju</w:t>
      </w:r>
      <w:r w:rsidR="005023C1">
        <w:rPr>
          <w:rFonts w:ascii="Times New Roman" w:hAnsi="Times New Roman" w:cs="Times New Roman"/>
          <w:iCs/>
        </w:rPr>
        <w:t>, dok ste imali priliku vidjet što je, kako je, gdje je</w:t>
      </w:r>
      <w:r w:rsidR="00572FE2">
        <w:rPr>
          <w:rFonts w:ascii="Times New Roman" w:hAnsi="Times New Roman" w:cs="Times New Roman"/>
          <w:iCs/>
        </w:rPr>
        <w:t xml:space="preserve">, niste se, niste smatrali važnim, potrebnim doći u Gradsku upravu i reći </w:t>
      </w:r>
      <w:r w:rsidR="00531C9D">
        <w:rPr>
          <w:rFonts w:ascii="Times New Roman" w:hAnsi="Times New Roman" w:cs="Times New Roman"/>
          <w:iCs/>
        </w:rPr>
        <w:t xml:space="preserve">gle </w:t>
      </w:r>
      <w:r w:rsidR="00572FE2">
        <w:rPr>
          <w:rFonts w:ascii="Times New Roman" w:hAnsi="Times New Roman" w:cs="Times New Roman"/>
          <w:iCs/>
        </w:rPr>
        <w:t xml:space="preserve">ok, </w:t>
      </w:r>
      <w:r w:rsidR="00531C9D">
        <w:rPr>
          <w:rFonts w:ascii="Times New Roman" w:hAnsi="Times New Roman" w:cs="Times New Roman"/>
          <w:iCs/>
        </w:rPr>
        <w:t xml:space="preserve">vidjeli smo, ajmo to. Upravo ove godine </w:t>
      </w:r>
      <w:r w:rsidR="00884A9E">
        <w:rPr>
          <w:rFonts w:ascii="Times New Roman" w:hAnsi="Times New Roman" w:cs="Times New Roman"/>
          <w:iCs/>
        </w:rPr>
        <w:t>zbog toga n</w:t>
      </w:r>
      <w:r w:rsidR="00531C9D">
        <w:rPr>
          <w:rFonts w:ascii="Times New Roman" w:hAnsi="Times New Roman" w:cs="Times New Roman"/>
          <w:iCs/>
        </w:rPr>
        <w:t>ismo stavili</w:t>
      </w:r>
      <w:r w:rsidR="00884A9E">
        <w:rPr>
          <w:rFonts w:ascii="Times New Roman" w:hAnsi="Times New Roman" w:cs="Times New Roman"/>
          <w:iCs/>
        </w:rPr>
        <w:t xml:space="preserve"> na javno savjetovanje. To je jedna stvar. Druga stvar, </w:t>
      </w:r>
      <w:r w:rsidR="006B10C3">
        <w:rPr>
          <w:rFonts w:ascii="Times New Roman" w:hAnsi="Times New Roman" w:cs="Times New Roman"/>
          <w:iCs/>
        </w:rPr>
        <w:t>tjedan dana su materijali, tjedan ili 8 dana, ne znam koliko, su materijali vama na raspolaganju</w:t>
      </w:r>
      <w:r w:rsidR="0014582A">
        <w:rPr>
          <w:rFonts w:ascii="Times New Roman" w:hAnsi="Times New Roman" w:cs="Times New Roman"/>
          <w:iCs/>
        </w:rPr>
        <w:t xml:space="preserve">. Minimalno, znači prije sjednice Gradskog vijeća, to je možda ako nas netko gleda, bitno spomenuti. </w:t>
      </w:r>
      <w:r w:rsidR="00EC7F63">
        <w:rPr>
          <w:rFonts w:ascii="Times New Roman" w:hAnsi="Times New Roman" w:cs="Times New Roman"/>
          <w:iCs/>
        </w:rPr>
        <w:t xml:space="preserve">Prije sjednice Gradskog vijeća, minimalno tjedan dana </w:t>
      </w:r>
      <w:r w:rsidR="00B2744D">
        <w:rPr>
          <w:rFonts w:ascii="Times New Roman" w:hAnsi="Times New Roman" w:cs="Times New Roman"/>
          <w:iCs/>
        </w:rPr>
        <w:t>gradski vijećnici materijale imaju ispred sebe. Tako da, ovoga, obrćete teze</w:t>
      </w:r>
      <w:r w:rsidR="00B80F9D">
        <w:rPr>
          <w:rFonts w:ascii="Times New Roman" w:hAnsi="Times New Roman" w:cs="Times New Roman"/>
          <w:iCs/>
        </w:rPr>
        <w:t xml:space="preserve">, obrćete teze. Amandman kao takav, svaki amandman za kojeg vi kažete da </w:t>
      </w:r>
      <w:r w:rsidR="00790FD5">
        <w:rPr>
          <w:rFonts w:ascii="Times New Roman" w:hAnsi="Times New Roman" w:cs="Times New Roman"/>
          <w:iCs/>
        </w:rPr>
        <w:t>mi nismo prihvatili, a objasnili smo vam prošli put što je i kako je. Svaki amandman za sobom povlači</w:t>
      </w:r>
      <w:r w:rsidR="002C4684">
        <w:rPr>
          <w:rFonts w:ascii="Times New Roman" w:hAnsi="Times New Roman" w:cs="Times New Roman"/>
          <w:iCs/>
        </w:rPr>
        <w:t xml:space="preserve"> mijenjanje, bit ću blag, da ne kažem </w:t>
      </w:r>
      <w:r w:rsidR="004F487F">
        <w:rPr>
          <w:rFonts w:ascii="Times New Roman" w:hAnsi="Times New Roman" w:cs="Times New Roman"/>
          <w:iCs/>
        </w:rPr>
        <w:t>rušenje neke druge stavke u proračunu i zato smo godinama, godinama</w:t>
      </w:r>
      <w:r w:rsidR="00B369A7">
        <w:rPr>
          <w:rFonts w:ascii="Times New Roman" w:hAnsi="Times New Roman" w:cs="Times New Roman"/>
          <w:iCs/>
        </w:rPr>
        <w:t xml:space="preserve"> stavljali na javno savjetovanje. Ni tada nitko nije imao potrebu reći </w:t>
      </w:r>
      <w:r w:rsidR="000101F4">
        <w:rPr>
          <w:rFonts w:ascii="Times New Roman" w:hAnsi="Times New Roman" w:cs="Times New Roman"/>
          <w:iCs/>
        </w:rPr>
        <w:t xml:space="preserve">gradonačelniče mi bi ovako. Bez obzira što nije vlast. E zato ove godine nismo stavili na javno savjetovanje. </w:t>
      </w:r>
      <w:r w:rsidR="00194FC7">
        <w:rPr>
          <w:rFonts w:ascii="Times New Roman" w:hAnsi="Times New Roman" w:cs="Times New Roman"/>
          <w:iCs/>
        </w:rPr>
        <w:t>Baš da malo i tu temu otvorimo generalno, da u biti, ajde pokažemo, što i mislim da smo pokazali prošli put</w:t>
      </w:r>
      <w:r w:rsidR="00CA41E5">
        <w:rPr>
          <w:rFonts w:ascii="Times New Roman" w:hAnsi="Times New Roman" w:cs="Times New Roman"/>
          <w:iCs/>
        </w:rPr>
        <w:t xml:space="preserve">, da ste vi naveli 23 amandmana, ja sam vam tu nabrojao još 15 </w:t>
      </w:r>
      <w:r w:rsidR="005569C2">
        <w:rPr>
          <w:rFonts w:ascii="Times New Roman" w:hAnsi="Times New Roman" w:cs="Times New Roman"/>
          <w:iCs/>
        </w:rPr>
        <w:t>stvari koje bi trebale biti u proračunu, a ne mogu biti u proračunu jer u ovom trenutku nismo imali sredstva</w:t>
      </w:r>
      <w:r w:rsidR="009B49D1">
        <w:rPr>
          <w:rFonts w:ascii="Times New Roman" w:hAnsi="Times New Roman" w:cs="Times New Roman"/>
          <w:iCs/>
        </w:rPr>
        <w:t xml:space="preserve">. To je bit, po meni je to bit priče. </w:t>
      </w:r>
    </w:p>
    <w:p w14:paraId="5B5186A6" w14:textId="77777777" w:rsidR="002809D3" w:rsidRDefault="002809D3" w:rsidP="00C01EA0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23F85F3E" w14:textId="6465CFAC" w:rsidR="00B7741A" w:rsidRPr="00387F4E" w:rsidRDefault="00C01EA0" w:rsidP="009B49D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615F06" w:rsidRPr="00387F4E">
        <w:rPr>
          <w:rFonts w:ascii="Times New Roman" w:hAnsi="Times New Roman" w:cs="Times New Roman"/>
          <w:iCs/>
        </w:rPr>
        <w:t>Nakon provedene</w:t>
      </w:r>
      <w:r w:rsidR="00B7741A" w:rsidRPr="00387F4E">
        <w:rPr>
          <w:rFonts w:ascii="Times New Roman" w:hAnsi="Times New Roman" w:cs="Times New Roman"/>
          <w:iCs/>
        </w:rPr>
        <w:t xml:space="preserve"> rasprave, članovi Gradskog vijeća su sa </w:t>
      </w:r>
      <w:r w:rsidR="00387F4E" w:rsidRPr="00387F4E">
        <w:rPr>
          <w:rFonts w:ascii="Times New Roman" w:hAnsi="Times New Roman" w:cs="Times New Roman"/>
          <w:iCs/>
        </w:rPr>
        <w:t>20</w:t>
      </w:r>
      <w:r w:rsidR="00B7741A" w:rsidRPr="00387F4E">
        <w:rPr>
          <w:rFonts w:ascii="Times New Roman" w:hAnsi="Times New Roman" w:cs="Times New Roman"/>
          <w:iCs/>
        </w:rPr>
        <w:t xml:space="preserve"> glaso</w:t>
      </w:r>
      <w:r w:rsidR="001C54B6" w:rsidRPr="00387F4E">
        <w:rPr>
          <w:rFonts w:ascii="Times New Roman" w:hAnsi="Times New Roman" w:cs="Times New Roman"/>
          <w:iCs/>
        </w:rPr>
        <w:t>va</w:t>
      </w:r>
      <w:r w:rsidR="00B7741A" w:rsidRPr="00387F4E">
        <w:rPr>
          <w:rFonts w:ascii="Times New Roman" w:hAnsi="Times New Roman" w:cs="Times New Roman"/>
          <w:iCs/>
        </w:rPr>
        <w:t xml:space="preserve"> ZA glasali za predloženi dnevni red. Predsjednik utvrđuje da je dnevni red usvojen sa </w:t>
      </w:r>
      <w:r w:rsidR="00387F4E" w:rsidRPr="00387F4E">
        <w:rPr>
          <w:rFonts w:ascii="Times New Roman" w:hAnsi="Times New Roman" w:cs="Times New Roman"/>
          <w:iCs/>
        </w:rPr>
        <w:t xml:space="preserve">20 </w:t>
      </w:r>
      <w:r w:rsidR="00B7741A" w:rsidRPr="00387F4E">
        <w:rPr>
          <w:rFonts w:ascii="Times New Roman" w:hAnsi="Times New Roman" w:cs="Times New Roman"/>
          <w:iCs/>
        </w:rPr>
        <w:t>glaso</w:t>
      </w:r>
      <w:r w:rsidR="001C54B6" w:rsidRPr="00387F4E">
        <w:rPr>
          <w:rFonts w:ascii="Times New Roman" w:hAnsi="Times New Roman" w:cs="Times New Roman"/>
          <w:iCs/>
        </w:rPr>
        <w:t>va</w:t>
      </w:r>
      <w:r w:rsidR="00B7741A" w:rsidRPr="00387F4E">
        <w:rPr>
          <w:rFonts w:ascii="Times New Roman" w:hAnsi="Times New Roman" w:cs="Times New Roman"/>
          <w:iCs/>
        </w:rPr>
        <w:t xml:space="preserve"> ZA.</w:t>
      </w:r>
    </w:p>
    <w:p w14:paraId="3FC5C3BC" w14:textId="77777777" w:rsidR="00615F06" w:rsidRPr="00B55868" w:rsidRDefault="00615F06" w:rsidP="00C051EA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1C82E527" w14:textId="77777777" w:rsidR="007C7C23" w:rsidRDefault="007C7C23" w:rsidP="00AD2D5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59BB5A2" w14:textId="38FEA814" w:rsidR="00B7741A" w:rsidRPr="00347FAE" w:rsidRDefault="00B7741A" w:rsidP="005C68A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47FAE">
        <w:rPr>
          <w:rFonts w:ascii="Times New Roman" w:hAnsi="Times New Roman" w:cs="Times New Roman"/>
          <w:b/>
          <w:bCs/>
        </w:rPr>
        <w:t>TOČKA 1.</w:t>
      </w:r>
    </w:p>
    <w:p w14:paraId="71189AFD" w14:textId="77777777" w:rsidR="007C7C23" w:rsidRPr="007C7C23" w:rsidRDefault="007C7C23" w:rsidP="007C7C2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C23">
        <w:rPr>
          <w:rFonts w:ascii="Times New Roman" w:hAnsi="Times New Roman" w:cs="Times New Roman"/>
          <w:b/>
          <w:bCs/>
        </w:rPr>
        <w:t>Treće izmjene i dopune Proračuna Grada Karlovca za 2024. godinu</w:t>
      </w:r>
    </w:p>
    <w:p w14:paraId="7544A2F3" w14:textId="77777777" w:rsidR="007C7C23" w:rsidRDefault="007C7C23" w:rsidP="00F97A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>dala je gospođa Karolina Burić, dipl.oec., pročelnica Upravnog odjela za proračun i financije.</w:t>
      </w:r>
    </w:p>
    <w:p w14:paraId="2B5DACD5" w14:textId="641D8670" w:rsidR="00B7741A" w:rsidRDefault="007C7C23" w:rsidP="00F97A0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47FAE">
        <w:rPr>
          <w:rFonts w:ascii="Times New Roman" w:hAnsi="Times New Roman" w:cs="Times New Roman"/>
        </w:rPr>
        <w:t xml:space="preserve">Predsjednik Gradskog vijeća izvijestio je vijećnike da je Odbor za </w:t>
      </w:r>
      <w:r>
        <w:rPr>
          <w:rFonts w:ascii="Times New Roman" w:hAnsi="Times New Roman" w:cs="Times New Roman"/>
        </w:rPr>
        <w:t>financije, gradski proračun i gradsku imovinu razmatrao</w:t>
      </w:r>
      <w:r w:rsidRPr="00347FAE">
        <w:rPr>
          <w:rFonts w:ascii="Times New Roman" w:hAnsi="Times New Roman" w:cs="Times New Roman"/>
        </w:rPr>
        <w:t xml:space="preserve"> navedenu točku te predlažu da se dones</w:t>
      </w:r>
      <w:r>
        <w:rPr>
          <w:rFonts w:ascii="Times New Roman" w:hAnsi="Times New Roman" w:cs="Times New Roman"/>
        </w:rPr>
        <w:t xml:space="preserve">u </w:t>
      </w:r>
      <w:r w:rsidRPr="007C7C23">
        <w:rPr>
          <w:rFonts w:ascii="Times New Roman" w:hAnsi="Times New Roman" w:cs="Times New Roman"/>
        </w:rPr>
        <w:t>Treće izmjene i dopune Proračuna Grada Karlovca za 2024. godinu</w:t>
      </w:r>
      <w:r>
        <w:rPr>
          <w:rFonts w:ascii="Times New Roman" w:hAnsi="Times New Roman" w:cs="Times New Roman"/>
        </w:rPr>
        <w:t>.</w:t>
      </w:r>
    </w:p>
    <w:p w14:paraId="4137613A" w14:textId="3DA61300" w:rsidR="007C7C23" w:rsidRDefault="007C7C23" w:rsidP="00F97A0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raspravi su sudjelovali: </w:t>
      </w:r>
      <w:r w:rsidR="00BC357F">
        <w:rPr>
          <w:rFonts w:ascii="Times New Roman" w:hAnsi="Times New Roman" w:cs="Times New Roman"/>
        </w:rPr>
        <w:t xml:space="preserve">Dražen Cukina, Dimitrije Birač, Damir Mandić, </w:t>
      </w:r>
      <w:r w:rsidR="00751D43">
        <w:rPr>
          <w:rFonts w:ascii="Times New Roman" w:hAnsi="Times New Roman" w:cs="Times New Roman"/>
        </w:rPr>
        <w:t xml:space="preserve">Karolina Burić, Ana Hranilović Trubić, </w:t>
      </w:r>
      <w:r w:rsidR="00BE2CD5">
        <w:rPr>
          <w:rFonts w:ascii="Times New Roman" w:hAnsi="Times New Roman" w:cs="Times New Roman"/>
        </w:rPr>
        <w:t xml:space="preserve">Ivica Furač, Dragica Malović, Predrag Pavlačić, </w:t>
      </w:r>
      <w:r>
        <w:rPr>
          <w:rFonts w:ascii="Times New Roman" w:hAnsi="Times New Roman" w:cs="Times New Roman"/>
        </w:rPr>
        <w:t xml:space="preserve">Vlasta Lendler – Adamec, </w:t>
      </w:r>
    </w:p>
    <w:p w14:paraId="311571C1" w14:textId="4AAAB747" w:rsidR="007C7C23" w:rsidRPr="00347FAE" w:rsidRDefault="007C7C23" w:rsidP="00F97A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Nakon provedene rasprave, od nazočnih </w:t>
      </w:r>
      <w:r w:rsidR="00AD2D58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 vijećnika u vijećnici</w:t>
      </w:r>
      <w:r w:rsidR="000E1CB8" w:rsidRPr="000E1CB8">
        <w:rPr>
          <w:rFonts w:ascii="Times New Roman" w:hAnsi="Times New Roman" w:cs="Times New Roman"/>
        </w:rPr>
        <w:t xml:space="preserve"> </w:t>
      </w:r>
      <w:r w:rsidR="000E1CB8">
        <w:rPr>
          <w:rFonts w:ascii="Times New Roman" w:hAnsi="Times New Roman" w:cs="Times New Roman"/>
        </w:rPr>
        <w:t>od ukupno izabranih 21 vijećnika Gradskog vijeća</w:t>
      </w:r>
      <w:r>
        <w:rPr>
          <w:rFonts w:ascii="Times New Roman" w:hAnsi="Times New Roman" w:cs="Times New Roman"/>
        </w:rPr>
        <w:t>, vijeće je sa</w:t>
      </w:r>
      <w:r w:rsidR="00AD2D58">
        <w:rPr>
          <w:rFonts w:ascii="Times New Roman" w:hAnsi="Times New Roman" w:cs="Times New Roman"/>
        </w:rPr>
        <w:t xml:space="preserve"> 12</w:t>
      </w:r>
      <w:r>
        <w:rPr>
          <w:rFonts w:ascii="Times New Roman" w:hAnsi="Times New Roman" w:cs="Times New Roman"/>
        </w:rPr>
        <w:t xml:space="preserve"> glasova ZA </w:t>
      </w:r>
      <w:r w:rsidR="00AD2D58">
        <w:rPr>
          <w:rFonts w:ascii="Times New Roman" w:hAnsi="Times New Roman" w:cs="Times New Roman"/>
        </w:rPr>
        <w:t xml:space="preserve">i 7 glasova PROTIV </w:t>
      </w:r>
      <w:r>
        <w:rPr>
          <w:rFonts w:ascii="Times New Roman" w:hAnsi="Times New Roman" w:cs="Times New Roman"/>
        </w:rPr>
        <w:t>donijelo</w:t>
      </w:r>
      <w:r w:rsidR="00F97A00">
        <w:rPr>
          <w:rFonts w:ascii="Times New Roman" w:hAnsi="Times New Roman" w:cs="Times New Roman"/>
        </w:rPr>
        <w:t>:</w:t>
      </w:r>
    </w:p>
    <w:p w14:paraId="6F0A0AD8" w14:textId="77777777" w:rsidR="007C7C23" w:rsidRDefault="007C7C23" w:rsidP="007C7C2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DD32623" w14:textId="5A4DA043" w:rsidR="007C7C23" w:rsidRDefault="007C7C23" w:rsidP="007C7C2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C23">
        <w:rPr>
          <w:rFonts w:ascii="Times New Roman" w:hAnsi="Times New Roman" w:cs="Times New Roman"/>
          <w:b/>
          <w:bCs/>
        </w:rPr>
        <w:t>Treće izmjene i dopune Proračuna Grada Karlovca za 2024. godinu</w:t>
      </w:r>
    </w:p>
    <w:p w14:paraId="72B15595" w14:textId="77777777" w:rsidR="00354419" w:rsidRDefault="00354419" w:rsidP="003544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8F6A2F8" w14:textId="1A98CB06" w:rsidR="00354419" w:rsidRPr="00E468D5" w:rsidRDefault="00354419" w:rsidP="003544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>Članak  1.</w:t>
      </w:r>
    </w:p>
    <w:p w14:paraId="38D6CE59" w14:textId="77777777" w:rsidR="00354419" w:rsidRPr="00E468D5" w:rsidRDefault="00354419" w:rsidP="0035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ab/>
        <w:t xml:space="preserve"> U Proračunu Grada Karlovca za 2024. godinu (</w:t>
      </w:r>
      <w:r w:rsidRPr="00E468D5">
        <w:rPr>
          <w:rFonts w:ascii="Times New Roman" w:hAnsi="Times New Roman" w:cs="Times New Roman"/>
          <w:iCs/>
        </w:rPr>
        <w:t>„</w:t>
      </w:r>
      <w:r w:rsidRPr="00E468D5">
        <w:rPr>
          <w:rFonts w:ascii="Times New Roman" w:hAnsi="Times New Roman" w:cs="Times New Roman"/>
        </w:rPr>
        <w:t xml:space="preserve">Glasnik Grada Karlovca”, broj 23/23) članak 1. mijenja </w:t>
      </w:r>
      <w:r w:rsidRPr="00E468D5">
        <w:rPr>
          <w:rFonts w:ascii="Times New Roman" w:hAnsi="Times New Roman" w:cs="Times New Roman"/>
          <w:lang w:eastAsia="hr-HR"/>
        </w:rPr>
        <w:t>se u dijelu koji se odnosi na 2024. godinu u A. Računu prihoda i rashoda i B. Računu financiranja</w:t>
      </w:r>
      <w:r w:rsidRPr="00E468D5">
        <w:rPr>
          <w:rFonts w:ascii="Times New Roman" w:hAnsi="Times New Roman" w:cs="Times New Roman"/>
        </w:rPr>
        <w:t xml:space="preserve"> i to kako slijedi: </w:t>
      </w:r>
    </w:p>
    <w:p w14:paraId="23B70666" w14:textId="77777777" w:rsidR="00354419" w:rsidRPr="00E468D5" w:rsidRDefault="00354419" w:rsidP="0035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F7D3745" w14:textId="77777777" w:rsidR="00354419" w:rsidRPr="00E468D5" w:rsidRDefault="00354419" w:rsidP="0035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E9A83F7" wp14:editId="18C56FB4">
            <wp:extent cx="5760720" cy="2577465"/>
            <wp:effectExtent l="0" t="0" r="0" b="0"/>
            <wp:docPr id="752241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E1F18" w14:textId="77777777" w:rsidR="00354419" w:rsidRPr="00E468D5" w:rsidRDefault="00354419" w:rsidP="0035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  <w:noProof/>
        </w:rPr>
        <w:drawing>
          <wp:inline distT="0" distB="0" distL="0" distR="0" wp14:anchorId="695AFF1D" wp14:editId="62F9FA9D">
            <wp:extent cx="5760720" cy="1141095"/>
            <wp:effectExtent l="0" t="0" r="0" b="1905"/>
            <wp:docPr id="1477993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BAB12" w14:textId="77777777" w:rsidR="00354419" w:rsidRPr="00E468D5" w:rsidRDefault="00354419" w:rsidP="0035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04B4966" w14:textId="77777777" w:rsidR="00354419" w:rsidRPr="00E468D5" w:rsidRDefault="00354419" w:rsidP="0035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  <w:noProof/>
        </w:rPr>
        <w:drawing>
          <wp:inline distT="0" distB="0" distL="0" distR="0" wp14:anchorId="2B103546" wp14:editId="27D888E9">
            <wp:extent cx="5760720" cy="1851025"/>
            <wp:effectExtent l="0" t="0" r="0" b="0"/>
            <wp:docPr id="1349692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5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B7C23" w14:textId="77777777" w:rsidR="00354419" w:rsidRPr="00E468D5" w:rsidRDefault="00354419" w:rsidP="0035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1E61963" w14:textId="77777777" w:rsidR="00354419" w:rsidRPr="00E468D5" w:rsidRDefault="00354419" w:rsidP="003544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>Članak 2.</w:t>
      </w:r>
    </w:p>
    <w:p w14:paraId="2368E088" w14:textId="77777777" w:rsidR="00354419" w:rsidRPr="00E468D5" w:rsidRDefault="00354419" w:rsidP="0035441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 xml:space="preserve">Prihodi i primici te rashodi i izdaci po ekonomskoj klasifikaciji u ukupnom iznosu od 87.561.349 eura utvrđuju se u Računu prihoda i rashoda i Računu financiranja u Općem dijelu Trećih izmjena i dopuna Proračuna Grada Karlovca za 2024. godinu. </w:t>
      </w:r>
    </w:p>
    <w:p w14:paraId="097A74BC" w14:textId="77777777" w:rsidR="00354419" w:rsidRPr="00E468D5" w:rsidRDefault="00354419" w:rsidP="0035441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DD1408" w14:textId="4BB36333" w:rsidR="00354419" w:rsidRPr="00E468D5" w:rsidRDefault="00354419" w:rsidP="003544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>Članak 3.</w:t>
      </w:r>
    </w:p>
    <w:p w14:paraId="71565889" w14:textId="77777777" w:rsidR="00354419" w:rsidRPr="00E468D5" w:rsidRDefault="00354419" w:rsidP="003544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ab/>
        <w:t>Rashodi poslovanja i rashodi za nabavu nefinancijske imovine u Rebalansu III Proračuna Grada Karlovca za 2024. godinu planirani su u ukupnom iznosu od 85.920.159 eura, a izdaci za financijsku imovinu i otplatu zajmova u iznosu od 1.641.190,00 eura i raspoređuju se po nositeljima, korisnicima i izvorima financiranja u Posebnom dijelu Proračuna.</w:t>
      </w:r>
    </w:p>
    <w:p w14:paraId="188F739D" w14:textId="77777777" w:rsidR="00354419" w:rsidRPr="00E468D5" w:rsidRDefault="00354419" w:rsidP="0035441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52FA9E" w14:textId="77777777" w:rsidR="00354419" w:rsidRPr="00E468D5" w:rsidRDefault="00354419" w:rsidP="003544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>Članak 4.</w:t>
      </w:r>
    </w:p>
    <w:p w14:paraId="54655C29" w14:textId="77777777" w:rsidR="00354419" w:rsidRPr="00E468D5" w:rsidRDefault="00354419" w:rsidP="00354419">
      <w:pPr>
        <w:spacing w:after="0" w:line="240" w:lineRule="auto"/>
        <w:ind w:right="-176"/>
        <w:jc w:val="both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ab/>
        <w:t>Pregled Trećih izmjena i dopuna Proračuna Grada Karlovca za 2024. godinu po programima, aktivnostima, projektima i izvorima financiranja prikazan je u Posebnom dijelu Proračuna.</w:t>
      </w:r>
    </w:p>
    <w:p w14:paraId="4F8D65CA" w14:textId="77777777" w:rsidR="00354419" w:rsidRPr="00E468D5" w:rsidRDefault="00354419" w:rsidP="0035441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86C880" w14:textId="77777777" w:rsidR="00354419" w:rsidRPr="00E468D5" w:rsidRDefault="00354419" w:rsidP="003544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>Članak 5.</w:t>
      </w:r>
    </w:p>
    <w:p w14:paraId="13C6D9B4" w14:textId="77777777" w:rsidR="00354419" w:rsidRPr="00E468D5" w:rsidRDefault="00354419" w:rsidP="0035441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468D5">
        <w:rPr>
          <w:rFonts w:ascii="Times New Roman" w:hAnsi="Times New Roman" w:cs="Times New Roman"/>
        </w:rPr>
        <w:t>Treće izmjene i dopune Proračuna Grada Karlovca za 2024. godinu stupaju na snagu osam dana od dana objave u Glasniku Grada Karlovca.</w:t>
      </w:r>
    </w:p>
    <w:p w14:paraId="5FEFC2D1" w14:textId="4E53D728" w:rsidR="00615F06" w:rsidRPr="00AD2D58" w:rsidRDefault="00B7741A" w:rsidP="00AD2D58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AD2D58">
        <w:rPr>
          <w:rFonts w:ascii="Times New Roman" w:hAnsi="Times New Roman" w:cs="Times New Roman"/>
          <w:b/>
          <w:iCs/>
        </w:rPr>
        <w:lastRenderedPageBreak/>
        <w:t>TOČKA 2.</w:t>
      </w:r>
    </w:p>
    <w:p w14:paraId="4A0FBBF4" w14:textId="5CBC3FE8" w:rsidR="00AD2D58" w:rsidRPr="00AD2D58" w:rsidRDefault="00AD2D58" w:rsidP="00AD2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2D58">
        <w:rPr>
          <w:rFonts w:ascii="Times New Roman" w:hAnsi="Times New Roman" w:cs="Times New Roman"/>
          <w:b/>
        </w:rPr>
        <w:t>Druge izmjene Programa korištenja sredstava ostvarenih od raspolaganja poljoprivrednim zemljištem u vlasništvu Republike Hrvatske na području Grada Karlovca u 2024.god.</w:t>
      </w:r>
    </w:p>
    <w:p w14:paraId="314C5885" w14:textId="1E52DF4A" w:rsidR="00AD2D58" w:rsidRDefault="00AD2D58" w:rsidP="00AD2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Uvodno obrazloženje dala je gospođa Daniela Peris, </w:t>
      </w:r>
      <w:r w:rsidR="002637DB">
        <w:rPr>
          <w:rFonts w:ascii="Times New Roman" w:hAnsi="Times New Roman" w:cs="Times New Roman"/>
        </w:rPr>
        <w:t>mag</w:t>
      </w:r>
      <w:r>
        <w:rPr>
          <w:rFonts w:ascii="Times New Roman" w:hAnsi="Times New Roman" w:cs="Times New Roman"/>
        </w:rPr>
        <w:t>.oec., službenica ovlaštena za privremeno obavljanje poslova pročelnice Upravnog odjela za gospodarstvo, razvoj grada i EU fondove.</w:t>
      </w:r>
    </w:p>
    <w:p w14:paraId="37ADE9E8" w14:textId="5D569E79" w:rsidR="00AD2D58" w:rsidRDefault="00AD2D58" w:rsidP="00AD2D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  <w:bCs/>
        </w:rPr>
        <w:t xml:space="preserve">Predsjednik Gradskog vijeća </w:t>
      </w:r>
      <w:r w:rsidRPr="00347FAE">
        <w:rPr>
          <w:rFonts w:ascii="Times New Roman" w:eastAsia="Times New Roman" w:hAnsi="Times New Roman" w:cs="Times New Roman"/>
        </w:rPr>
        <w:t xml:space="preserve">izvijestio je vijećnike da je </w:t>
      </w:r>
      <w:r>
        <w:rPr>
          <w:rFonts w:ascii="Times New Roman" w:eastAsia="Times New Roman" w:hAnsi="Times New Roman" w:cs="Times New Roman"/>
        </w:rPr>
        <w:t>Odbor za poljoprivredu razmatrao navedenu točku te predlažu da se donesu</w:t>
      </w:r>
      <w:r w:rsidRPr="00AD2D58">
        <w:t xml:space="preserve"> </w:t>
      </w:r>
      <w:r w:rsidRPr="00AD2D58">
        <w:rPr>
          <w:rFonts w:ascii="Times New Roman" w:eastAsia="Times New Roman" w:hAnsi="Times New Roman" w:cs="Times New Roman"/>
        </w:rPr>
        <w:t>Druge izmjene Programa korištenja sredstava ostvarenih od raspolaganja poljoprivrednim zemljištem u vlasništvu Republike Hrvatske na području Grada Karlovca u 2024.god.</w:t>
      </w:r>
    </w:p>
    <w:p w14:paraId="5B95CBF1" w14:textId="274BB070" w:rsidR="00757713" w:rsidRPr="009F1B14" w:rsidRDefault="00757713" w:rsidP="00AD2D5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F1B14">
        <w:rPr>
          <w:rFonts w:ascii="Times New Roman" w:hAnsi="Times New Roman" w:cs="Times New Roman"/>
        </w:rPr>
        <w:t>U</w:t>
      </w:r>
      <w:r w:rsidR="00B47DFB" w:rsidRPr="009F1B14">
        <w:rPr>
          <w:rFonts w:ascii="Times New Roman" w:hAnsi="Times New Roman" w:cs="Times New Roman"/>
        </w:rPr>
        <w:t xml:space="preserve"> </w:t>
      </w:r>
      <w:r w:rsidRPr="009F1B14">
        <w:rPr>
          <w:rFonts w:ascii="Times New Roman" w:hAnsi="Times New Roman" w:cs="Times New Roman"/>
        </w:rPr>
        <w:t xml:space="preserve">raspravi </w:t>
      </w:r>
      <w:r w:rsidR="00CF1FF0" w:rsidRPr="009F1B14">
        <w:rPr>
          <w:rFonts w:ascii="Times New Roman" w:hAnsi="Times New Roman" w:cs="Times New Roman"/>
        </w:rPr>
        <w:t>su sudjelovali</w:t>
      </w:r>
      <w:r w:rsidR="0093544B" w:rsidRPr="009F1B14">
        <w:rPr>
          <w:rFonts w:ascii="Times New Roman" w:hAnsi="Times New Roman" w:cs="Times New Roman"/>
        </w:rPr>
        <w:t>:</w:t>
      </w:r>
      <w:r w:rsidR="008E0B54" w:rsidRPr="009F1B14">
        <w:rPr>
          <w:rFonts w:ascii="Times New Roman" w:hAnsi="Times New Roman" w:cs="Times New Roman"/>
        </w:rPr>
        <w:t xml:space="preserve"> </w:t>
      </w:r>
      <w:r w:rsidR="00B47DFB" w:rsidRPr="009F1B14">
        <w:rPr>
          <w:rFonts w:ascii="Times New Roman" w:hAnsi="Times New Roman" w:cs="Times New Roman"/>
        </w:rPr>
        <w:t xml:space="preserve">Dimitrije Birač, </w:t>
      </w:r>
      <w:r w:rsidR="009F1B14" w:rsidRPr="009F1B14">
        <w:rPr>
          <w:rFonts w:ascii="Times New Roman" w:hAnsi="Times New Roman" w:cs="Times New Roman"/>
        </w:rPr>
        <w:t>Daniela Peris.</w:t>
      </w:r>
    </w:p>
    <w:p w14:paraId="487761F5" w14:textId="632B7B3B" w:rsidR="00334A7E" w:rsidRPr="009F1B14" w:rsidRDefault="001C54B6" w:rsidP="00C46BA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F1B14">
        <w:rPr>
          <w:rFonts w:ascii="Times New Roman" w:hAnsi="Times New Roman" w:cs="Times New Roman"/>
        </w:rPr>
        <w:t>Nakon provedene</w:t>
      </w:r>
      <w:r w:rsidR="00334A7E" w:rsidRPr="009F1B14">
        <w:rPr>
          <w:rFonts w:ascii="Times New Roman" w:hAnsi="Times New Roman" w:cs="Times New Roman"/>
        </w:rPr>
        <w:t xml:space="preserve"> rasprave, od nazočnih </w:t>
      </w:r>
      <w:r w:rsidR="009F1B14" w:rsidRPr="009F1B14">
        <w:rPr>
          <w:rFonts w:ascii="Times New Roman" w:hAnsi="Times New Roman" w:cs="Times New Roman"/>
        </w:rPr>
        <w:t>20</w:t>
      </w:r>
      <w:r w:rsidR="00B47DFB" w:rsidRPr="009F1B14">
        <w:rPr>
          <w:rFonts w:ascii="Times New Roman" w:hAnsi="Times New Roman" w:cs="Times New Roman"/>
        </w:rPr>
        <w:t xml:space="preserve"> </w:t>
      </w:r>
      <w:r w:rsidR="00334A7E" w:rsidRPr="009F1B14">
        <w:rPr>
          <w:rFonts w:ascii="Times New Roman" w:hAnsi="Times New Roman" w:cs="Times New Roman"/>
        </w:rPr>
        <w:t>vij</w:t>
      </w:r>
      <w:r w:rsidR="00B8681B" w:rsidRPr="009F1B14">
        <w:rPr>
          <w:rFonts w:ascii="Times New Roman" w:hAnsi="Times New Roman" w:cs="Times New Roman"/>
        </w:rPr>
        <w:t>eć</w:t>
      </w:r>
      <w:r w:rsidR="00334A7E" w:rsidRPr="009F1B14">
        <w:rPr>
          <w:rFonts w:ascii="Times New Roman" w:hAnsi="Times New Roman" w:cs="Times New Roman"/>
        </w:rPr>
        <w:t>nika u vijećnici, vijeće je sa</w:t>
      </w:r>
      <w:r w:rsidR="00B8681B" w:rsidRPr="009F1B14">
        <w:rPr>
          <w:rFonts w:ascii="Times New Roman" w:hAnsi="Times New Roman" w:cs="Times New Roman"/>
        </w:rPr>
        <w:t xml:space="preserve"> 1</w:t>
      </w:r>
      <w:r w:rsidR="009F1B14" w:rsidRPr="009F1B14">
        <w:rPr>
          <w:rFonts w:ascii="Times New Roman" w:hAnsi="Times New Roman" w:cs="Times New Roman"/>
        </w:rPr>
        <w:t>8</w:t>
      </w:r>
      <w:r w:rsidR="00334A7E" w:rsidRPr="009F1B14">
        <w:rPr>
          <w:rFonts w:ascii="Times New Roman" w:hAnsi="Times New Roman" w:cs="Times New Roman"/>
        </w:rPr>
        <w:t xml:space="preserve"> glasova ZA </w:t>
      </w:r>
      <w:r w:rsidR="004E2851" w:rsidRPr="009F1B14">
        <w:rPr>
          <w:rFonts w:ascii="Times New Roman" w:hAnsi="Times New Roman" w:cs="Times New Roman"/>
        </w:rPr>
        <w:t xml:space="preserve">i </w:t>
      </w:r>
      <w:r w:rsidR="009F1B14" w:rsidRPr="009F1B14">
        <w:rPr>
          <w:rFonts w:ascii="Times New Roman" w:hAnsi="Times New Roman" w:cs="Times New Roman"/>
        </w:rPr>
        <w:t>2</w:t>
      </w:r>
      <w:r w:rsidR="004E2851" w:rsidRPr="009F1B14">
        <w:rPr>
          <w:rFonts w:ascii="Times New Roman" w:hAnsi="Times New Roman" w:cs="Times New Roman"/>
        </w:rPr>
        <w:t xml:space="preserve"> gla</w:t>
      </w:r>
      <w:r w:rsidR="009F1B14" w:rsidRPr="009F1B14">
        <w:rPr>
          <w:rFonts w:ascii="Times New Roman" w:hAnsi="Times New Roman" w:cs="Times New Roman"/>
        </w:rPr>
        <w:t>s</w:t>
      </w:r>
      <w:r w:rsidR="004E2851" w:rsidRPr="009F1B14">
        <w:rPr>
          <w:rFonts w:ascii="Times New Roman" w:hAnsi="Times New Roman" w:cs="Times New Roman"/>
        </w:rPr>
        <w:t>a SUZDRŽAN</w:t>
      </w:r>
      <w:r w:rsidR="009F1B14" w:rsidRPr="009F1B14">
        <w:rPr>
          <w:rFonts w:ascii="Times New Roman" w:hAnsi="Times New Roman" w:cs="Times New Roman"/>
        </w:rPr>
        <w:t>A</w:t>
      </w:r>
      <w:r w:rsidR="000E1CB8">
        <w:rPr>
          <w:rFonts w:ascii="Times New Roman" w:hAnsi="Times New Roman" w:cs="Times New Roman"/>
        </w:rPr>
        <w:t xml:space="preserve"> </w:t>
      </w:r>
      <w:r w:rsidR="00334A7E" w:rsidRPr="009F1B14">
        <w:rPr>
          <w:rFonts w:ascii="Times New Roman" w:hAnsi="Times New Roman" w:cs="Times New Roman"/>
        </w:rPr>
        <w:t>donijelo:</w:t>
      </w:r>
    </w:p>
    <w:p w14:paraId="6C1C9B6A" w14:textId="77777777" w:rsidR="00AD2D58" w:rsidRDefault="00AD2D58" w:rsidP="00AD2D5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915DB6C" w14:textId="77777777" w:rsidR="00AD2D58" w:rsidRDefault="00AD2D58" w:rsidP="00AD2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2D58">
        <w:rPr>
          <w:rFonts w:ascii="Times New Roman" w:hAnsi="Times New Roman" w:cs="Times New Roman"/>
          <w:b/>
        </w:rPr>
        <w:t xml:space="preserve">Druge izmjene Programa </w:t>
      </w:r>
    </w:p>
    <w:p w14:paraId="12E0EC4B" w14:textId="56626F08" w:rsidR="00AD2D58" w:rsidRPr="00AD2D58" w:rsidRDefault="00AD2D58" w:rsidP="00AD2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2D58">
        <w:rPr>
          <w:rFonts w:ascii="Times New Roman" w:hAnsi="Times New Roman" w:cs="Times New Roman"/>
          <w:b/>
        </w:rPr>
        <w:t>korištenja sredstava ostvarenih od raspolaganja poljoprivrednim zemljištem u vlasništvu Republike Hrvatske na području Grada Karlovca u 2024.</w:t>
      </w:r>
      <w:r w:rsidR="00B616FC">
        <w:rPr>
          <w:rFonts w:ascii="Times New Roman" w:hAnsi="Times New Roman" w:cs="Times New Roman"/>
          <w:b/>
        </w:rPr>
        <w:t xml:space="preserve"> </w:t>
      </w:r>
      <w:r w:rsidRPr="00AD2D58">
        <w:rPr>
          <w:rFonts w:ascii="Times New Roman" w:hAnsi="Times New Roman" w:cs="Times New Roman"/>
          <w:b/>
        </w:rPr>
        <w:t>god.</w:t>
      </w:r>
    </w:p>
    <w:p w14:paraId="039A5300" w14:textId="77777777" w:rsidR="00354419" w:rsidRDefault="00354419" w:rsidP="0035441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6B549B4" w14:textId="77777777" w:rsidR="003D6CB8" w:rsidRDefault="003D6CB8" w:rsidP="003D6CB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>Članak 1.</w:t>
      </w:r>
    </w:p>
    <w:p w14:paraId="23D969C1" w14:textId="77777777" w:rsidR="003D6CB8" w:rsidRPr="000D700A" w:rsidRDefault="003D6CB8" w:rsidP="003D6CB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 Programu korištenja sredstava ostvarenih od raspolaganja poljoprivrednim zemljištem u vlasništvu Republike Hrvatske na području Grada Karlovca u 2024.god. (GGK br. 23/23 i 12/24) u članku 1.  ukupni iznos od 7.049,00 EUR zamjenjuje se iznosom 12.549,00 EUR, a planirani iznos izvora prihoda </w:t>
      </w:r>
      <w:r w:rsidRPr="006E612C">
        <w:rPr>
          <w:rFonts w:ascii="Times New Roman" w:eastAsia="Times New Roman" w:hAnsi="Times New Roman" w:cs="Times New Roman"/>
          <w:i/>
          <w:iCs/>
        </w:rPr>
        <w:t>Prihodi za posebne namjene – ostalo</w:t>
      </w:r>
      <w:r>
        <w:rPr>
          <w:rFonts w:ascii="Times New Roman" w:eastAsia="Times New Roman" w:hAnsi="Times New Roman" w:cs="Times New Roman"/>
        </w:rPr>
        <w:t xml:space="preserve"> od 4.000,00 EUR zamjenjuje se iznosom 9.500,00 EUR.</w:t>
      </w:r>
    </w:p>
    <w:p w14:paraId="66BAE6E7" w14:textId="77777777" w:rsidR="003D6CB8" w:rsidRDefault="003D6CB8" w:rsidP="003D6CB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 xml:space="preserve">Članak </w:t>
      </w:r>
      <w:r>
        <w:rPr>
          <w:rFonts w:ascii="Times New Roman" w:eastAsia="Times New Roman" w:hAnsi="Times New Roman" w:cs="Times New Roman"/>
        </w:rPr>
        <w:t>2</w:t>
      </w:r>
      <w:r w:rsidRPr="000D700A">
        <w:rPr>
          <w:rFonts w:ascii="Times New Roman" w:eastAsia="Times New Roman" w:hAnsi="Times New Roman" w:cs="Times New Roman"/>
        </w:rPr>
        <w:t>.</w:t>
      </w:r>
    </w:p>
    <w:p w14:paraId="2B392B4C" w14:textId="77777777" w:rsidR="003D6CB8" w:rsidRPr="00F70654" w:rsidRDefault="003D6CB8" w:rsidP="003D6C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 članku 2. ukupni iznos od 7.049,00 EUR zamjenjuje se iznosom 12.549,00 EUR, a planirani iznos za </w:t>
      </w:r>
      <w:r w:rsidRPr="00F70654">
        <w:rPr>
          <w:rFonts w:ascii="Times New Roman" w:eastAsia="Times New Roman" w:hAnsi="Times New Roman" w:cs="Times New Roman"/>
          <w:i/>
          <w:iCs/>
        </w:rPr>
        <w:t>Raspolaganje poljoprivrednim zemljištem u vlasništvu Republike Hrvatske</w:t>
      </w:r>
      <w:r>
        <w:rPr>
          <w:rFonts w:ascii="Times New Roman" w:eastAsia="Times New Roman" w:hAnsi="Times New Roman" w:cs="Times New Roman"/>
        </w:rPr>
        <w:t xml:space="preserve"> od 4.956,00 EUR zamjenjuje se iznosom 10.456,00 EUR.</w:t>
      </w:r>
    </w:p>
    <w:p w14:paraId="4B3ED45B" w14:textId="77777777" w:rsidR="003D6CB8" w:rsidRDefault="003D6CB8" w:rsidP="003D6C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65876B" w14:textId="77777777" w:rsidR="003D6CB8" w:rsidRDefault="003D6CB8" w:rsidP="003D6CB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 xml:space="preserve">Članak </w:t>
      </w:r>
      <w:r>
        <w:rPr>
          <w:rFonts w:ascii="Times New Roman" w:eastAsia="Times New Roman" w:hAnsi="Times New Roman" w:cs="Times New Roman"/>
        </w:rPr>
        <w:t>3</w:t>
      </w:r>
      <w:r w:rsidRPr="000D700A">
        <w:rPr>
          <w:rFonts w:ascii="Times New Roman" w:eastAsia="Times New Roman" w:hAnsi="Times New Roman" w:cs="Times New Roman"/>
        </w:rPr>
        <w:t>.</w:t>
      </w:r>
    </w:p>
    <w:p w14:paraId="0608DDFB" w14:textId="77777777" w:rsidR="003D6CB8" w:rsidRDefault="003D6CB8" w:rsidP="003D6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Ostale odredbe Programa ostaju neizmijenjene.</w:t>
      </w:r>
    </w:p>
    <w:p w14:paraId="1D388BF3" w14:textId="77777777" w:rsidR="003D6CB8" w:rsidRDefault="003D6CB8" w:rsidP="003D6CB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D5DB1BC" w14:textId="77777777" w:rsidR="003D6CB8" w:rsidRDefault="003D6CB8" w:rsidP="003D6CB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Članak 4.</w:t>
      </w:r>
    </w:p>
    <w:p w14:paraId="2E784593" w14:textId="77777777" w:rsidR="003D6CB8" w:rsidRDefault="003D6CB8" w:rsidP="003D6C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Ove Druge izmjene P</w:t>
      </w:r>
      <w:r w:rsidRPr="000D700A">
        <w:rPr>
          <w:rFonts w:ascii="Times New Roman" w:eastAsia="Times New Roman" w:hAnsi="Times New Roman" w:cs="Times New Roman"/>
        </w:rPr>
        <w:t>rogram</w:t>
      </w:r>
      <w:r>
        <w:rPr>
          <w:rFonts w:ascii="Times New Roman" w:eastAsia="Times New Roman" w:hAnsi="Times New Roman" w:cs="Times New Roman"/>
        </w:rPr>
        <w:t>a</w:t>
      </w:r>
      <w:r w:rsidRPr="000D700A">
        <w:rPr>
          <w:rFonts w:ascii="Times New Roman" w:eastAsia="Times New Roman" w:hAnsi="Times New Roman" w:cs="Times New Roman"/>
        </w:rPr>
        <w:t xml:space="preserve"> stupa</w:t>
      </w:r>
      <w:r>
        <w:rPr>
          <w:rFonts w:ascii="Times New Roman" w:eastAsia="Times New Roman" w:hAnsi="Times New Roman" w:cs="Times New Roman"/>
        </w:rPr>
        <w:t>ju</w:t>
      </w:r>
      <w:r w:rsidRPr="000D700A">
        <w:rPr>
          <w:rFonts w:ascii="Times New Roman" w:eastAsia="Times New Roman" w:hAnsi="Times New Roman" w:cs="Times New Roman"/>
        </w:rPr>
        <w:t xml:space="preserve"> na snagu osmog dana nakon objave u službenom glasilu Grada Karlovca</w:t>
      </w:r>
      <w:r>
        <w:rPr>
          <w:rFonts w:ascii="Times New Roman" w:eastAsia="Times New Roman" w:hAnsi="Times New Roman" w:cs="Times New Roman"/>
        </w:rPr>
        <w:t>.</w:t>
      </w:r>
    </w:p>
    <w:p w14:paraId="320CEDF0" w14:textId="77777777" w:rsidR="00354419" w:rsidRDefault="00354419" w:rsidP="0035441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88630EC" w14:textId="77777777" w:rsidR="00841893" w:rsidRDefault="00841893" w:rsidP="0035441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2020DB0" w14:textId="543D225C" w:rsidR="00B7741A" w:rsidRDefault="00185564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347FAE">
        <w:rPr>
          <w:rFonts w:ascii="Times New Roman" w:hAnsi="Times New Roman" w:cs="Times New Roman"/>
          <w:b/>
          <w:iCs/>
        </w:rPr>
        <w:t>T</w:t>
      </w:r>
      <w:r w:rsidR="00B7741A" w:rsidRPr="00347FAE">
        <w:rPr>
          <w:rFonts w:ascii="Times New Roman" w:hAnsi="Times New Roman" w:cs="Times New Roman"/>
          <w:b/>
          <w:iCs/>
        </w:rPr>
        <w:t>OČKA 3.</w:t>
      </w:r>
    </w:p>
    <w:p w14:paraId="5B13C5A3" w14:textId="042F965E" w:rsidR="00AD2D58" w:rsidRPr="00AD2D58" w:rsidRDefault="00AD2D58" w:rsidP="005C68A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AD2D58">
        <w:rPr>
          <w:rFonts w:ascii="Times New Roman" w:hAnsi="Times New Roman" w:cs="Times New Roman"/>
          <w:b/>
          <w:bCs/>
        </w:rPr>
        <w:t xml:space="preserve">Druge izmjene i dopune </w:t>
      </w:r>
      <w:r w:rsidR="00927D76">
        <w:rPr>
          <w:rFonts w:ascii="Times New Roman" w:hAnsi="Times New Roman" w:cs="Times New Roman"/>
          <w:b/>
          <w:bCs/>
        </w:rPr>
        <w:t>P</w:t>
      </w:r>
      <w:r w:rsidRPr="00AD2D58">
        <w:rPr>
          <w:rFonts w:ascii="Times New Roman" w:hAnsi="Times New Roman" w:cs="Times New Roman"/>
          <w:b/>
          <w:bCs/>
        </w:rPr>
        <w:t>rograma korištenja naknade za zadržavanje nezakonito izgrađenih zgrada u prostoru u 2024. godini</w:t>
      </w:r>
    </w:p>
    <w:p w14:paraId="51C50F71" w14:textId="30C50F0A" w:rsidR="00B46413" w:rsidRDefault="00B46413" w:rsidP="00B464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 w:rsidR="00AD2D58">
        <w:rPr>
          <w:rFonts w:ascii="Times New Roman" w:eastAsia="Times New Roman" w:hAnsi="Times New Roman" w:cs="Times New Roman"/>
        </w:rPr>
        <w:t>dao je gospodin Dario Greb, dipl.ing.prom., službenik ovlašten za privremeno obavljanje poslova pročelnika Upravnog odjela za komunalno gospodarstvo, promet i mjesnu samoupravu.</w:t>
      </w:r>
    </w:p>
    <w:p w14:paraId="5340C037" w14:textId="795C882E" w:rsidR="00B46413" w:rsidRPr="0022593E" w:rsidRDefault="00B46413" w:rsidP="00B46413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</w:rPr>
      </w:pPr>
      <w:r w:rsidRPr="00347FAE">
        <w:rPr>
          <w:rFonts w:ascii="Times New Roman" w:hAnsi="Times New Roman" w:cs="Times New Roman"/>
        </w:rPr>
        <w:t xml:space="preserve">Predsjednik Gradskog vijeća izvijestio je vijećnike da je Odbor za </w:t>
      </w:r>
      <w:r w:rsidR="00AD2D58">
        <w:rPr>
          <w:rFonts w:ascii="Times New Roman" w:hAnsi="Times New Roman" w:cs="Times New Roman"/>
        </w:rPr>
        <w:t xml:space="preserve">komunalni sustav i razvoj grada razmatrao navedenu točku te predlažu </w:t>
      </w:r>
      <w:r w:rsidR="00927D76">
        <w:rPr>
          <w:rFonts w:ascii="Times New Roman" w:hAnsi="Times New Roman" w:cs="Times New Roman"/>
        </w:rPr>
        <w:t xml:space="preserve">da se donesu </w:t>
      </w:r>
      <w:r w:rsidR="00927D76" w:rsidRPr="00927D76">
        <w:rPr>
          <w:rFonts w:ascii="Times New Roman" w:hAnsi="Times New Roman" w:cs="Times New Roman"/>
        </w:rPr>
        <w:t xml:space="preserve">Druge izmjene i dopune programa korištenja </w:t>
      </w:r>
      <w:r w:rsidR="00927D76" w:rsidRPr="0022593E">
        <w:rPr>
          <w:rFonts w:ascii="Times New Roman" w:hAnsi="Times New Roman" w:cs="Times New Roman"/>
        </w:rPr>
        <w:t>naknade za zadržavanje nezakonito izgrađenih zgrada u prostoru u 2024. godini.</w:t>
      </w:r>
    </w:p>
    <w:p w14:paraId="67751A4D" w14:textId="1BADB367" w:rsidR="004A2423" w:rsidRPr="0022593E" w:rsidRDefault="00796AD6" w:rsidP="00E14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2593E">
        <w:rPr>
          <w:rFonts w:ascii="Times New Roman" w:hAnsi="Times New Roman" w:cs="Times New Roman"/>
        </w:rPr>
        <w:t>Budući da nije bilo</w:t>
      </w:r>
      <w:r w:rsidR="004A2423" w:rsidRPr="0022593E">
        <w:rPr>
          <w:rFonts w:ascii="Times New Roman" w:eastAsia="Times New Roman" w:hAnsi="Times New Roman" w:cs="Times New Roman"/>
        </w:rPr>
        <w:t xml:space="preserve"> rasprave, od nazočnih </w:t>
      </w:r>
      <w:r w:rsidR="0022593E" w:rsidRPr="0022593E">
        <w:rPr>
          <w:rFonts w:ascii="Times New Roman" w:eastAsia="Times New Roman" w:hAnsi="Times New Roman" w:cs="Times New Roman"/>
        </w:rPr>
        <w:t xml:space="preserve">19 </w:t>
      </w:r>
      <w:r w:rsidR="004A2423" w:rsidRPr="0022593E">
        <w:rPr>
          <w:rFonts w:ascii="Times New Roman" w:eastAsia="Times New Roman" w:hAnsi="Times New Roman" w:cs="Times New Roman"/>
        </w:rPr>
        <w:t>vijećnika u vijećnici, vijeće je sa</w:t>
      </w:r>
      <w:r w:rsidR="0072272B" w:rsidRPr="0022593E">
        <w:rPr>
          <w:rFonts w:ascii="Times New Roman" w:eastAsia="Times New Roman" w:hAnsi="Times New Roman" w:cs="Times New Roman"/>
        </w:rPr>
        <w:t xml:space="preserve"> </w:t>
      </w:r>
      <w:r w:rsidR="0022593E" w:rsidRPr="0022593E">
        <w:rPr>
          <w:rFonts w:ascii="Times New Roman" w:eastAsia="Times New Roman" w:hAnsi="Times New Roman" w:cs="Times New Roman"/>
        </w:rPr>
        <w:t>19</w:t>
      </w:r>
      <w:r w:rsidR="004A2423" w:rsidRPr="0022593E">
        <w:rPr>
          <w:rFonts w:ascii="Times New Roman" w:eastAsia="Times New Roman" w:hAnsi="Times New Roman" w:cs="Times New Roman"/>
        </w:rPr>
        <w:t xml:space="preserve"> glasova ZA</w:t>
      </w:r>
      <w:r w:rsidR="00545D28" w:rsidRPr="0022593E">
        <w:rPr>
          <w:rFonts w:ascii="Times New Roman" w:eastAsia="Times New Roman" w:hAnsi="Times New Roman" w:cs="Times New Roman"/>
        </w:rPr>
        <w:t xml:space="preserve"> donijelo:</w:t>
      </w:r>
    </w:p>
    <w:p w14:paraId="698D546C" w14:textId="77777777" w:rsidR="001B1BC8" w:rsidRDefault="001B1BC8" w:rsidP="00334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1B42B7E" w14:textId="77777777" w:rsidR="00927D76" w:rsidRDefault="00927D76" w:rsidP="00927D7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2D58">
        <w:rPr>
          <w:rFonts w:ascii="Times New Roman" w:hAnsi="Times New Roman" w:cs="Times New Roman"/>
          <w:b/>
          <w:bCs/>
        </w:rPr>
        <w:t xml:space="preserve">Druge izmjene i dopune </w:t>
      </w:r>
      <w:r>
        <w:rPr>
          <w:rFonts w:ascii="Times New Roman" w:hAnsi="Times New Roman" w:cs="Times New Roman"/>
          <w:b/>
          <w:bCs/>
        </w:rPr>
        <w:t>P</w:t>
      </w:r>
      <w:r w:rsidRPr="00AD2D58">
        <w:rPr>
          <w:rFonts w:ascii="Times New Roman" w:hAnsi="Times New Roman" w:cs="Times New Roman"/>
          <w:b/>
          <w:bCs/>
        </w:rPr>
        <w:t xml:space="preserve">rograma </w:t>
      </w:r>
    </w:p>
    <w:p w14:paraId="3B4DEF7E" w14:textId="13DF1EFA" w:rsidR="00927D76" w:rsidRDefault="00927D76" w:rsidP="00927D7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2D58">
        <w:rPr>
          <w:rFonts w:ascii="Times New Roman" w:hAnsi="Times New Roman" w:cs="Times New Roman"/>
          <w:b/>
          <w:bCs/>
        </w:rPr>
        <w:t>korištenja naknade za zadržavanje nezakonito izgrađenih zgrada u prostoru u 2024. godini</w:t>
      </w:r>
    </w:p>
    <w:p w14:paraId="2F94DE0D" w14:textId="77777777" w:rsidR="00841893" w:rsidRDefault="00841893" w:rsidP="0084189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5C8F2EA" w14:textId="77777777" w:rsidR="00D60D24" w:rsidRPr="0057349E" w:rsidRDefault="00D60D24" w:rsidP="00D60D2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7349E">
        <w:rPr>
          <w:rFonts w:ascii="Times New Roman" w:hAnsi="Times New Roman" w:cs="Times New Roman"/>
        </w:rPr>
        <w:t>U Programu korištenja naknade za zadržavanje nezakonito izgrađenih zgrada u prostoru u 2024. godini („Glasnik Grada Karlovca“ 23/2023) i prvim izmjenama i dopunama programa korištenja naknade za zadržavanje nezakonito izgrađenih zgrada u prostoru u 2024. godini („Glasnik Grada Karlovca“ 12/2024).</w:t>
      </w:r>
    </w:p>
    <w:p w14:paraId="5FA9AD7F" w14:textId="77777777" w:rsidR="00D60D24" w:rsidRPr="0057349E" w:rsidRDefault="00D60D24" w:rsidP="00D60D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349E">
        <w:rPr>
          <w:rFonts w:ascii="Times New Roman" w:hAnsi="Times New Roman" w:cs="Times New Roman"/>
          <w:b/>
        </w:rPr>
        <w:lastRenderedPageBreak/>
        <w:t>Članak 1.</w:t>
      </w:r>
    </w:p>
    <w:p w14:paraId="0B71D235" w14:textId="77777777" w:rsidR="00D60D24" w:rsidRPr="0057349E" w:rsidRDefault="00D60D24" w:rsidP="00D60D2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7349E">
        <w:rPr>
          <w:rFonts w:ascii="Times New Roman" w:hAnsi="Times New Roman" w:cs="Times New Roman"/>
        </w:rPr>
        <w:t>Mijenja se Članak 1. i glasi:</w:t>
      </w:r>
    </w:p>
    <w:p w14:paraId="2899F267" w14:textId="77777777" w:rsidR="00D60D24" w:rsidRPr="0057349E" w:rsidRDefault="00D60D24" w:rsidP="00D60D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349E">
        <w:rPr>
          <w:rFonts w:ascii="Times New Roman" w:hAnsi="Times New Roman" w:cs="Times New Roman"/>
        </w:rPr>
        <w:t xml:space="preserve">„Prihodi od naknade za zadržavanje nezakonito izgrađenih zgrada u prostoru planiraju se u Proračunu Grada Karlovca za 2024. godinu u ukupnom iznosu od </w:t>
      </w:r>
      <w:r w:rsidRPr="00E63B41">
        <w:rPr>
          <w:rFonts w:ascii="Times New Roman" w:hAnsi="Times New Roman" w:cs="Times New Roman"/>
        </w:rPr>
        <w:t>51.073,00 €.</w:t>
      </w:r>
      <w:bookmarkStart w:id="3" w:name="_Hlk88635854"/>
      <w:bookmarkEnd w:id="3"/>
      <w:r w:rsidRPr="00E63B41">
        <w:rPr>
          <w:rFonts w:ascii="Times New Roman" w:hAnsi="Times New Roman" w:cs="Times New Roman"/>
        </w:rPr>
        <w:t>“</w:t>
      </w:r>
    </w:p>
    <w:p w14:paraId="34F52745" w14:textId="77777777" w:rsidR="00D60D24" w:rsidRPr="0057349E" w:rsidRDefault="00D60D24" w:rsidP="00D60D2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F05157" w14:textId="77777777" w:rsidR="00D60D24" w:rsidRPr="0057349E" w:rsidRDefault="00D60D24" w:rsidP="00D60D2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7349E">
        <w:rPr>
          <w:rFonts w:ascii="Times New Roman" w:hAnsi="Times New Roman" w:cs="Times New Roman"/>
          <w:b/>
          <w:bCs/>
        </w:rPr>
        <w:t>Članak 2.</w:t>
      </w:r>
    </w:p>
    <w:p w14:paraId="0D6D5731" w14:textId="77777777" w:rsidR="00D60D24" w:rsidRPr="0057349E" w:rsidRDefault="00D60D24" w:rsidP="00D60D24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57349E">
        <w:rPr>
          <w:rFonts w:ascii="Times New Roman" w:hAnsi="Times New Roman" w:cs="Times New Roman"/>
        </w:rPr>
        <w:t>Mijenja se Članak 2. i glasi:</w:t>
      </w:r>
    </w:p>
    <w:p w14:paraId="36B6AB73" w14:textId="77777777" w:rsidR="00D60D24" w:rsidRPr="0057349E" w:rsidRDefault="00D60D24" w:rsidP="00D60D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7349E">
        <w:rPr>
          <w:rFonts w:ascii="Times New Roman" w:hAnsi="Times New Roman" w:cs="Times New Roman"/>
        </w:rPr>
        <w:t xml:space="preserve">„Prihod iz članka 1. ovog Programa namjenski će se utrošiti za </w:t>
      </w:r>
      <w:bookmarkStart w:id="4" w:name="_Hlk88636390"/>
      <w:r w:rsidRPr="0057349E">
        <w:rPr>
          <w:rFonts w:ascii="Times New Roman" w:hAnsi="Times New Roman" w:cs="Times New Roman"/>
        </w:rPr>
        <w:t xml:space="preserve">provedbu </w:t>
      </w:r>
      <w:r w:rsidRPr="0057349E">
        <w:rPr>
          <w:rFonts w:ascii="Times New Roman" w:eastAsia="Times New Roman" w:hAnsi="Times New Roman" w:cs="Times New Roman"/>
        </w:rPr>
        <w:t>Kapitalnog projekta K300138 – asfaltiranje makadam prometnice Turanj, Kapitalnog projekta K300159 – asfaltiranje prometnice Metuljska Draga 001 i Kapitalnog projekta K300151 Priselci Donji II.</w:t>
      </w:r>
    </w:p>
    <w:p w14:paraId="18DC1A8B" w14:textId="77777777" w:rsidR="00D60D24" w:rsidRPr="0057349E" w:rsidRDefault="00D60D24" w:rsidP="00D60D24">
      <w:pPr>
        <w:spacing w:after="0"/>
        <w:jc w:val="both"/>
        <w:rPr>
          <w:rFonts w:ascii="Times New Roman" w:eastAsia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1559"/>
        <w:gridCol w:w="1560"/>
      </w:tblGrid>
      <w:tr w:rsidR="00D60D24" w:rsidRPr="0057349E" w14:paraId="71F555EC" w14:textId="77777777" w:rsidTr="00D60D24">
        <w:trPr>
          <w:trHeight w:hRule="exact" w:val="43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EF31013" w14:textId="77777777" w:rsidR="00D60D24" w:rsidRPr="0057349E" w:rsidRDefault="00D60D24" w:rsidP="00E24EF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DBC90FA" w14:textId="77777777" w:rsidR="00D60D24" w:rsidRPr="0057349E" w:rsidRDefault="00D60D24" w:rsidP="00E24EFF">
            <w:pPr>
              <w:jc w:val="right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57349E">
              <w:rPr>
                <w:rFonts w:ascii="Times New Roman" w:eastAsia="Times New Roman" w:hAnsi="Times New Roman" w:cs="Times New Roman"/>
                <w:bCs/>
                <w:lang w:val="en-US"/>
              </w:rPr>
              <w:t>PRORAČUN</w:t>
            </w:r>
          </w:p>
          <w:p w14:paraId="2612AC20" w14:textId="77777777" w:rsidR="00D60D24" w:rsidRPr="0057349E" w:rsidRDefault="00D60D24" w:rsidP="00E24EFF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35621148" w14:textId="77777777" w:rsidR="00D60D24" w:rsidRPr="0057349E" w:rsidRDefault="00D60D24" w:rsidP="00E24EFF">
            <w:pPr>
              <w:jc w:val="right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57349E">
              <w:rPr>
                <w:rFonts w:ascii="Times New Roman" w:eastAsia="Times New Roman" w:hAnsi="Times New Roman" w:cs="Times New Roman"/>
                <w:bCs/>
                <w:lang w:val="en-US"/>
              </w:rPr>
              <w:t>1. IZMJENE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E3DBFD7" w14:textId="77777777" w:rsidR="00D60D24" w:rsidRPr="0057349E" w:rsidRDefault="00D60D24" w:rsidP="00E24EFF">
            <w:pPr>
              <w:jc w:val="right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57349E">
              <w:rPr>
                <w:rFonts w:ascii="Times New Roman" w:eastAsia="Times New Roman" w:hAnsi="Times New Roman" w:cs="Times New Roman"/>
                <w:bCs/>
                <w:lang w:val="en-US"/>
              </w:rPr>
              <w:t>2. IZMJENE</w:t>
            </w:r>
          </w:p>
        </w:tc>
      </w:tr>
      <w:tr w:rsidR="00D60D24" w:rsidRPr="0057349E" w14:paraId="66DD27AA" w14:textId="77777777" w:rsidTr="00D60D24">
        <w:trPr>
          <w:trHeight w:hRule="exact" w:val="28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EE2F20" w14:textId="77777777" w:rsidR="00D60D24" w:rsidRPr="0057349E" w:rsidRDefault="00D60D24" w:rsidP="00E24EFF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57349E">
              <w:rPr>
                <w:rFonts w:ascii="Times New Roman" w:eastAsia="Times New Roman" w:hAnsi="Times New Roman" w:cs="Times New Roman"/>
                <w:b/>
              </w:rPr>
              <w:t>Rashodi: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92CA26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57349E">
              <w:rPr>
                <w:rFonts w:ascii="Times New Roman" w:eastAsia="Times New Roman" w:hAnsi="Times New Roman" w:cs="Times New Roman"/>
                <w:b/>
              </w:rPr>
              <w:t>51.000,00 €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61E075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57349E">
              <w:rPr>
                <w:rFonts w:ascii="Times New Roman" w:eastAsia="Times New Roman" w:hAnsi="Times New Roman" w:cs="Times New Roman"/>
                <w:b/>
              </w:rPr>
              <w:t>46.670,00 €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ECBB5F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51.073,00 €</w:t>
            </w:r>
          </w:p>
        </w:tc>
      </w:tr>
      <w:tr w:rsidR="00D60D24" w:rsidRPr="0057349E" w14:paraId="14FC9BAE" w14:textId="77777777" w:rsidTr="00D60D24">
        <w:trPr>
          <w:trHeight w:hRule="exact" w:val="164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A436" w14:textId="77777777" w:rsidR="00D60D24" w:rsidRPr="0057349E" w:rsidRDefault="00D60D24" w:rsidP="00E24EF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 xml:space="preserve">Kapitalni projekt K300138 – asfaltiranje makadam prometnice Turanj, </w:t>
            </w:r>
            <w:r w:rsidRPr="0057349E">
              <w:rPr>
                <w:rFonts w:ascii="Times New Roman" w:eastAsia="Times New Roman" w:hAnsi="Times New Roman" w:cs="Times New Roman"/>
                <w:lang w:eastAsia="hr-HR"/>
              </w:rPr>
              <w:t xml:space="preserve">koji obuhvaća radove na </w:t>
            </w:r>
            <w:r w:rsidRPr="0057349E">
              <w:rPr>
                <w:rFonts w:ascii="Times New Roman" w:eastAsia="Calibri" w:hAnsi="Times New Roman" w:cs="Times New Roman"/>
              </w:rPr>
              <w:t>sanaciji postojeće makadamske prometnice kroz</w:t>
            </w:r>
            <w:r w:rsidRPr="0057349E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Pr="0057349E">
              <w:rPr>
                <w:rFonts w:ascii="Times New Roman" w:eastAsia="Calibri" w:hAnsi="Times New Roman" w:cs="Times New Roman"/>
              </w:rPr>
              <w:t>uređenje sustava odvodnje, rješavanje prilaza na privatne parcele te izradu nosivo habajućeg sloja asfalta u debljini od 6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8455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>31.000,00 €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8D1D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2F3A8261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72A88BFE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>26.073,00 €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776C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376556A8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45BA3E80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>26.073,00 €</w:t>
            </w:r>
          </w:p>
        </w:tc>
      </w:tr>
      <w:tr w:rsidR="00D60D24" w:rsidRPr="0057349E" w14:paraId="7D0B13AB" w14:textId="77777777" w:rsidTr="00D60D24">
        <w:trPr>
          <w:trHeight w:hRule="exact" w:val="17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1A42" w14:textId="77777777" w:rsidR="00D60D24" w:rsidRPr="0057349E" w:rsidRDefault="00D60D24" w:rsidP="00E24EFF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57349E">
              <w:rPr>
                <w:rFonts w:ascii="Times New Roman" w:eastAsia="Times New Roman" w:hAnsi="Times New Roman" w:cs="Times New Roman"/>
                <w:bCs/>
              </w:rPr>
              <w:t xml:space="preserve">Kapitalni projekt K300159 – asfaltiranje prometnice Metuljska Draga 001 </w:t>
            </w:r>
            <w:r w:rsidRPr="0057349E">
              <w:rPr>
                <w:rFonts w:ascii="Times New Roman" w:eastAsia="Times New Roman" w:hAnsi="Times New Roman" w:cs="Times New Roman"/>
                <w:lang w:eastAsia="hr-HR"/>
              </w:rPr>
              <w:t xml:space="preserve">koji obuhvaća radove na </w:t>
            </w:r>
            <w:r w:rsidRPr="0057349E">
              <w:rPr>
                <w:rFonts w:ascii="Times New Roman" w:eastAsia="Calibri" w:hAnsi="Times New Roman" w:cs="Times New Roman"/>
              </w:rPr>
              <w:t>sanaciji postojeće prometnice kroz</w:t>
            </w:r>
            <w:r w:rsidRPr="0057349E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Pr="0057349E">
              <w:rPr>
                <w:rFonts w:ascii="Times New Roman" w:eastAsia="Calibri" w:hAnsi="Times New Roman" w:cs="Times New Roman"/>
              </w:rPr>
              <w:t>uređenje sustava odvodnje, rješavanje prilaza na privatne parcele te izradu nosivo habajućeg sloja asfalta u debljini od 6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2AB8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7349E">
              <w:rPr>
                <w:rFonts w:ascii="Times New Roman" w:eastAsia="Times New Roman" w:hAnsi="Times New Roman" w:cs="Times New Roman"/>
                <w:bCs/>
              </w:rPr>
              <w:t>20.000,00 €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BF64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14:paraId="19FF4469" w14:textId="77777777" w:rsidR="00D60D24" w:rsidRPr="008946B1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0F024E4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7349E">
              <w:rPr>
                <w:rFonts w:ascii="Times New Roman" w:eastAsia="Times New Roman" w:hAnsi="Times New Roman" w:cs="Times New Roman"/>
                <w:bCs/>
              </w:rPr>
              <w:t>20.597,00 €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3A3C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14:paraId="4DFAEFEE" w14:textId="77777777" w:rsidR="00D60D24" w:rsidRPr="008946B1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ED35906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7349E">
              <w:rPr>
                <w:rFonts w:ascii="Times New Roman" w:eastAsia="Times New Roman" w:hAnsi="Times New Roman" w:cs="Times New Roman"/>
                <w:bCs/>
              </w:rPr>
              <w:t>20.597,00 €</w:t>
            </w:r>
          </w:p>
        </w:tc>
      </w:tr>
      <w:tr w:rsidR="00D60D24" w:rsidRPr="0057349E" w14:paraId="0DD0CB74" w14:textId="77777777" w:rsidTr="00D60D24">
        <w:trPr>
          <w:trHeight w:hRule="exact" w:val="142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74D1" w14:textId="77777777" w:rsidR="00D60D24" w:rsidRPr="0057349E" w:rsidRDefault="00D60D24" w:rsidP="00E24EFF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>Kapitaln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 w:rsidRPr="0057349E">
              <w:rPr>
                <w:rFonts w:ascii="Times New Roman" w:eastAsia="Times New Roman" w:hAnsi="Times New Roman" w:cs="Times New Roman"/>
              </w:rPr>
              <w:t xml:space="preserve"> projekt K300151 Priselci Donji II – </w:t>
            </w:r>
            <w:r w:rsidRPr="00DF7DB3">
              <w:rPr>
                <w:rFonts w:ascii="Times New Roman" w:eastAsia="Times New Roman" w:hAnsi="Times New Roman" w:cs="Times New Roman"/>
              </w:rPr>
              <w:t>obuhvaća radove na sanaciji postojeće prometnice kroz uređenje sustava odvodnje, rješavanje prilaza na privatne parcele te izradu nosivo habajućeg sloja asfalta u debljini od 6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4CC5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7349E">
              <w:rPr>
                <w:rFonts w:ascii="Times New Roman" w:eastAsia="Times New Roman" w:hAnsi="Times New Roman" w:cs="Times New Roman"/>
                <w:bCs/>
              </w:rPr>
              <w:t>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E90C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4"/>
                <w:szCs w:val="4"/>
              </w:rPr>
            </w:pPr>
          </w:p>
          <w:p w14:paraId="4FA65623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4"/>
                <w:szCs w:val="4"/>
              </w:rPr>
            </w:pPr>
          </w:p>
          <w:p w14:paraId="3B436251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4"/>
                <w:szCs w:val="4"/>
              </w:rPr>
            </w:pPr>
          </w:p>
          <w:p w14:paraId="231FA2F5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4"/>
                <w:szCs w:val="4"/>
              </w:rPr>
            </w:pPr>
          </w:p>
          <w:p w14:paraId="0FBB4934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14:paraId="1EF40C36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7349E">
              <w:rPr>
                <w:rFonts w:ascii="Times New Roman" w:eastAsia="Times New Roman" w:hAnsi="Times New Roman" w:cs="Times New Roman"/>
                <w:bCs/>
              </w:rPr>
              <w:t>0,00 €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2F90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4"/>
                <w:szCs w:val="4"/>
              </w:rPr>
            </w:pPr>
          </w:p>
          <w:p w14:paraId="777E66C6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4"/>
                <w:szCs w:val="4"/>
              </w:rPr>
            </w:pPr>
          </w:p>
          <w:p w14:paraId="4739B45D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4"/>
                <w:szCs w:val="4"/>
              </w:rPr>
            </w:pPr>
          </w:p>
          <w:p w14:paraId="0BC92623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4"/>
                <w:szCs w:val="4"/>
              </w:rPr>
            </w:pPr>
          </w:p>
          <w:p w14:paraId="3EC8B1BB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14:paraId="3457226F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7349E">
              <w:rPr>
                <w:rFonts w:ascii="Times New Roman" w:eastAsia="Times New Roman" w:hAnsi="Times New Roman" w:cs="Times New Roman"/>
                <w:bCs/>
              </w:rPr>
              <w:t>4.403,00 €</w:t>
            </w:r>
          </w:p>
        </w:tc>
      </w:tr>
      <w:tr w:rsidR="00D60D24" w:rsidRPr="0057349E" w14:paraId="4E65B244" w14:textId="77777777" w:rsidTr="00D60D24">
        <w:trPr>
          <w:trHeight w:hRule="exact" w:val="28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19CD6D" w14:textId="77777777" w:rsidR="00D60D24" w:rsidRPr="0057349E" w:rsidRDefault="00D60D24" w:rsidP="00E24EFF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57349E">
              <w:rPr>
                <w:rFonts w:ascii="Times New Roman" w:eastAsia="Times New Roman" w:hAnsi="Times New Roman" w:cs="Times New Roman"/>
                <w:b/>
              </w:rPr>
              <w:t>Izvor financiranja: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EA8F7C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57349E">
              <w:rPr>
                <w:rFonts w:ascii="Times New Roman" w:eastAsia="Times New Roman" w:hAnsi="Times New Roman" w:cs="Times New Roman"/>
                <w:b/>
              </w:rPr>
              <w:t>51.000,00 €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8F6D6C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57349E">
              <w:rPr>
                <w:rFonts w:ascii="Times New Roman" w:eastAsia="Times New Roman" w:hAnsi="Times New Roman" w:cs="Times New Roman"/>
                <w:b/>
              </w:rPr>
              <w:t>46.670,00 €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65BF39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F3994">
              <w:rPr>
                <w:rFonts w:ascii="Times New Roman" w:eastAsia="Times New Roman" w:hAnsi="Times New Roman" w:cs="Times New Roman"/>
                <w:b/>
              </w:rPr>
              <w:t>51.073,00 €</w:t>
            </w:r>
          </w:p>
        </w:tc>
      </w:tr>
      <w:tr w:rsidR="00D60D24" w:rsidRPr="0057349E" w14:paraId="1D79E9BB" w14:textId="77777777" w:rsidTr="00D60D24">
        <w:trPr>
          <w:trHeight w:hRule="exact" w:val="86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BC43" w14:textId="77777777" w:rsidR="00D60D24" w:rsidRPr="0057349E" w:rsidRDefault="00D60D24" w:rsidP="00E24EF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>V.P. iz prethodne godine - Prihodi od posebne namjene – ostalo – naknada za zadržavanje nezakonito izgrađenih zgrada u prostoru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1CD9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>31.000,00 €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7C0" w14:textId="77777777" w:rsidR="00D60D24" w:rsidRPr="005E6E7D" w:rsidRDefault="00D60D24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C69F34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>26.073,00 €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4830" w14:textId="77777777" w:rsidR="00D60D24" w:rsidRPr="005E6E7D" w:rsidRDefault="00D60D24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9C190D" w14:textId="77777777" w:rsidR="00D60D24" w:rsidRPr="0057349E" w:rsidRDefault="00D60D24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26.073,00</w:t>
            </w:r>
          </w:p>
        </w:tc>
      </w:tr>
      <w:tr w:rsidR="00D60D24" w:rsidRPr="0057349E" w14:paraId="06BB7AE9" w14:textId="77777777" w:rsidTr="00D60D24">
        <w:trPr>
          <w:trHeight w:hRule="exact" w:val="55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74E3" w14:textId="77777777" w:rsidR="00D60D24" w:rsidRPr="0057349E" w:rsidRDefault="00D60D24" w:rsidP="00E24EF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>Prihodi od posebne namjene – ostalo – naknada za zadržavanje nezakonito izgrađenih zgrada u prostoru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0D06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7349E">
              <w:rPr>
                <w:rFonts w:ascii="Times New Roman" w:eastAsia="Times New Roman" w:hAnsi="Times New Roman" w:cs="Times New Roman"/>
              </w:rPr>
              <w:t>20.000,00 €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4984" w14:textId="77777777" w:rsidR="00D60D24" w:rsidRDefault="00D60D24" w:rsidP="00E24EFF">
            <w:pPr>
              <w:spacing w:after="0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0712187C" w14:textId="77777777" w:rsidR="00D60D24" w:rsidRDefault="00D60D24" w:rsidP="00E24EFF">
            <w:pPr>
              <w:spacing w:after="0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5C42041E" w14:textId="77777777" w:rsidR="00D60D24" w:rsidRDefault="00D60D24" w:rsidP="00E24EFF">
            <w:pPr>
              <w:spacing w:after="0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6BA4E024" w14:textId="77777777" w:rsidR="00D60D24" w:rsidRPr="00237CA6" w:rsidRDefault="00D60D24" w:rsidP="00E24EFF">
            <w:pPr>
              <w:spacing w:after="0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2F37BED7" w14:textId="77777777" w:rsidR="00D60D24" w:rsidRPr="00237CA6" w:rsidRDefault="00D60D24" w:rsidP="00E24EFF">
            <w:pPr>
              <w:spacing w:after="0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08A0F807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7349E">
              <w:rPr>
                <w:rFonts w:ascii="Times New Roman" w:eastAsia="Times New Roman" w:hAnsi="Times New Roman" w:cs="Times New Roman"/>
                <w:bCs/>
              </w:rPr>
              <w:t>20.597,00 €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E7AE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215FCE76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73804CF2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1C14D614" w14:textId="77777777" w:rsidR="00D60D24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666581F9" w14:textId="77777777" w:rsidR="00D60D24" w:rsidRPr="00DC3500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"/>
                <w:szCs w:val="2"/>
              </w:rPr>
            </w:pPr>
          </w:p>
          <w:p w14:paraId="5F381CF3" w14:textId="77777777" w:rsidR="00D60D24" w:rsidRPr="0057349E" w:rsidRDefault="00D60D24" w:rsidP="00E24E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25.000,00</w:t>
            </w:r>
          </w:p>
        </w:tc>
      </w:tr>
    </w:tbl>
    <w:p w14:paraId="6166EDF2" w14:textId="77777777" w:rsidR="00D60D24" w:rsidRPr="0057349E" w:rsidRDefault="00D60D24" w:rsidP="00D60D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C34AAF" w14:textId="77777777" w:rsidR="00D60D24" w:rsidRPr="0057349E" w:rsidRDefault="00D60D24" w:rsidP="00D60D2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7349E">
        <w:rPr>
          <w:rFonts w:ascii="Times New Roman" w:eastAsia="Times New Roman" w:hAnsi="Times New Roman" w:cs="Times New Roman"/>
        </w:rPr>
        <w:t>„</w:t>
      </w:r>
    </w:p>
    <w:bookmarkEnd w:id="4"/>
    <w:p w14:paraId="1314F963" w14:textId="77777777" w:rsidR="00D60D24" w:rsidRPr="0057349E" w:rsidRDefault="00D60D24" w:rsidP="00D60D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349E">
        <w:rPr>
          <w:rFonts w:ascii="Times New Roman" w:hAnsi="Times New Roman" w:cs="Times New Roman"/>
          <w:b/>
        </w:rPr>
        <w:t>Članak 3.</w:t>
      </w:r>
    </w:p>
    <w:p w14:paraId="26B00E54" w14:textId="77777777" w:rsidR="00D60D24" w:rsidRPr="0057349E" w:rsidRDefault="00D60D24" w:rsidP="00D60D24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57349E">
        <w:rPr>
          <w:rFonts w:ascii="Times New Roman" w:hAnsi="Times New Roman" w:cs="Times New Roman"/>
        </w:rPr>
        <w:t>U ostalom dijelu Program ostaje nepromijenjen.</w:t>
      </w:r>
    </w:p>
    <w:p w14:paraId="4B226B4E" w14:textId="77777777" w:rsidR="00D60D24" w:rsidRPr="0057349E" w:rsidRDefault="00D60D24" w:rsidP="00D60D2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7B716C" w14:textId="77777777" w:rsidR="00D60D24" w:rsidRPr="0057349E" w:rsidRDefault="00D60D24" w:rsidP="00D60D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349E">
        <w:rPr>
          <w:rFonts w:ascii="Times New Roman" w:hAnsi="Times New Roman" w:cs="Times New Roman"/>
          <w:b/>
        </w:rPr>
        <w:t>Članak 4.</w:t>
      </w:r>
    </w:p>
    <w:p w14:paraId="54BAE6CB" w14:textId="77777777" w:rsidR="00D60D24" w:rsidRPr="0057349E" w:rsidRDefault="00D60D24" w:rsidP="00D60D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hr-HR"/>
        </w:rPr>
      </w:pPr>
      <w:r w:rsidRPr="0057349E">
        <w:rPr>
          <w:rFonts w:ascii="Times New Roman" w:hAnsi="Times New Roman" w:cs="Times New Roman"/>
        </w:rPr>
        <w:t>Ove izmjene i dopune Programa stupaju na snagu osmog dana od dana objave u „Glasniku Grada Karlovca“.</w:t>
      </w:r>
    </w:p>
    <w:p w14:paraId="05FAA25A" w14:textId="77777777" w:rsidR="00841893" w:rsidRPr="00AD2D58" w:rsidRDefault="00841893" w:rsidP="00841893">
      <w:pPr>
        <w:spacing w:after="0" w:line="240" w:lineRule="auto"/>
        <w:rPr>
          <w:rFonts w:ascii="Times New Roman" w:hAnsi="Times New Roman" w:cs="Times New Roman"/>
          <w:b/>
          <w:bCs/>
          <w:iCs/>
        </w:rPr>
      </w:pPr>
    </w:p>
    <w:p w14:paraId="529F10A2" w14:textId="77777777" w:rsidR="00927D76" w:rsidRPr="00927D76" w:rsidRDefault="00927D76" w:rsidP="00334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F2D0048" w14:textId="56D766E3" w:rsidR="00B7741A" w:rsidRDefault="00B7741A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347FAE">
        <w:rPr>
          <w:rFonts w:ascii="Times New Roman" w:hAnsi="Times New Roman" w:cs="Times New Roman"/>
          <w:b/>
          <w:iCs/>
        </w:rPr>
        <w:t>TOČKA 4.</w:t>
      </w:r>
    </w:p>
    <w:p w14:paraId="003790EE" w14:textId="6EBFBA26" w:rsidR="00FB7160" w:rsidRPr="00FB7160" w:rsidRDefault="00FB7160" w:rsidP="005C68A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FB7160">
        <w:rPr>
          <w:rFonts w:ascii="Times New Roman" w:hAnsi="Times New Roman" w:cs="Times New Roman"/>
          <w:b/>
          <w:bCs/>
        </w:rPr>
        <w:t>Druge izmjene Programa javnih potreba u tehničkoj kulturi Grada Karlovca za 2024. godinu</w:t>
      </w:r>
    </w:p>
    <w:p w14:paraId="2EC2CD29" w14:textId="10B61C56" w:rsidR="00E20B37" w:rsidRPr="00205555" w:rsidRDefault="00E20B37" w:rsidP="00E25A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05555">
        <w:rPr>
          <w:rFonts w:ascii="Times New Roman" w:eastAsia="Times New Roman" w:hAnsi="Times New Roman" w:cs="Times New Roman"/>
        </w:rPr>
        <w:t xml:space="preserve">Uvodno obrazloženje dala je gospođa </w:t>
      </w:r>
      <w:r w:rsidR="00FB7160">
        <w:rPr>
          <w:rFonts w:ascii="Times New Roman" w:eastAsia="Times New Roman" w:hAnsi="Times New Roman" w:cs="Times New Roman"/>
        </w:rPr>
        <w:t>Draženka Sila Ljubenko, prof.pedagog., pročelnica Upravnog odjela za društvene djelatnosti.</w:t>
      </w:r>
    </w:p>
    <w:p w14:paraId="5BD48BB6" w14:textId="39A948DA" w:rsidR="00E20B37" w:rsidRPr="00205555" w:rsidRDefault="00E20B37" w:rsidP="00E25A7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5555">
        <w:rPr>
          <w:rFonts w:ascii="Times New Roman" w:hAnsi="Times New Roman" w:cs="Times New Roman"/>
        </w:rPr>
        <w:lastRenderedPageBreak/>
        <w:t xml:space="preserve">Predsjednik Gradskog vijeća izvijestio je vijećnike da je Odbor za financije, gradski proračun i gradsku imovinu razmatrao navedenu točku te predlažu da se donesu Druge izmjene </w:t>
      </w:r>
      <w:r w:rsidR="00FB7160" w:rsidRPr="00FB7160">
        <w:rPr>
          <w:rFonts w:ascii="Times New Roman" w:hAnsi="Times New Roman" w:cs="Times New Roman"/>
        </w:rPr>
        <w:t>Programa javnih potreba u tehničkoj kulturi Grada Karlovca za 2024. godinu</w:t>
      </w:r>
      <w:r w:rsidR="00FB7160">
        <w:rPr>
          <w:rFonts w:ascii="Times New Roman" w:hAnsi="Times New Roman" w:cs="Times New Roman"/>
        </w:rPr>
        <w:t>.</w:t>
      </w:r>
    </w:p>
    <w:p w14:paraId="768BE4A1" w14:textId="4023A5BE" w:rsidR="00A91B76" w:rsidRPr="0022593E" w:rsidRDefault="00A91B76" w:rsidP="00A9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2593E">
        <w:rPr>
          <w:rFonts w:ascii="Times New Roman" w:hAnsi="Times New Roman" w:cs="Times New Roman"/>
        </w:rPr>
        <w:t>Budući da nije bilo</w:t>
      </w:r>
      <w:r w:rsidRPr="0022593E">
        <w:rPr>
          <w:rFonts w:ascii="Times New Roman" w:eastAsia="Times New Roman" w:hAnsi="Times New Roman" w:cs="Times New Roman"/>
        </w:rPr>
        <w:t xml:space="preserve"> rasprave, od nazočnih 19 vijećnika u vijećnici, vijeće je sa 19 glasova ZA donijelo:</w:t>
      </w:r>
    </w:p>
    <w:p w14:paraId="3750E42E" w14:textId="77777777" w:rsidR="00A91B76" w:rsidRDefault="00A91B76" w:rsidP="00A9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42D2BDE" w14:textId="43F8B552" w:rsidR="00A91B76" w:rsidRDefault="00E20B37" w:rsidP="00A9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20B37">
        <w:rPr>
          <w:rFonts w:ascii="Times New Roman" w:eastAsia="Times New Roman" w:hAnsi="Times New Roman" w:cs="Times New Roman"/>
          <w:b/>
          <w:bCs/>
        </w:rPr>
        <w:t xml:space="preserve">Druge </w:t>
      </w:r>
      <w:r w:rsidR="00FB7160">
        <w:rPr>
          <w:rFonts w:ascii="Times New Roman" w:eastAsia="Times New Roman" w:hAnsi="Times New Roman" w:cs="Times New Roman"/>
          <w:b/>
          <w:bCs/>
        </w:rPr>
        <w:t>izmjene</w:t>
      </w:r>
      <w:r w:rsidR="00A91B76">
        <w:rPr>
          <w:rFonts w:ascii="Times New Roman" w:eastAsia="Times New Roman" w:hAnsi="Times New Roman" w:cs="Times New Roman"/>
          <w:b/>
          <w:bCs/>
        </w:rPr>
        <w:t xml:space="preserve"> </w:t>
      </w:r>
      <w:r w:rsidR="00FB7160">
        <w:rPr>
          <w:rFonts w:ascii="Times New Roman" w:eastAsia="Times New Roman" w:hAnsi="Times New Roman" w:cs="Times New Roman"/>
          <w:b/>
          <w:bCs/>
        </w:rPr>
        <w:t xml:space="preserve">Programa </w:t>
      </w:r>
    </w:p>
    <w:p w14:paraId="22ABD128" w14:textId="4FE58BB3" w:rsidR="00FB7160" w:rsidRDefault="00FB7160" w:rsidP="00A9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B7160">
        <w:rPr>
          <w:rFonts w:ascii="Times New Roman" w:eastAsia="Times New Roman" w:hAnsi="Times New Roman" w:cs="Times New Roman"/>
          <w:b/>
          <w:bCs/>
        </w:rPr>
        <w:t>javnih potreba u tehničkoj kulturi Grada Karlovca za 2024. godinu</w:t>
      </w:r>
    </w:p>
    <w:p w14:paraId="341F24C1" w14:textId="77777777" w:rsidR="00D722F3" w:rsidRDefault="00D722F3" w:rsidP="00D722F3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D92379B" w14:textId="77777777" w:rsidR="007D1CC9" w:rsidRPr="00EC434B" w:rsidRDefault="007D1CC9" w:rsidP="007D1CC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C434B">
        <w:rPr>
          <w:rFonts w:ascii="Times New Roman" w:hAnsi="Times New Roman" w:cs="Times New Roman"/>
          <w:b/>
          <w:bCs/>
        </w:rPr>
        <w:t>I.</w:t>
      </w:r>
    </w:p>
    <w:p w14:paraId="6D6C4146" w14:textId="77777777" w:rsidR="007D1CC9" w:rsidRPr="00EC434B" w:rsidRDefault="007D1CC9" w:rsidP="007D1CC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C434B">
        <w:rPr>
          <w:rFonts w:ascii="Times New Roman" w:hAnsi="Times New Roman" w:cs="Times New Roman"/>
          <w:bCs/>
        </w:rPr>
        <w:t xml:space="preserve">U Programu javnih potreba u tehničkoj kulturi grada Karlovca za 2024. godinu (GGK 23/23, 12/24) članak </w:t>
      </w:r>
      <w:r w:rsidRPr="00EC434B">
        <w:rPr>
          <w:rFonts w:ascii="Times New Roman" w:hAnsi="Times New Roman" w:cs="Times New Roman"/>
          <w:b/>
          <w:bCs/>
        </w:rPr>
        <w:t>III. – PLANIRANA SREDSTVA</w:t>
      </w:r>
      <w:r w:rsidRPr="00EC434B">
        <w:rPr>
          <w:rFonts w:ascii="Times New Roman" w:hAnsi="Times New Roman" w:cs="Times New Roman"/>
          <w:bCs/>
        </w:rPr>
        <w:t>, mijenja se i glasi:</w:t>
      </w:r>
    </w:p>
    <w:p w14:paraId="6D10FFF5" w14:textId="77777777" w:rsidR="007D1CC9" w:rsidRPr="00EC434B" w:rsidRDefault="007D1CC9" w:rsidP="007D1CC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C434B">
        <w:rPr>
          <w:rFonts w:ascii="Times New Roman" w:hAnsi="Times New Roman" w:cs="Times New Roman"/>
          <w:bCs/>
        </w:rPr>
        <w:t>U Proračunu Grada Karlovca za 2024. godinu za Program javnih potreba u tehničkoj kulturi planiran je iznos od 103.000,00 eura te se raspoređuje na sljedeći način:</w:t>
      </w:r>
    </w:p>
    <w:tbl>
      <w:tblPr>
        <w:tblStyle w:val="TableGrid"/>
        <w:tblW w:w="9105" w:type="dxa"/>
        <w:tblLayout w:type="fixed"/>
        <w:tblLook w:val="04A0" w:firstRow="1" w:lastRow="0" w:firstColumn="1" w:lastColumn="0" w:noHBand="0" w:noVBand="1"/>
      </w:tblPr>
      <w:tblGrid>
        <w:gridCol w:w="6069"/>
        <w:gridCol w:w="1518"/>
        <w:gridCol w:w="1518"/>
      </w:tblGrid>
      <w:tr w:rsidR="007D1CC9" w:rsidRPr="00EC434B" w14:paraId="1C2975B0" w14:textId="77777777" w:rsidTr="00E24EFF">
        <w:trPr>
          <w:trHeight w:val="395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838A3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E1AEF0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PLAN 2024 (EUR)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011257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NOVI PLAN 2024 (EUR)</w:t>
            </w:r>
          </w:p>
        </w:tc>
      </w:tr>
      <w:tr w:rsidR="007D1CC9" w:rsidRPr="00EC434B" w14:paraId="3BC92925" w14:textId="77777777" w:rsidTr="00E24EFF">
        <w:trPr>
          <w:trHeight w:val="601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94B1DB" w14:textId="77777777" w:rsidR="007D1CC9" w:rsidRPr="00EC434B" w:rsidRDefault="007D1CC9" w:rsidP="007D1CC9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PRIHODI -</w:t>
            </w:r>
          </w:p>
          <w:p w14:paraId="4C78255B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SREDSTVA PRORAČUNA GRADA KARLOVCA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3DE535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103.000,00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8EF13B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110.000,00</w:t>
            </w:r>
          </w:p>
        </w:tc>
      </w:tr>
      <w:tr w:rsidR="007D1CC9" w:rsidRPr="00EC434B" w14:paraId="164111CB" w14:textId="77777777" w:rsidTr="00E24EFF">
        <w:trPr>
          <w:trHeight w:val="553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3C3993" w14:textId="77777777" w:rsidR="007D1CC9" w:rsidRPr="00EC434B" w:rsidRDefault="007D1CC9" w:rsidP="007D1CC9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RASHODI - JAVNE POTREBE U TEHNIČKOJ KULTURI GRADA KARLOVCA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797AAB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103.000,00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63C9CA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110.000,00</w:t>
            </w:r>
          </w:p>
        </w:tc>
      </w:tr>
      <w:tr w:rsidR="007D1CC9" w:rsidRPr="00EC434B" w14:paraId="1E26DB76" w14:textId="77777777" w:rsidTr="00E24EFF">
        <w:trPr>
          <w:trHeight w:val="488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45031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1. DJELOVANJE ZAJEDNICE TEHNIČKE KULTURE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955187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85.000,00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566D6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92.000,00</w:t>
            </w:r>
          </w:p>
        </w:tc>
      </w:tr>
      <w:tr w:rsidR="007D1CC9" w:rsidRPr="00EC434B" w14:paraId="791ED201" w14:textId="77777777" w:rsidTr="00E24EFF">
        <w:trPr>
          <w:trHeight w:val="498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E0ECA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 xml:space="preserve">   1.1. Rashodi za zaposlene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3BD1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51.700,00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91FF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52.100,00</w:t>
            </w:r>
          </w:p>
        </w:tc>
      </w:tr>
      <w:tr w:rsidR="007D1CC9" w:rsidRPr="00EC434B" w14:paraId="550F9867" w14:textId="77777777" w:rsidTr="00E24EFF">
        <w:trPr>
          <w:trHeight w:val="4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5F8F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 xml:space="preserve">   1.2. Materijalni rashodi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B9B4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33.300,00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168B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39.900,00</w:t>
            </w:r>
          </w:p>
        </w:tc>
      </w:tr>
      <w:tr w:rsidR="007D1CC9" w:rsidRPr="00EC434B" w14:paraId="4316D2C2" w14:textId="77777777" w:rsidTr="00E24EFF">
        <w:trPr>
          <w:trHeight w:val="33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9350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 xml:space="preserve">          1.2.1. Naknada troškova zaposlenima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537B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2.000,00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7358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2.000,00</w:t>
            </w:r>
          </w:p>
        </w:tc>
      </w:tr>
      <w:tr w:rsidR="007D1CC9" w:rsidRPr="00EC434B" w14:paraId="29ADF04A" w14:textId="77777777" w:rsidTr="00E24EFF">
        <w:trPr>
          <w:trHeight w:val="32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2382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 xml:space="preserve">          1.2.2. Rashodi za materijal i energiju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138E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10.000,00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2CEB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10.000,00</w:t>
            </w:r>
          </w:p>
        </w:tc>
      </w:tr>
      <w:tr w:rsidR="007D1CC9" w:rsidRPr="00EC434B" w14:paraId="01F9155B" w14:textId="77777777" w:rsidTr="00E24EFF">
        <w:trPr>
          <w:trHeight w:val="308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1436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 xml:space="preserve">          1.2.3. Rashodi za usluge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207A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17.500,00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BF64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20.900,00</w:t>
            </w:r>
          </w:p>
        </w:tc>
      </w:tr>
      <w:tr w:rsidR="007D1CC9" w:rsidRPr="00EC434B" w14:paraId="68CC9DCB" w14:textId="77777777" w:rsidTr="00E24EFF">
        <w:trPr>
          <w:trHeight w:val="378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F61C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 xml:space="preserve">          1.2.4. Ostali nespomenuti rashodi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76E6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3.800,00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4786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7.000,00</w:t>
            </w:r>
          </w:p>
        </w:tc>
      </w:tr>
      <w:tr w:rsidR="007D1CC9" w:rsidRPr="00EC434B" w14:paraId="64C500C0" w14:textId="77777777" w:rsidTr="00E24EFF">
        <w:trPr>
          <w:trHeight w:val="644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CE64D8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2. JAVNE POTREBE U TEHNIČKOJ KULTURI - RAD UDRUGA  ČLANICA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FF5BC1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18.000,00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6FD82D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34B">
              <w:rPr>
                <w:rFonts w:ascii="Times New Roman" w:hAnsi="Times New Roman" w:cs="Times New Roman"/>
                <w:b/>
                <w:bCs/>
              </w:rPr>
              <w:t>18.000,00</w:t>
            </w:r>
          </w:p>
        </w:tc>
      </w:tr>
      <w:tr w:rsidR="007D1CC9" w:rsidRPr="00EC434B" w14:paraId="774F67BD" w14:textId="77777777" w:rsidTr="00E24EFF">
        <w:trPr>
          <w:trHeight w:val="644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ADBF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 xml:space="preserve"> 2.1. Javni poziv za predlaganje programa i projekata javnih potreba u tehničkoj kulturi Karlovac za 2024. godinu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7D16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18.000,00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82D8" w14:textId="77777777" w:rsidR="007D1CC9" w:rsidRPr="00EC434B" w:rsidRDefault="007D1CC9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34B">
              <w:rPr>
                <w:rFonts w:ascii="Times New Roman" w:hAnsi="Times New Roman" w:cs="Times New Roman"/>
                <w:bCs/>
              </w:rPr>
              <w:t>18.000,00</w:t>
            </w:r>
          </w:p>
        </w:tc>
      </w:tr>
    </w:tbl>
    <w:p w14:paraId="3C4BC49B" w14:textId="77777777" w:rsidR="007D1CC9" w:rsidRDefault="007D1CC9" w:rsidP="007D1CC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61FE26C" w14:textId="77777777" w:rsidR="007D1CC9" w:rsidRPr="00EC434B" w:rsidRDefault="007D1CC9" w:rsidP="007D1CC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C434B">
        <w:rPr>
          <w:rFonts w:ascii="Times New Roman" w:hAnsi="Times New Roman" w:cs="Times New Roman"/>
          <w:b/>
          <w:bCs/>
        </w:rPr>
        <w:t>II.</w:t>
      </w:r>
    </w:p>
    <w:p w14:paraId="203E350F" w14:textId="77777777" w:rsidR="007D1CC9" w:rsidRPr="00EC434B" w:rsidRDefault="007D1CC9" w:rsidP="007D1CC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C434B">
        <w:rPr>
          <w:rFonts w:ascii="Times New Roman" w:hAnsi="Times New Roman" w:cs="Times New Roman"/>
          <w:bCs/>
        </w:rPr>
        <w:t>Ostale odredbe Programa javnih potreba u tehničkoj kulturi grada Karlovca za 2024. godinu ostaju neizmijenjene.</w:t>
      </w:r>
    </w:p>
    <w:p w14:paraId="0D86428A" w14:textId="77777777" w:rsidR="007D1CC9" w:rsidRPr="00EC434B" w:rsidRDefault="007D1CC9" w:rsidP="007D1CC9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2B3638C" w14:textId="77777777" w:rsidR="007D1CC9" w:rsidRPr="00EC434B" w:rsidRDefault="007D1CC9" w:rsidP="007D1CC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C434B">
        <w:rPr>
          <w:rFonts w:ascii="Times New Roman" w:hAnsi="Times New Roman" w:cs="Times New Roman"/>
          <w:b/>
          <w:bCs/>
        </w:rPr>
        <w:t>III.</w:t>
      </w:r>
    </w:p>
    <w:p w14:paraId="66FEF3A2" w14:textId="77777777" w:rsidR="007D1CC9" w:rsidRPr="00EC434B" w:rsidRDefault="007D1CC9" w:rsidP="007D1CC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C434B">
        <w:rPr>
          <w:rFonts w:ascii="Times New Roman" w:hAnsi="Times New Roman" w:cs="Times New Roman"/>
          <w:bCs/>
        </w:rPr>
        <w:t>Ove Druge izmjene i dopune Programa javnih potreba u tehničkoj kulturi grada Karlovca za 2024. godinu stupaju na snagu osam (8) dana nakon objave u Glasniku Grada Karlovca.</w:t>
      </w:r>
    </w:p>
    <w:p w14:paraId="71448716" w14:textId="77777777" w:rsidR="00D722F3" w:rsidRPr="00A91B76" w:rsidRDefault="00D722F3" w:rsidP="00D722F3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CDE7378" w14:textId="77777777" w:rsidR="00F43B8C" w:rsidRDefault="00F43B8C" w:rsidP="000C656F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6518F231" w14:textId="57F39AD3" w:rsidR="000C656F" w:rsidRDefault="00B7741A" w:rsidP="000C656F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347FAE">
        <w:rPr>
          <w:rFonts w:ascii="Times New Roman" w:hAnsi="Times New Roman" w:cs="Times New Roman"/>
          <w:b/>
          <w:iCs/>
        </w:rPr>
        <w:t>TOČKA 5.</w:t>
      </w:r>
    </w:p>
    <w:p w14:paraId="6A22CDF1" w14:textId="1B10EE0E" w:rsidR="00A7131C" w:rsidRPr="00A7131C" w:rsidRDefault="00A7131C" w:rsidP="000C656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A7131C">
        <w:rPr>
          <w:rFonts w:ascii="Times New Roman" w:hAnsi="Times New Roman" w:cs="Times New Roman"/>
          <w:b/>
          <w:bCs/>
        </w:rPr>
        <w:t>Treće izmjene i dopune Programa građenja komunalne infrastrukture u 2024. godini</w:t>
      </w:r>
    </w:p>
    <w:p w14:paraId="50B9C6F9" w14:textId="77777777" w:rsidR="00A7131C" w:rsidRPr="00347FAE" w:rsidRDefault="00A7131C" w:rsidP="00A713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>dala je gospođa dr.sc. Ana Hrnilović Trubić, dipl.ing.građ., pročelnica Upravnog odjela za gradnju i zaštitu okoliša.</w:t>
      </w:r>
    </w:p>
    <w:p w14:paraId="02132BB5" w14:textId="4467D1FE" w:rsidR="00A7131C" w:rsidRDefault="00A7131C" w:rsidP="00A7131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47FAE">
        <w:rPr>
          <w:rFonts w:ascii="Times New Roman" w:hAnsi="Times New Roman" w:cs="Times New Roman"/>
        </w:rPr>
        <w:t>Predsjednik Gradskog vijeća izvijestio je vijećnike da je</w:t>
      </w:r>
      <w:r>
        <w:rPr>
          <w:rFonts w:ascii="Times New Roman" w:hAnsi="Times New Roman" w:cs="Times New Roman"/>
        </w:rPr>
        <w:t xml:space="preserve"> Odbor za</w:t>
      </w:r>
      <w:r w:rsidRPr="00347F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komunalni sustav i razvoj grada razmatrao navedenu točku te predlažu da se donesu Treće izmjene i dopune Programa građenja komunalne infrastrukture u 2024. godini.</w:t>
      </w:r>
    </w:p>
    <w:p w14:paraId="555E2EE0" w14:textId="1D847F65" w:rsidR="002C6620" w:rsidRPr="0022593E" w:rsidRDefault="002C6620" w:rsidP="002C6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2593E">
        <w:rPr>
          <w:rFonts w:ascii="Times New Roman" w:hAnsi="Times New Roman" w:cs="Times New Roman"/>
        </w:rPr>
        <w:lastRenderedPageBreak/>
        <w:t>Budući da nije bilo</w:t>
      </w:r>
      <w:r w:rsidRPr="0022593E">
        <w:rPr>
          <w:rFonts w:ascii="Times New Roman" w:eastAsia="Times New Roman" w:hAnsi="Times New Roman" w:cs="Times New Roman"/>
        </w:rPr>
        <w:t xml:space="preserve"> rasprave, od nazočnih </w:t>
      </w:r>
      <w:r w:rsidR="0003156C">
        <w:rPr>
          <w:rFonts w:ascii="Times New Roman" w:eastAsia="Times New Roman" w:hAnsi="Times New Roman" w:cs="Times New Roman"/>
        </w:rPr>
        <w:t>20</w:t>
      </w:r>
      <w:r w:rsidRPr="0022593E">
        <w:rPr>
          <w:rFonts w:ascii="Times New Roman" w:eastAsia="Times New Roman" w:hAnsi="Times New Roman" w:cs="Times New Roman"/>
        </w:rPr>
        <w:t xml:space="preserve"> vijećnika u vijećnici, vijeće je sa </w:t>
      </w:r>
      <w:r w:rsidR="0003156C">
        <w:rPr>
          <w:rFonts w:ascii="Times New Roman" w:eastAsia="Times New Roman" w:hAnsi="Times New Roman" w:cs="Times New Roman"/>
        </w:rPr>
        <w:t>13</w:t>
      </w:r>
      <w:r w:rsidRPr="0022593E">
        <w:rPr>
          <w:rFonts w:ascii="Times New Roman" w:eastAsia="Times New Roman" w:hAnsi="Times New Roman" w:cs="Times New Roman"/>
        </w:rPr>
        <w:t xml:space="preserve"> glasova ZA </w:t>
      </w:r>
      <w:r w:rsidR="0003156C">
        <w:rPr>
          <w:rFonts w:ascii="Times New Roman" w:eastAsia="Times New Roman" w:hAnsi="Times New Roman" w:cs="Times New Roman"/>
        </w:rPr>
        <w:t xml:space="preserve">i 7 glasova SUZDRŽANIH </w:t>
      </w:r>
      <w:r w:rsidRPr="0022593E">
        <w:rPr>
          <w:rFonts w:ascii="Times New Roman" w:eastAsia="Times New Roman" w:hAnsi="Times New Roman" w:cs="Times New Roman"/>
        </w:rPr>
        <w:t>donijelo:</w:t>
      </w:r>
    </w:p>
    <w:p w14:paraId="68A0A406" w14:textId="77777777" w:rsidR="00E508E0" w:rsidRPr="00E27A98" w:rsidRDefault="00E508E0" w:rsidP="005C6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218116FA" w14:textId="77777777" w:rsidR="0084065F" w:rsidRDefault="0084065F" w:rsidP="0084065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7131C">
        <w:rPr>
          <w:rFonts w:ascii="Times New Roman" w:hAnsi="Times New Roman" w:cs="Times New Roman"/>
          <w:b/>
          <w:bCs/>
        </w:rPr>
        <w:t xml:space="preserve">Treće izmjene i dopune Programa </w:t>
      </w:r>
    </w:p>
    <w:p w14:paraId="55B4A50D" w14:textId="6714BC1A" w:rsidR="0084065F" w:rsidRPr="00A7131C" w:rsidRDefault="0084065F" w:rsidP="0084065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A7131C">
        <w:rPr>
          <w:rFonts w:ascii="Times New Roman" w:hAnsi="Times New Roman" w:cs="Times New Roman"/>
          <w:b/>
          <w:bCs/>
        </w:rPr>
        <w:t>građenja komunalne infrastrukture u 2024. godini</w:t>
      </w:r>
    </w:p>
    <w:p w14:paraId="204016BA" w14:textId="77777777" w:rsidR="0084065F" w:rsidRDefault="0084065F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28CA1AC2" w14:textId="77777777" w:rsidR="002B5DC1" w:rsidRPr="009955BC" w:rsidRDefault="002B5DC1" w:rsidP="002B5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955BC">
        <w:rPr>
          <w:rFonts w:ascii="Times New Roman" w:eastAsia="Times New Roman" w:hAnsi="Times New Roman" w:cs="Times New Roman"/>
          <w:b/>
        </w:rPr>
        <w:t>Članak 1.</w:t>
      </w:r>
    </w:p>
    <w:p w14:paraId="6C7140CB" w14:textId="77777777" w:rsidR="002B5DC1" w:rsidRPr="009955BC" w:rsidRDefault="002B5DC1" w:rsidP="002B5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955BC">
        <w:rPr>
          <w:rFonts w:ascii="Times New Roman" w:eastAsia="Times New Roman" w:hAnsi="Times New Roman" w:cs="Times New Roman"/>
          <w:lang w:eastAsia="hr-HR"/>
        </w:rPr>
        <w:t>U Programu</w:t>
      </w:r>
      <w:r w:rsidRPr="009955BC">
        <w:rPr>
          <w:rFonts w:ascii="Times New Roman" w:eastAsia="Times New Roman" w:hAnsi="Times New Roman" w:cs="Times New Roman"/>
          <w:color w:val="000000"/>
        </w:rPr>
        <w:t xml:space="preserve"> </w:t>
      </w:r>
      <w:r w:rsidRPr="009955BC">
        <w:rPr>
          <w:rFonts w:ascii="Times New Roman" w:eastAsia="Times New Roman" w:hAnsi="Times New Roman" w:cs="Times New Roman"/>
          <w:lang w:eastAsia="hr-HR"/>
        </w:rPr>
        <w:t>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082636">
        <w:rPr>
          <w:rFonts w:ascii="Times New Roman" w:eastAsia="Times New Roman" w:hAnsi="Times New Roman" w:cs="Times New Roman"/>
        </w:rPr>
        <w:t xml:space="preserve"> komunalne infrastrukture u</w:t>
      </w:r>
      <w:r w:rsidRPr="009955BC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</w:rPr>
        <w:t>4</w:t>
      </w:r>
      <w:r w:rsidRPr="009955BC">
        <w:rPr>
          <w:rFonts w:ascii="Times New Roman" w:eastAsia="Times New Roman" w:hAnsi="Times New Roman" w:cs="Times New Roman"/>
        </w:rPr>
        <w:t xml:space="preserve">. </w:t>
      </w:r>
      <w:r w:rsidRPr="00082636">
        <w:rPr>
          <w:rFonts w:ascii="Times New Roman" w:eastAsia="Times New Roman" w:hAnsi="Times New Roman" w:cs="Times New Roman"/>
        </w:rPr>
        <w:t>godini</w:t>
      </w:r>
      <w:r w:rsidRPr="0008263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955BC">
        <w:rPr>
          <w:rFonts w:ascii="Times New Roman" w:eastAsia="Times New Roman" w:hAnsi="Times New Roman" w:cs="Times New Roman"/>
          <w:lang w:eastAsia="hr-HR"/>
        </w:rPr>
        <w:t>(„Glasnik Grada Karlovca“ br.</w:t>
      </w:r>
      <w:r>
        <w:rPr>
          <w:rFonts w:ascii="Times New Roman" w:eastAsia="Times New Roman" w:hAnsi="Times New Roman" w:cs="Times New Roman"/>
          <w:lang w:eastAsia="hr-HR"/>
        </w:rPr>
        <w:t xml:space="preserve"> 23/23, 12/24 i 17/24,</w:t>
      </w:r>
      <w:r w:rsidRPr="0005291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955BC">
        <w:rPr>
          <w:rFonts w:ascii="Times New Roman" w:eastAsia="Times New Roman" w:hAnsi="Times New Roman" w:cs="Times New Roman"/>
          <w:lang w:eastAsia="hr-HR"/>
        </w:rPr>
        <w:t>dalje u tekstu: Program)</w:t>
      </w:r>
      <w:r w:rsidRPr="009955BC">
        <w:rPr>
          <w:rFonts w:ascii="Times New Roman" w:eastAsia="Times New Roman" w:hAnsi="Times New Roman" w:cs="Times New Roman"/>
          <w:color w:val="000000"/>
        </w:rPr>
        <w:t xml:space="preserve"> mijenja se članak 2. koji sada glasi:</w:t>
      </w:r>
    </w:p>
    <w:p w14:paraId="4FCF8E0D" w14:textId="77777777" w:rsidR="002B5DC1" w:rsidRPr="007F0729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„</w:t>
      </w:r>
      <w:r>
        <w:rPr>
          <w:rFonts w:ascii="Times New Roman" w:eastAsia="Times New Roman" w:hAnsi="Times New Roman" w:cs="Times New Roman"/>
        </w:rPr>
        <w:t xml:space="preserve">Procijenjeni </w:t>
      </w:r>
      <w:r w:rsidRPr="00467E40">
        <w:rPr>
          <w:rFonts w:ascii="Times New Roman" w:eastAsia="Times New Roman" w:hAnsi="Times New Roman" w:cs="Times New Roman"/>
        </w:rPr>
        <w:t>troškovi građenja</w:t>
      </w:r>
      <w:r>
        <w:rPr>
          <w:rFonts w:ascii="Times New Roman" w:eastAsia="Times New Roman" w:hAnsi="Times New Roman" w:cs="Times New Roman"/>
        </w:rPr>
        <w:t xml:space="preserve"> komunalne infrastrukture u 2024. godini sadržani </w:t>
      </w:r>
      <w:r w:rsidRPr="00467E40">
        <w:rPr>
          <w:rFonts w:ascii="Times New Roman" w:eastAsia="Times New Roman" w:hAnsi="Times New Roman" w:cs="Times New Roman"/>
        </w:rPr>
        <w:t>u ovom Programu iznose</w:t>
      </w:r>
      <w:r>
        <w:rPr>
          <w:rFonts w:ascii="Times New Roman" w:eastAsia="Times New Roman" w:hAnsi="Times New Roman" w:cs="Times New Roman"/>
        </w:rPr>
        <w:t xml:space="preserve"> </w:t>
      </w:r>
      <w:r w:rsidRPr="007F0729">
        <w:rPr>
          <w:rFonts w:ascii="Times New Roman" w:eastAsia="Times New Roman" w:hAnsi="Times New Roman" w:cs="Times New Roman"/>
        </w:rPr>
        <w:t>sveukupno 9.495.995,00 eura„</w:t>
      </w:r>
    </w:p>
    <w:p w14:paraId="68896E8C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B62EB4A" w14:textId="77777777" w:rsidR="002B5DC1" w:rsidRPr="00511C7D" w:rsidRDefault="002B5DC1" w:rsidP="002B5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511C7D">
        <w:rPr>
          <w:rFonts w:ascii="Times New Roman" w:eastAsia="Times New Roman" w:hAnsi="Times New Roman" w:cs="Times New Roman"/>
          <w:b/>
          <w:bCs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lang w:eastAsia="hr-HR"/>
        </w:rPr>
        <w:t>2.</w:t>
      </w:r>
    </w:p>
    <w:p w14:paraId="1CE96E72" w14:textId="77777777" w:rsidR="002B5DC1" w:rsidRDefault="002B5DC1" w:rsidP="002B5DC1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 Programu u članku 3.:</w:t>
      </w:r>
    </w:p>
    <w:p w14:paraId="423EC8EE" w14:textId="77777777" w:rsidR="002B5DC1" w:rsidRPr="00FA265E" w:rsidRDefault="002B5DC1" w:rsidP="002B5DC1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- </w:t>
      </w:r>
      <w:r w:rsidRPr="00FA265E">
        <w:rPr>
          <w:rFonts w:ascii="Times New Roman" w:eastAsia="Times New Roman" w:hAnsi="Times New Roman" w:cs="Times New Roman"/>
          <w:lang w:eastAsia="hr-HR"/>
        </w:rPr>
        <w:t>mijenja se stavak prvi koji sada glasi:</w:t>
      </w:r>
    </w:p>
    <w:p w14:paraId="7DAF312B" w14:textId="77777777" w:rsidR="002B5DC1" w:rsidRDefault="002B5DC1" w:rsidP="002B5DC1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„Ukupno procijenjeni troškovi građenja g</w:t>
      </w:r>
      <w:r w:rsidRPr="008D0366">
        <w:rPr>
          <w:rFonts w:ascii="Times New Roman" w:eastAsia="Times New Roman" w:hAnsi="Times New Roman" w:cs="Times New Roman"/>
          <w:lang w:eastAsia="hr-HR"/>
        </w:rPr>
        <w:t>rađevin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8D0366">
        <w:rPr>
          <w:rFonts w:ascii="Times New Roman" w:eastAsia="Times New Roman" w:hAnsi="Times New Roman" w:cs="Times New Roman"/>
          <w:lang w:eastAsia="hr-HR"/>
        </w:rPr>
        <w:t xml:space="preserve"> komunalne infrastrukture koje će se graditi radi uređenja neuređenih</w:t>
      </w:r>
      <w:r>
        <w:rPr>
          <w:rFonts w:ascii="Times New Roman" w:eastAsia="Times New Roman" w:hAnsi="Times New Roman" w:cs="Times New Roman"/>
          <w:lang w:eastAsia="hr-HR"/>
        </w:rPr>
        <w:t xml:space="preserve"> dijelova građevinskog područja</w:t>
      </w:r>
      <w:r w:rsidRPr="008D0366">
        <w:rPr>
          <w:rFonts w:ascii="Times New Roman" w:eastAsia="Times New Roman" w:hAnsi="Times New Roman" w:cs="Times New Roman"/>
          <w:lang w:eastAsia="hr-HR"/>
        </w:rPr>
        <w:t>, odnosno u uređenim dijelovima građevinskog područja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CE6AE4">
        <w:rPr>
          <w:rFonts w:ascii="Times New Roman" w:eastAsia="Times New Roman" w:hAnsi="Times New Roman" w:cs="Times New Roman"/>
          <w:lang w:eastAsia="hr-HR"/>
        </w:rPr>
        <w:t xml:space="preserve">iznose </w:t>
      </w:r>
      <w:r w:rsidRPr="00747324">
        <w:rPr>
          <w:rFonts w:ascii="Times New Roman" w:eastAsia="Times New Roman" w:hAnsi="Times New Roman" w:cs="Times New Roman"/>
          <w:lang w:eastAsia="hr-HR"/>
        </w:rPr>
        <w:t xml:space="preserve">508.544,00 eura, </w:t>
      </w:r>
      <w:r>
        <w:rPr>
          <w:rFonts w:ascii="Times New Roman" w:eastAsia="Times New Roman" w:hAnsi="Times New Roman" w:cs="Times New Roman"/>
          <w:lang w:eastAsia="hr-HR"/>
        </w:rPr>
        <w:t>a odnose se na sljedeće projekte:“</w:t>
      </w:r>
      <w:r w:rsidRPr="008D0366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4FE2F3D" w14:textId="77777777" w:rsidR="002B5DC1" w:rsidRPr="005F2BF7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5" w:name="_Hlk55204786"/>
      <w:r>
        <w:rPr>
          <w:rFonts w:ascii="Times New Roman" w:eastAsia="Times New Roman" w:hAnsi="Times New Roman" w:cs="Times New Roman"/>
          <w:lang w:eastAsia="hr-HR"/>
        </w:rPr>
        <w:t xml:space="preserve">- </w:t>
      </w:r>
      <w:r w:rsidRPr="005F2BF7">
        <w:rPr>
          <w:rFonts w:ascii="Times New Roman" w:eastAsia="Times New Roman" w:hAnsi="Times New Roman" w:cs="Times New Roman"/>
          <w:lang w:eastAsia="hr-HR"/>
        </w:rPr>
        <w:t xml:space="preserve">mijenja se tablica pod točkom </w:t>
      </w:r>
      <w:r w:rsidRPr="005F2BF7">
        <w:rPr>
          <w:rFonts w:ascii="Times New Roman" w:eastAsia="Times New Roman" w:hAnsi="Times New Roman" w:cs="Times New Roman"/>
          <w:u w:val="single"/>
          <w:lang w:eastAsia="hr-HR"/>
        </w:rPr>
        <w:t>3.2. PROMETNICA POSLOVNA ZONA SELCE</w:t>
      </w:r>
      <w:r w:rsidRPr="005F2BF7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6667114C" w14:textId="77777777" w:rsidR="002B5DC1" w:rsidRPr="005F2BF7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1"/>
        <w:gridCol w:w="1659"/>
        <w:gridCol w:w="2432"/>
        <w:gridCol w:w="1668"/>
      </w:tblGrid>
      <w:tr w:rsidR="002B5DC1" w:rsidRPr="009071BA" w14:paraId="6BA9D169" w14:textId="77777777" w:rsidTr="00E24EFF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B0F7E28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F2BF7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3C678D70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F2BF7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9071BA" w14:paraId="073AC6B6" w14:textId="77777777" w:rsidTr="00E24EFF">
        <w:tc>
          <w:tcPr>
            <w:tcW w:w="26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CD38D2C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F2BF7">
              <w:rPr>
                <w:rFonts w:ascii="Times New Roman" w:eastAsia="Times New Roman" w:hAnsi="Times New Roman" w:cs="Times New Roman"/>
              </w:rPr>
              <w:t>Rješavanje imovinskopravnih odnosa-otkup zemljišta</w:t>
            </w: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ADBBDB5" w14:textId="77777777" w:rsidR="002B5DC1" w:rsidRPr="005F2BF7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2BF7">
              <w:rPr>
                <w:rFonts w:ascii="Times New Roman" w:eastAsia="Times New Roman" w:hAnsi="Times New Roman" w:cs="Times New Roman"/>
              </w:rPr>
              <w:t xml:space="preserve">      3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5F2BF7">
              <w:rPr>
                <w:rFonts w:ascii="Times New Roman" w:eastAsia="Times New Roman" w:hAnsi="Times New Roman" w:cs="Times New Roman"/>
              </w:rPr>
              <w:t>0.000,00</w:t>
            </w:r>
          </w:p>
        </w:tc>
        <w:tc>
          <w:tcPr>
            <w:tcW w:w="24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B0991D0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F2BF7">
              <w:rPr>
                <w:rFonts w:ascii="Times New Roman" w:eastAsia="Times New Roman" w:hAnsi="Times New Roman" w:cs="Times New Roman"/>
                <w:bCs/>
              </w:rPr>
              <w:t>Opći prihodi i primici</w:t>
            </w:r>
          </w:p>
        </w:tc>
        <w:tc>
          <w:tcPr>
            <w:tcW w:w="16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92B8FDC" w14:textId="77777777" w:rsidR="002B5DC1" w:rsidRPr="005F2BF7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2BF7"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>267.260</w:t>
            </w:r>
            <w:r w:rsidRPr="005F2BF7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2B5DC1" w:rsidRPr="009071BA" w14:paraId="3F7686FE" w14:textId="77777777" w:rsidTr="00E24EFF">
        <w:tc>
          <w:tcPr>
            <w:tcW w:w="26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4E5FB25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F2BF7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5E0C223" w14:textId="77777777" w:rsidR="002B5DC1" w:rsidRPr="005F2BF7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2BF7">
              <w:rPr>
                <w:rFonts w:ascii="Times New Roman" w:eastAsia="Times New Roman" w:hAnsi="Times New Roman" w:cs="Times New Roman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</w:rPr>
              <w:t xml:space="preserve">  3.125</w:t>
            </w:r>
            <w:r w:rsidRPr="005F2BF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4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A8490C2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F2BF7">
              <w:rPr>
                <w:rFonts w:ascii="Times New Roman" w:eastAsia="Times New Roman" w:hAnsi="Times New Roman" w:cs="Times New Roman"/>
              </w:rPr>
              <w:t>Višak prihoda iz prethodne godine – prodaja stanova</w:t>
            </w:r>
          </w:p>
        </w:tc>
        <w:tc>
          <w:tcPr>
            <w:tcW w:w="16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AB2265D" w14:textId="77777777" w:rsidR="002B5DC1" w:rsidRPr="005F2BF7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2BF7">
              <w:rPr>
                <w:rFonts w:ascii="Times New Roman" w:eastAsia="Times New Roman" w:hAnsi="Times New Roman" w:cs="Times New Roman"/>
              </w:rPr>
              <w:t>3.313,00</w:t>
            </w:r>
          </w:p>
        </w:tc>
      </w:tr>
      <w:tr w:rsidR="002B5DC1" w:rsidRPr="009071BA" w14:paraId="1B91CEE7" w14:textId="77777777" w:rsidTr="00E24EFF">
        <w:tc>
          <w:tcPr>
            <w:tcW w:w="26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1258382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732E5C5" w14:textId="77777777" w:rsidR="002B5DC1" w:rsidRPr="005F2BF7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6A5A4B6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F2BF7">
              <w:rPr>
                <w:rFonts w:ascii="Times New Roman" w:eastAsia="Times New Roman" w:hAnsi="Times New Roman" w:cs="Times New Roman"/>
              </w:rPr>
              <w:t xml:space="preserve">Višak prihoda iz prethodne godine – prodaja </w:t>
            </w:r>
            <w:r>
              <w:rPr>
                <w:rFonts w:ascii="Times New Roman" w:eastAsia="Times New Roman" w:hAnsi="Times New Roman" w:cs="Times New Roman"/>
              </w:rPr>
              <w:t>zemljišta</w:t>
            </w:r>
          </w:p>
        </w:tc>
        <w:tc>
          <w:tcPr>
            <w:tcW w:w="16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BACB468" w14:textId="77777777" w:rsidR="002B5DC1" w:rsidRPr="005F2BF7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52.552,00</w:t>
            </w:r>
          </w:p>
        </w:tc>
      </w:tr>
      <w:tr w:rsidR="002B5DC1" w:rsidRPr="009071BA" w14:paraId="5EB00BF8" w14:textId="77777777" w:rsidTr="00E24EFF">
        <w:tc>
          <w:tcPr>
            <w:tcW w:w="26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3BB3495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2BF7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FDD0899" w14:textId="77777777" w:rsidR="002B5DC1" w:rsidRPr="005F2BF7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323.125</w:t>
            </w:r>
            <w:r w:rsidRPr="005F2BF7">
              <w:rPr>
                <w:rFonts w:ascii="Times New Roman" w:eastAsia="Times New Roman" w:hAnsi="Times New Roman" w:cs="Times New Roman"/>
                <w:b/>
              </w:rPr>
              <w:t>,00 €</w:t>
            </w:r>
          </w:p>
        </w:tc>
        <w:tc>
          <w:tcPr>
            <w:tcW w:w="24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D9FD8EE" w14:textId="77777777" w:rsidR="002B5DC1" w:rsidRPr="005F2BF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8520C55" w14:textId="77777777" w:rsidR="002B5DC1" w:rsidRPr="005F2BF7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F2BF7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23.125</w:t>
            </w:r>
            <w:r w:rsidRPr="005F2BF7">
              <w:rPr>
                <w:rFonts w:ascii="Times New Roman" w:eastAsia="Times New Roman" w:hAnsi="Times New Roman" w:cs="Times New Roman"/>
                <w:b/>
              </w:rPr>
              <w:t xml:space="preserve">,00 € </w:t>
            </w:r>
          </w:p>
        </w:tc>
      </w:tr>
    </w:tbl>
    <w:p w14:paraId="22C802EF" w14:textId="77777777" w:rsidR="002B5DC1" w:rsidRDefault="002B5DC1" w:rsidP="002B5DC1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E255C7E" w14:textId="77777777" w:rsidR="002B5DC1" w:rsidRPr="00F91E84" w:rsidRDefault="002B5DC1" w:rsidP="002B5DC1">
      <w:pPr>
        <w:spacing w:line="240" w:lineRule="auto"/>
        <w:jc w:val="both"/>
        <w:rPr>
          <w:rFonts w:ascii="Times New Roman" w:eastAsia="Times New Roman" w:hAnsi="Times New Roman" w:cs="Times New Roman"/>
          <w:strike/>
          <w:lang w:eastAsia="hr-HR"/>
        </w:rPr>
      </w:pPr>
      <w:r w:rsidRPr="00F91E84">
        <w:rPr>
          <w:rFonts w:ascii="Times New Roman" w:eastAsia="Times New Roman" w:hAnsi="Times New Roman" w:cs="Times New Roman"/>
          <w:lang w:eastAsia="hr-HR"/>
        </w:rPr>
        <w:t xml:space="preserve">- briše se točka </w:t>
      </w:r>
      <w:r w:rsidRPr="00F91E84">
        <w:rPr>
          <w:rFonts w:ascii="Times New Roman" w:eastAsia="Times New Roman" w:hAnsi="Times New Roman" w:cs="Times New Roman"/>
          <w:u w:val="single"/>
          <w:lang w:eastAsia="hr-HR"/>
        </w:rPr>
        <w:t>3.4. IZGRADNJA PROMETNICE LUŠČIĆ</w:t>
      </w:r>
    </w:p>
    <w:p w14:paraId="2A5A4D87" w14:textId="77777777" w:rsidR="002B5DC1" w:rsidRPr="00F50657" w:rsidRDefault="002B5DC1" w:rsidP="002B5D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CE706F">
        <w:rPr>
          <w:rFonts w:ascii="Times New Roman" w:eastAsia="Times New Roman" w:hAnsi="Times New Roman" w:cs="Times New Roman"/>
          <w:color w:val="0070C0"/>
          <w:lang w:eastAsia="hr-HR"/>
        </w:rPr>
        <w:t xml:space="preserve">- </w:t>
      </w:r>
      <w:r w:rsidRPr="00F50657">
        <w:rPr>
          <w:rFonts w:ascii="Times New Roman" w:eastAsia="Times New Roman" w:hAnsi="Times New Roman" w:cs="Times New Roman"/>
          <w:lang w:eastAsia="hr-HR"/>
        </w:rPr>
        <w:t xml:space="preserve">briše se točka </w:t>
      </w:r>
      <w:r w:rsidRPr="00980F1E">
        <w:rPr>
          <w:rFonts w:ascii="Times New Roman" w:eastAsia="Times New Roman" w:hAnsi="Times New Roman" w:cs="Times New Roman"/>
          <w:u w:val="single"/>
          <w:lang w:eastAsia="hr-HR"/>
        </w:rPr>
        <w:t>3.5.</w:t>
      </w:r>
      <w:r w:rsidRPr="00F5065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50657">
        <w:rPr>
          <w:rFonts w:ascii="Times New Roman" w:eastAsia="Times New Roman" w:hAnsi="Times New Roman" w:cs="Times New Roman"/>
          <w:u w:val="single"/>
          <w:lang w:eastAsia="hr-HR"/>
        </w:rPr>
        <w:t>KOMUNALNO OPREMANJE ZGRADE POS a</w:t>
      </w:r>
    </w:p>
    <w:p w14:paraId="655D0257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- </w:t>
      </w:r>
      <w:r w:rsidRPr="008328F3">
        <w:rPr>
          <w:rFonts w:ascii="Times New Roman" w:eastAsia="Times New Roman" w:hAnsi="Times New Roman" w:cs="Times New Roman"/>
          <w:lang w:eastAsia="hr-HR"/>
        </w:rPr>
        <w:t xml:space="preserve">mijenja se </w:t>
      </w:r>
      <w:r>
        <w:rPr>
          <w:rFonts w:ascii="Times New Roman" w:eastAsia="Times New Roman" w:hAnsi="Times New Roman" w:cs="Times New Roman"/>
          <w:lang w:eastAsia="hr-HR"/>
        </w:rPr>
        <w:t>točka</w:t>
      </w:r>
      <w:r w:rsidRPr="008328F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328F3">
        <w:rPr>
          <w:rFonts w:ascii="Times New Roman" w:eastAsia="Times New Roman" w:hAnsi="Times New Roman" w:cs="Times New Roman"/>
          <w:u w:val="single"/>
          <w:lang w:eastAsia="hr-HR"/>
        </w:rPr>
        <w:t xml:space="preserve">3.6. PARKIRALIŠTE GROBLJA VELIKA ŠVARČA </w:t>
      </w:r>
      <w:r w:rsidRPr="008328F3">
        <w:rPr>
          <w:rFonts w:ascii="Times New Roman" w:eastAsia="Times New Roman" w:hAnsi="Times New Roman" w:cs="Times New Roman"/>
          <w:lang w:eastAsia="hr-HR"/>
        </w:rPr>
        <w:t>koja sada glasi:</w:t>
      </w:r>
    </w:p>
    <w:p w14:paraId="6DA69247" w14:textId="77777777" w:rsidR="004955FA" w:rsidRDefault="004955FA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p w14:paraId="3C2FBCB1" w14:textId="1EA9A834" w:rsidR="002B5DC1" w:rsidRPr="008328F3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7B3E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3.6. PARKIRALIŠTE GROBLJA VELIKA ŠVARČA</w:t>
      </w:r>
      <w:r w:rsidRPr="007A79AB">
        <w:rPr>
          <w:rFonts w:ascii="Times New Roman" w:eastAsia="Times New Roman" w:hAnsi="Times New Roman" w:cs="Times New Roman"/>
          <w:lang w:eastAsia="hr-HR"/>
        </w:rPr>
        <w:t xml:space="preserve"> – u skladu s Urbanističkim planom uređenja „Groblje Velika Švarča“, a nakon izrade dijela projektne dokumentacije (idejnog projekta) i ishođenja lokacijske dozvole, u 2024. godini </w:t>
      </w:r>
      <w:r>
        <w:rPr>
          <w:rFonts w:ascii="Times New Roman" w:eastAsia="Times New Roman" w:hAnsi="Times New Roman" w:cs="Times New Roman"/>
          <w:lang w:eastAsia="hr-HR"/>
        </w:rPr>
        <w:t>dovršit će se</w:t>
      </w:r>
      <w:r w:rsidRPr="007A79AB">
        <w:rPr>
          <w:rFonts w:ascii="Times New Roman" w:eastAsia="Times New Roman" w:hAnsi="Times New Roman" w:cs="Times New Roman"/>
          <w:lang w:eastAsia="hr-HR"/>
        </w:rPr>
        <w:t xml:space="preserve"> rješavanje imovinsko pravnih odnosa za izgradnju parkirališta </w:t>
      </w:r>
      <w:r>
        <w:rPr>
          <w:rFonts w:ascii="Times New Roman" w:eastAsia="Times New Roman" w:hAnsi="Times New Roman" w:cs="Times New Roman"/>
          <w:lang w:eastAsia="hr-HR"/>
        </w:rPr>
        <w:t>z</w:t>
      </w:r>
      <w:r w:rsidRPr="007A79AB">
        <w:rPr>
          <w:rFonts w:ascii="Times New Roman" w:eastAsia="Times New Roman" w:hAnsi="Times New Roman" w:cs="Times New Roman"/>
          <w:lang w:eastAsia="hr-HR"/>
        </w:rPr>
        <w:t>a potrebe groblja Velika Švarča. Projektom se planira  izgradnja prilazne prometnice, formiranje 21 parkirališnog mjesta, izgradnja obostrane pješačke staze, gradnja platoa za smještaj kontejnera i građevinu uslužnog sadržaja. Zbog visinske razlike okolnog terena i parkirališta potrebno je izgraditi potporni zid, a predviđeni su i kolni prilaz crkvi i kućama.</w:t>
      </w:r>
    </w:p>
    <w:p w14:paraId="0E669A29" w14:textId="77777777" w:rsidR="002B5DC1" w:rsidRPr="008328F3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  <w:bookmarkStart w:id="6" w:name="_Hlk162002796"/>
      <w:bookmarkEnd w:id="5"/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39"/>
        <w:gridCol w:w="1661"/>
        <w:gridCol w:w="2448"/>
        <w:gridCol w:w="1652"/>
      </w:tblGrid>
      <w:tr w:rsidR="002B5DC1" w:rsidRPr="008328F3" w14:paraId="4ECB87A4" w14:textId="77777777" w:rsidTr="00E24EFF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134D1CB" w14:textId="77777777" w:rsidR="002B5DC1" w:rsidRPr="008328F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328F3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32610362" w14:textId="77777777" w:rsidR="002B5DC1" w:rsidRPr="008328F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328F3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8328F3" w14:paraId="57D4CB5E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11F6B87" w14:textId="77777777" w:rsidR="002B5DC1" w:rsidRPr="008328F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8F3">
              <w:rPr>
                <w:rFonts w:ascii="Times New Roman" w:eastAsia="Times New Roman" w:hAnsi="Times New Roman" w:cs="Times New Roman"/>
              </w:rPr>
              <w:t>Rješavanje imovinskopravnih odnosa - otkup zemljišta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D6D08C9" w14:textId="77777777" w:rsidR="002B5DC1" w:rsidRPr="008328F3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8F3">
              <w:rPr>
                <w:rFonts w:ascii="Times New Roman" w:eastAsia="Times New Roman" w:hAnsi="Times New Roman" w:cs="Times New Roman"/>
              </w:rPr>
              <w:t xml:space="preserve">      30.000,00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AF6F2D8" w14:textId="77777777" w:rsidR="002B5DC1" w:rsidRPr="008328F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8F3">
              <w:rPr>
                <w:rFonts w:ascii="Times New Roman" w:eastAsia="Times New Roman" w:hAnsi="Times New Roman" w:cs="Times New Roman"/>
              </w:rPr>
              <w:t>Prihodi od prodaje zemljišta</w:t>
            </w: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ECF0A8F" w14:textId="77777777" w:rsidR="002B5DC1" w:rsidRPr="008328F3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8F3">
              <w:rPr>
                <w:rFonts w:ascii="Times New Roman" w:eastAsia="Times New Roman" w:hAnsi="Times New Roman" w:cs="Times New Roman"/>
              </w:rPr>
              <w:t xml:space="preserve">    11.708,00</w:t>
            </w:r>
          </w:p>
        </w:tc>
      </w:tr>
      <w:tr w:rsidR="002B5DC1" w:rsidRPr="008328F3" w14:paraId="684C60BD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98AB090" w14:textId="77777777" w:rsidR="002B5DC1" w:rsidRPr="008328F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8A44EDD" w14:textId="77777777" w:rsidR="002B5DC1" w:rsidRPr="008328F3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2726A39" w14:textId="77777777" w:rsidR="002B5DC1" w:rsidRPr="008328F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8F3">
              <w:rPr>
                <w:rFonts w:ascii="Times New Roman" w:eastAsia="Times New Roman" w:hAnsi="Times New Roman" w:cs="Times New Roman"/>
              </w:rPr>
              <w:t>Višak prihoda iz prethodne godine – prodaja zemljišta</w:t>
            </w: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A61E2F4" w14:textId="77777777" w:rsidR="002B5DC1" w:rsidRPr="008328F3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8F3">
              <w:rPr>
                <w:rFonts w:ascii="Times New Roman" w:eastAsia="Times New Roman" w:hAnsi="Times New Roman" w:cs="Times New Roman"/>
              </w:rPr>
              <w:t xml:space="preserve">    18.292,00</w:t>
            </w:r>
          </w:p>
        </w:tc>
      </w:tr>
      <w:tr w:rsidR="002B5DC1" w:rsidRPr="008328F3" w14:paraId="7D8F2472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528120B" w14:textId="77777777" w:rsidR="002B5DC1" w:rsidRPr="008328F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328F3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D491299" w14:textId="77777777" w:rsidR="002B5DC1" w:rsidRPr="008328F3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30.000</w:t>
            </w:r>
            <w:r w:rsidRPr="008328F3">
              <w:rPr>
                <w:rFonts w:ascii="Times New Roman" w:eastAsia="Times New Roman" w:hAnsi="Times New Roman" w:cs="Times New Roman"/>
                <w:b/>
              </w:rPr>
              <w:t>,00 €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75B7948" w14:textId="77777777" w:rsidR="002B5DC1" w:rsidRPr="008328F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B48A92F" w14:textId="77777777" w:rsidR="002B5DC1" w:rsidRPr="008328F3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8328F3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0.000</w:t>
            </w:r>
            <w:r w:rsidRPr="008328F3">
              <w:rPr>
                <w:rFonts w:ascii="Times New Roman" w:eastAsia="Times New Roman" w:hAnsi="Times New Roman" w:cs="Times New Roman"/>
                <w:b/>
              </w:rPr>
              <w:t xml:space="preserve">,00 € </w:t>
            </w:r>
          </w:p>
        </w:tc>
      </w:tr>
      <w:bookmarkEnd w:id="6"/>
    </w:tbl>
    <w:p w14:paraId="77762857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AF6866C" w14:textId="77777777" w:rsidR="002B5DC1" w:rsidRPr="00250F37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- </w:t>
      </w:r>
      <w:bookmarkStart w:id="7" w:name="_Hlk162008960"/>
      <w:r w:rsidRPr="00250F37">
        <w:rPr>
          <w:rFonts w:ascii="Times New Roman" w:eastAsia="Times New Roman" w:hAnsi="Times New Roman" w:cs="Times New Roman"/>
          <w:lang w:eastAsia="hr-HR"/>
        </w:rPr>
        <w:t xml:space="preserve">mijenja se točka </w:t>
      </w:r>
      <w:r w:rsidRPr="00250F37">
        <w:rPr>
          <w:rFonts w:ascii="Times New Roman" w:eastAsia="Times New Roman" w:hAnsi="Times New Roman" w:cs="Times New Roman"/>
          <w:u w:val="single"/>
          <w:lang w:eastAsia="hr-HR"/>
        </w:rPr>
        <w:t xml:space="preserve">3.8. PARK GRABRIK </w:t>
      </w:r>
      <w:r w:rsidRPr="00250F37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2E8F979B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bookmarkEnd w:id="7"/>
    <w:p w14:paraId="55B7DBE4" w14:textId="77777777" w:rsidR="002B5DC1" w:rsidRDefault="002B5DC1" w:rsidP="002B5DC1">
      <w:pPr>
        <w:spacing w:line="240" w:lineRule="auto"/>
        <w:jc w:val="both"/>
        <w:rPr>
          <w:rFonts w:asciiTheme="majorBidi" w:eastAsia="Calibri" w:hAnsiTheme="majorBidi" w:cstheme="majorBidi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3</w:t>
      </w:r>
      <w:r w:rsidRPr="00984D38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.</w:t>
      </w:r>
      <w:r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8</w:t>
      </w:r>
      <w:r w:rsidRPr="00984D38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PARK GRABRIK </w:t>
      </w:r>
      <w:r>
        <w:rPr>
          <w:rFonts w:ascii="Times New Roman" w:eastAsia="Times New Roman" w:hAnsi="Times New Roman" w:cs="Times New Roman"/>
          <w:b/>
          <w:bCs/>
          <w:i/>
          <w:iCs/>
          <w:lang w:eastAsia="hr-HR"/>
        </w:rPr>
        <w:t xml:space="preserve">– </w:t>
      </w:r>
      <w:r w:rsidRPr="00D014D1">
        <w:rPr>
          <w:rFonts w:ascii="Times New Roman" w:eastAsia="Times New Roman" w:hAnsi="Times New Roman" w:cs="Times New Roman"/>
          <w:lang w:eastAsia="hr-HR"/>
        </w:rPr>
        <w:t xml:space="preserve">u 2024. godini osigurana su sredstva za dovršetak </w:t>
      </w:r>
      <w:r>
        <w:rPr>
          <w:rFonts w:asciiTheme="majorBidi" w:eastAsia="Times New Roman" w:hAnsiTheme="majorBidi" w:cstheme="majorBidi"/>
          <w:lang w:eastAsia="hr-HR"/>
        </w:rPr>
        <w:t xml:space="preserve">rješavanja imovinsko-pravnih odnosa i usluge </w:t>
      </w:r>
      <w:r w:rsidRPr="00973901">
        <w:rPr>
          <w:rFonts w:asciiTheme="majorBidi" w:eastAsia="Times New Roman" w:hAnsiTheme="majorBidi" w:cstheme="majorBidi"/>
          <w:lang w:eastAsia="hr-HR"/>
        </w:rPr>
        <w:t>izrad</w:t>
      </w:r>
      <w:r>
        <w:rPr>
          <w:rFonts w:asciiTheme="majorBidi" w:eastAsia="Times New Roman" w:hAnsiTheme="majorBidi" w:cstheme="majorBidi"/>
          <w:lang w:eastAsia="hr-HR"/>
        </w:rPr>
        <w:t>e glavnog projekta</w:t>
      </w:r>
      <w:r w:rsidRPr="00973901">
        <w:rPr>
          <w:rFonts w:asciiTheme="majorBidi" w:eastAsia="Times New Roman" w:hAnsiTheme="majorBidi" w:cstheme="majorBidi"/>
          <w:lang w:eastAsia="hr-HR"/>
        </w:rPr>
        <w:t xml:space="preserve"> </w:t>
      </w:r>
      <w:r>
        <w:rPr>
          <w:rFonts w:asciiTheme="majorBidi" w:eastAsia="Times New Roman" w:hAnsiTheme="majorBidi" w:cstheme="majorBidi"/>
          <w:lang w:eastAsia="hr-HR"/>
        </w:rPr>
        <w:t xml:space="preserve">za izgradnju novog parka u Grabriku. Park se planira </w:t>
      </w:r>
      <w:r w:rsidRPr="00973901">
        <w:rPr>
          <w:rFonts w:asciiTheme="majorBidi" w:eastAsia="Calibri" w:hAnsiTheme="majorBidi" w:cstheme="majorBidi"/>
        </w:rPr>
        <w:t>na postojećoj zelenoj površini pored škole, vrtića i vodocrpilišta koja će projektiranim uređenjem biti obogaćena sadnjom višeg zelenila i raznim sadržajima za korisnike svih dobnih skupina. Dio parka bit će uređen za bavljenje sportskim aktivnostima, odijeliti će se posebni dio sa rekvizitima za treniranje pasa, a ostaviti će se i dovoljno slobodnog  prostora za razne slobodne neorganizirane aktivnosti.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27"/>
        <w:gridCol w:w="1673"/>
        <w:gridCol w:w="2268"/>
        <w:gridCol w:w="1832"/>
      </w:tblGrid>
      <w:tr w:rsidR="002B5DC1" w:rsidRPr="00467E40" w14:paraId="4A50133B" w14:textId="77777777" w:rsidTr="00E24EFF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97B97B8" w14:textId="77777777" w:rsidR="002B5DC1" w:rsidRPr="00E01F4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01F4A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57811CF" w14:textId="77777777" w:rsidR="002B5DC1" w:rsidRPr="00E01F4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01F4A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14:paraId="3FB9F32C" w14:textId="77777777" w:rsidTr="00E24EFF">
        <w:tc>
          <w:tcPr>
            <w:tcW w:w="262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CFEA0E3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Rješavanje imovinskopravnih odnosa-otkup zemljišta</w:t>
            </w:r>
          </w:p>
        </w:tc>
        <w:tc>
          <w:tcPr>
            <w:tcW w:w="167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F6F183A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18.000,00</w:t>
            </w:r>
          </w:p>
        </w:tc>
        <w:tc>
          <w:tcPr>
            <w:tcW w:w="22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4015B55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8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319CC27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22.500,00</w:t>
            </w:r>
          </w:p>
        </w:tc>
      </w:tr>
      <w:tr w:rsidR="002B5DC1" w14:paraId="23CA7DC4" w14:textId="77777777" w:rsidTr="00E24EFF">
        <w:tc>
          <w:tcPr>
            <w:tcW w:w="262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BB2B454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67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1BCD015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4.500,00</w:t>
            </w:r>
          </w:p>
        </w:tc>
        <w:tc>
          <w:tcPr>
            <w:tcW w:w="22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387A019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515E3A2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467E40" w14:paraId="7867F23C" w14:textId="77777777" w:rsidTr="00E24EFF">
        <w:tc>
          <w:tcPr>
            <w:tcW w:w="262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A479FB9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7E40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67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18C735AE" w14:textId="77777777" w:rsidR="002B5DC1" w:rsidRPr="00467E40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22.500,00 €</w:t>
            </w:r>
          </w:p>
        </w:tc>
        <w:tc>
          <w:tcPr>
            <w:tcW w:w="22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D6313E7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8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CFF4787" w14:textId="77777777" w:rsidR="002B5DC1" w:rsidRPr="00467E40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22.500,00 €</w:t>
            </w:r>
          </w:p>
        </w:tc>
      </w:tr>
    </w:tbl>
    <w:p w14:paraId="46C4F317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CAE869C" w14:textId="77777777" w:rsidR="002B5DC1" w:rsidRPr="009F67F0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- </w:t>
      </w:r>
      <w:bookmarkStart w:id="8" w:name="_Hlk182557761"/>
      <w:r>
        <w:rPr>
          <w:rFonts w:ascii="Times New Roman" w:eastAsia="Times New Roman" w:hAnsi="Times New Roman" w:cs="Times New Roman"/>
          <w:lang w:eastAsia="hr-HR"/>
        </w:rPr>
        <w:t xml:space="preserve">mijenja se tablica pod točkom </w:t>
      </w:r>
      <w:r w:rsidRPr="0014115B">
        <w:rPr>
          <w:rFonts w:ascii="Times New Roman" w:eastAsia="Times New Roman" w:hAnsi="Times New Roman" w:cs="Times New Roman"/>
          <w:u w:val="single"/>
          <w:lang w:eastAsia="hr-HR"/>
        </w:rPr>
        <w:t>3.</w:t>
      </w:r>
      <w:r>
        <w:rPr>
          <w:rFonts w:ascii="Times New Roman" w:eastAsia="Times New Roman" w:hAnsi="Times New Roman" w:cs="Times New Roman"/>
          <w:u w:val="single"/>
          <w:lang w:eastAsia="hr-HR"/>
        </w:rPr>
        <w:t>9</w:t>
      </w:r>
      <w:r w:rsidRPr="0014115B">
        <w:rPr>
          <w:rFonts w:ascii="Times New Roman" w:eastAsia="Times New Roman" w:hAnsi="Times New Roman" w:cs="Times New Roman"/>
          <w:u w:val="single"/>
          <w:lang w:eastAsia="hr-HR"/>
        </w:rPr>
        <w:t>.</w:t>
      </w:r>
      <w:r w:rsidRPr="009F67F0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 </w:t>
      </w:r>
      <w:r w:rsidRPr="009F67F0">
        <w:rPr>
          <w:rFonts w:ascii="Times New Roman" w:eastAsia="Times New Roman" w:hAnsi="Times New Roman" w:cs="Times New Roman"/>
          <w:u w:val="single"/>
          <w:lang w:eastAsia="hr-HR"/>
        </w:rPr>
        <w:t xml:space="preserve">IZGRADNJA SPORTSKOG IGRALIŠTA CEROVAC VUKMANIĆKI </w:t>
      </w:r>
      <w:r w:rsidRPr="009F67F0">
        <w:rPr>
          <w:rFonts w:ascii="Times New Roman" w:eastAsia="Times New Roman" w:hAnsi="Times New Roman" w:cs="Times New Roman"/>
          <w:lang w:eastAsia="hr-HR"/>
        </w:rPr>
        <w:t>koja sada glasi:</w:t>
      </w:r>
    </w:p>
    <w:bookmarkEnd w:id="8"/>
    <w:p w14:paraId="1E6ECC91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13"/>
        <w:gridCol w:w="1545"/>
        <w:gridCol w:w="2579"/>
        <w:gridCol w:w="1663"/>
      </w:tblGrid>
      <w:tr w:rsidR="002B5DC1" w:rsidRPr="00467E40" w14:paraId="0DC64288" w14:textId="77777777" w:rsidTr="00E24EFF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BAA8B81" w14:textId="77777777" w:rsidR="002B5DC1" w:rsidRPr="00E01F4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01F4A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78B68982" w14:textId="77777777" w:rsidR="002B5DC1" w:rsidRPr="00E01F4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01F4A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14:paraId="5FCA8B97" w14:textId="77777777" w:rsidTr="00E24EFF">
        <w:tc>
          <w:tcPr>
            <w:tcW w:w="261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9F30A17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Radovi na izgradnji</w:t>
            </w:r>
          </w:p>
        </w:tc>
        <w:tc>
          <w:tcPr>
            <w:tcW w:w="154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BD6CE0D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55.461,00</w:t>
            </w:r>
          </w:p>
        </w:tc>
        <w:tc>
          <w:tcPr>
            <w:tcW w:w="257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AAB9D52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6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4BF0909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56.961,00</w:t>
            </w:r>
          </w:p>
        </w:tc>
      </w:tr>
      <w:tr w:rsidR="002B5DC1" w14:paraId="661355E6" w14:textId="77777777" w:rsidTr="00E24EFF">
        <w:tc>
          <w:tcPr>
            <w:tcW w:w="261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859FA4A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54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EE3F24D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1.500,00</w:t>
            </w:r>
          </w:p>
        </w:tc>
        <w:tc>
          <w:tcPr>
            <w:tcW w:w="257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9D352E7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B206D71" w14:textId="77777777" w:rsidR="002B5DC1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467E40" w14:paraId="463F340D" w14:textId="77777777" w:rsidTr="00E24EFF">
        <w:tc>
          <w:tcPr>
            <w:tcW w:w="261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ED34E32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7E40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54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B6B8E62" w14:textId="77777777" w:rsidR="002B5DC1" w:rsidRPr="00467E40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56.961,00 € </w:t>
            </w:r>
          </w:p>
        </w:tc>
        <w:tc>
          <w:tcPr>
            <w:tcW w:w="257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842249C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6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C835ACD" w14:textId="77777777" w:rsidR="002B5DC1" w:rsidRPr="00467E40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56.961,00 € </w:t>
            </w:r>
          </w:p>
        </w:tc>
      </w:tr>
    </w:tbl>
    <w:p w14:paraId="01BCBECD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0F07D6A" w14:textId="77777777" w:rsidR="002B5DC1" w:rsidRPr="009F67F0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9" w:name="_Hlk162003102"/>
      <w:r>
        <w:rPr>
          <w:rFonts w:ascii="Times New Roman" w:eastAsia="Times New Roman" w:hAnsi="Times New Roman" w:cs="Times New Roman"/>
          <w:lang w:eastAsia="hr-HR"/>
        </w:rPr>
        <w:t xml:space="preserve">- </w:t>
      </w:r>
      <w:r w:rsidRPr="000F5D7E">
        <w:rPr>
          <w:rFonts w:ascii="Times New Roman" w:eastAsia="Times New Roman" w:hAnsi="Times New Roman" w:cs="Times New Roman"/>
          <w:lang w:eastAsia="hr-HR"/>
        </w:rPr>
        <w:t xml:space="preserve">mijenja se tablica pod točkom </w:t>
      </w:r>
      <w:r w:rsidRPr="000F5D7E">
        <w:rPr>
          <w:rFonts w:ascii="Times New Roman" w:eastAsia="Times New Roman" w:hAnsi="Times New Roman" w:cs="Times New Roman"/>
          <w:u w:val="single"/>
          <w:lang w:eastAsia="hr-HR"/>
        </w:rPr>
        <w:t>3.11.</w:t>
      </w:r>
      <w:r w:rsidRPr="000F5D7E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 </w:t>
      </w:r>
      <w:r w:rsidRPr="000F5D7E">
        <w:rPr>
          <w:rFonts w:ascii="Times New Roman" w:eastAsia="Times New Roman" w:hAnsi="Times New Roman" w:cs="Times New Roman"/>
          <w:u w:val="single"/>
          <w:lang w:eastAsia="hr-HR"/>
        </w:rPr>
        <w:t xml:space="preserve">PARKIRALIŠTE GROBLJA ŠIŠLJAVIĆ </w:t>
      </w:r>
      <w:r w:rsidRPr="009F67F0">
        <w:rPr>
          <w:rFonts w:ascii="Times New Roman" w:eastAsia="Times New Roman" w:hAnsi="Times New Roman" w:cs="Times New Roman"/>
          <w:lang w:eastAsia="hr-HR"/>
        </w:rPr>
        <w:t>koja sada glasi:</w:t>
      </w:r>
    </w:p>
    <w:p w14:paraId="6508152A" w14:textId="77777777" w:rsidR="002B5DC1" w:rsidRPr="002F47F5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39"/>
        <w:gridCol w:w="1661"/>
        <w:gridCol w:w="2448"/>
        <w:gridCol w:w="1652"/>
      </w:tblGrid>
      <w:tr w:rsidR="002B5DC1" w:rsidRPr="00C5660F" w14:paraId="16EBCEFB" w14:textId="77777777" w:rsidTr="00E24EFF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220CBF2" w14:textId="77777777" w:rsidR="002B5DC1" w:rsidRPr="000F5D7E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5D7E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3F3CB4AB" w14:textId="77777777" w:rsidR="002B5DC1" w:rsidRPr="000F5D7E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5D7E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C5660F" w14:paraId="02EB1ABF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F7028E8" w14:textId="77777777" w:rsidR="002B5DC1" w:rsidRPr="000F5D7E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D7E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CDE2F30" w14:textId="77777777" w:rsidR="002B5DC1" w:rsidRPr="000F5D7E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D7E">
              <w:rPr>
                <w:rFonts w:ascii="Times New Roman" w:eastAsia="Times New Roman" w:hAnsi="Times New Roman" w:cs="Times New Roman"/>
              </w:rPr>
              <w:t xml:space="preserve">       4.250,00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2C51549" w14:textId="77777777" w:rsidR="002B5DC1" w:rsidRPr="000F5D7E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D7E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DCE6AFC" w14:textId="77777777" w:rsidR="002B5DC1" w:rsidRPr="000F5D7E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D7E">
              <w:rPr>
                <w:rFonts w:ascii="Times New Roman" w:eastAsia="Times New Roman" w:hAnsi="Times New Roman" w:cs="Times New Roman"/>
              </w:rPr>
              <w:t xml:space="preserve">      4.250,00</w:t>
            </w:r>
          </w:p>
        </w:tc>
      </w:tr>
      <w:tr w:rsidR="002B5DC1" w:rsidRPr="00C5660F" w14:paraId="6A0B7FE4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106DB2A8" w14:textId="77777777" w:rsidR="002B5DC1" w:rsidRPr="000F5D7E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D7E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B6BA362" w14:textId="77777777" w:rsidR="002B5DC1" w:rsidRPr="000F5D7E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F5D7E">
              <w:rPr>
                <w:rFonts w:ascii="Times New Roman" w:eastAsia="Times New Roman" w:hAnsi="Times New Roman" w:cs="Times New Roman"/>
                <w:b/>
              </w:rPr>
              <w:t>4.250,00 €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B67DAF7" w14:textId="77777777" w:rsidR="002B5DC1" w:rsidRPr="000F5D7E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6A4812F0" w14:textId="77777777" w:rsidR="002B5DC1" w:rsidRPr="000F5D7E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F5D7E">
              <w:rPr>
                <w:rFonts w:ascii="Times New Roman" w:eastAsia="Times New Roman" w:hAnsi="Times New Roman" w:cs="Times New Roman"/>
                <w:b/>
              </w:rPr>
              <w:t xml:space="preserve">4.250,00 € </w:t>
            </w:r>
          </w:p>
        </w:tc>
      </w:tr>
    </w:tbl>
    <w:p w14:paraId="56362D96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bookmarkEnd w:id="9"/>
    <w:p w14:paraId="777FB293" w14:textId="77777777" w:rsidR="002B5DC1" w:rsidRPr="006D5A47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9232D">
        <w:rPr>
          <w:rFonts w:ascii="Times New Roman" w:eastAsia="Times New Roman" w:hAnsi="Times New Roman" w:cs="Times New Roman"/>
          <w:i/>
          <w:iCs/>
          <w:lang w:eastAsia="hr-HR"/>
        </w:rPr>
        <w:t xml:space="preserve">- </w:t>
      </w:r>
      <w:bookmarkStart w:id="10" w:name="_Hlk164931496"/>
      <w:bookmarkStart w:id="11" w:name="_Hlk164931512"/>
      <w:r w:rsidRPr="006D5A47">
        <w:rPr>
          <w:rFonts w:ascii="Times New Roman" w:eastAsia="Times New Roman" w:hAnsi="Times New Roman" w:cs="Times New Roman"/>
          <w:lang w:eastAsia="hr-HR"/>
        </w:rPr>
        <w:t xml:space="preserve">mijenja se tablica pod točkom </w:t>
      </w:r>
      <w:r w:rsidRPr="006D5A47">
        <w:rPr>
          <w:rFonts w:ascii="Times New Roman" w:eastAsia="Times New Roman" w:hAnsi="Times New Roman" w:cs="Times New Roman"/>
          <w:u w:val="single"/>
          <w:lang w:eastAsia="hr-HR"/>
        </w:rPr>
        <w:t>3.12. IZGRADNJA IGRALIŠTA DONJE POKUPJE</w:t>
      </w:r>
      <w:r w:rsidRPr="006D5A47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bookmarkEnd w:id="10"/>
    <w:p w14:paraId="78F29E7F" w14:textId="77777777" w:rsidR="002B5DC1" w:rsidRPr="00221359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39"/>
        <w:gridCol w:w="1661"/>
        <w:gridCol w:w="2448"/>
        <w:gridCol w:w="1652"/>
      </w:tblGrid>
      <w:tr w:rsidR="002B5DC1" w:rsidRPr="00467E40" w14:paraId="2B6BC7CB" w14:textId="77777777" w:rsidTr="00E24EFF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EB759F6" w14:textId="77777777" w:rsidR="002B5DC1" w:rsidRPr="00E01F4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01F4A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2B02F488" w14:textId="77777777" w:rsidR="002B5DC1" w:rsidRPr="00E01F4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01F4A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CC33B3" w14:paraId="7EF6189C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0DC8E09" w14:textId="77777777" w:rsidR="002B5DC1" w:rsidRPr="00CC33B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33B3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841E091" w14:textId="77777777" w:rsidR="002B5DC1" w:rsidRPr="00CC33B3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3B3">
              <w:rPr>
                <w:rFonts w:ascii="Times New Roman" w:eastAsia="Times New Roman" w:hAnsi="Times New Roman" w:cs="Times New Roman"/>
              </w:rPr>
              <w:t xml:space="preserve">       3.250,00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250C05D" w14:textId="77777777" w:rsidR="002B5DC1" w:rsidRPr="00CC33B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33B3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EF097A3" w14:textId="77777777" w:rsidR="002B5DC1" w:rsidRPr="00CC33B3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3B3">
              <w:rPr>
                <w:rFonts w:ascii="Times New Roman" w:eastAsia="Times New Roman" w:hAnsi="Times New Roman" w:cs="Times New Roman"/>
              </w:rPr>
              <w:t xml:space="preserve">      3.250,00</w:t>
            </w:r>
          </w:p>
        </w:tc>
      </w:tr>
      <w:tr w:rsidR="002B5DC1" w:rsidRPr="00CC33B3" w14:paraId="396AD5C1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21B150E" w14:textId="77777777" w:rsidR="002B5DC1" w:rsidRPr="00CC33B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33B3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40381A5" w14:textId="77777777" w:rsidR="002B5DC1" w:rsidRPr="00CC33B3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C33B3">
              <w:rPr>
                <w:rFonts w:ascii="Times New Roman" w:eastAsia="Times New Roman" w:hAnsi="Times New Roman" w:cs="Times New Roman"/>
                <w:b/>
              </w:rPr>
              <w:t>3.250,00 €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5915C53" w14:textId="77777777" w:rsidR="002B5DC1" w:rsidRPr="00CC33B3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48FBDA3" w14:textId="77777777" w:rsidR="002B5DC1" w:rsidRPr="00CC33B3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C33B3">
              <w:rPr>
                <w:rFonts w:ascii="Times New Roman" w:eastAsia="Times New Roman" w:hAnsi="Times New Roman" w:cs="Times New Roman"/>
                <w:b/>
              </w:rPr>
              <w:t xml:space="preserve">3.250,00 € </w:t>
            </w:r>
          </w:p>
        </w:tc>
      </w:tr>
      <w:bookmarkEnd w:id="11"/>
    </w:tbl>
    <w:p w14:paraId="52972826" w14:textId="77777777" w:rsidR="002B5DC1" w:rsidRPr="00CC33B3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0BEC2E3F" w14:textId="77777777" w:rsidR="002B5DC1" w:rsidRPr="00C33756" w:rsidRDefault="002B5DC1" w:rsidP="002B5DC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C33756">
        <w:rPr>
          <w:rFonts w:ascii="Times New Roman" w:eastAsia="Times New Roman" w:hAnsi="Times New Roman" w:cs="Times New Roman"/>
          <w:b/>
          <w:bCs/>
          <w:lang w:eastAsia="hr-HR"/>
        </w:rPr>
        <w:t xml:space="preserve">                                                                          Članak 3.</w:t>
      </w:r>
    </w:p>
    <w:p w14:paraId="7EB6E4B3" w14:textId="77777777" w:rsidR="002B5DC1" w:rsidRDefault="002B5DC1" w:rsidP="002B5DC1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 Programu u članku 5.: </w:t>
      </w:r>
    </w:p>
    <w:p w14:paraId="4970A19C" w14:textId="77777777" w:rsidR="002B5DC1" w:rsidRPr="00F17DC7" w:rsidRDefault="002B5DC1" w:rsidP="002B5DC1">
      <w:pPr>
        <w:pStyle w:val="ListParagraph"/>
        <w:numPr>
          <w:ilvl w:val="0"/>
          <w:numId w:val="74"/>
        </w:numPr>
        <w:spacing w:after="20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mijenja se </w:t>
      </w:r>
      <w:r w:rsidRPr="00F17DC7">
        <w:rPr>
          <w:rFonts w:ascii="Times New Roman" w:eastAsia="Times New Roman" w:hAnsi="Times New Roman" w:cs="Times New Roman"/>
          <w:lang w:eastAsia="hr-HR"/>
        </w:rPr>
        <w:t>stavak prvi koji sada glasi:</w:t>
      </w:r>
    </w:p>
    <w:p w14:paraId="00F4BDCF" w14:textId="77777777" w:rsidR="002B5DC1" w:rsidRDefault="002B5DC1" w:rsidP="002B5DC1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„Ukupno procijenjeni troškovi rekonstruiranja g</w:t>
      </w:r>
      <w:r w:rsidRPr="008D0366">
        <w:rPr>
          <w:rFonts w:ascii="Times New Roman" w:eastAsia="Times New Roman" w:hAnsi="Times New Roman" w:cs="Times New Roman"/>
          <w:lang w:eastAsia="hr-HR"/>
        </w:rPr>
        <w:t>rađevin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8D0366">
        <w:rPr>
          <w:rFonts w:ascii="Times New Roman" w:eastAsia="Times New Roman" w:hAnsi="Times New Roman" w:cs="Times New Roman"/>
          <w:lang w:eastAsia="hr-HR"/>
        </w:rPr>
        <w:t xml:space="preserve"> komunalne infrastrukture </w:t>
      </w:r>
      <w:r>
        <w:rPr>
          <w:rFonts w:ascii="Times New Roman" w:eastAsia="Times New Roman" w:hAnsi="Times New Roman" w:cs="Times New Roman"/>
          <w:lang w:eastAsia="hr-HR"/>
        </w:rPr>
        <w:t xml:space="preserve">iznose </w:t>
      </w:r>
      <w:r w:rsidRPr="0001013A">
        <w:rPr>
          <w:rFonts w:ascii="Times New Roman" w:eastAsia="Times New Roman" w:hAnsi="Times New Roman" w:cs="Times New Roman"/>
          <w:lang w:eastAsia="hr-HR"/>
        </w:rPr>
        <w:t xml:space="preserve">8.955.733,00 eura, a </w:t>
      </w:r>
      <w:r w:rsidRPr="006B7CE7">
        <w:rPr>
          <w:rFonts w:ascii="Times New Roman" w:eastAsia="Times New Roman" w:hAnsi="Times New Roman" w:cs="Times New Roman"/>
          <w:lang w:eastAsia="hr-HR"/>
        </w:rPr>
        <w:t xml:space="preserve">odnose se na sljedeće projekte:“ </w:t>
      </w:r>
    </w:p>
    <w:p w14:paraId="48226366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color w:val="0070C0"/>
          <w:lang w:eastAsia="hr-HR"/>
        </w:rPr>
        <w:t xml:space="preserve">- </w:t>
      </w:r>
      <w:bookmarkStart w:id="12" w:name="_Hlk131069633"/>
      <w:r w:rsidRPr="00FA54A6">
        <w:rPr>
          <w:rFonts w:ascii="Times New Roman" w:eastAsia="Times New Roman" w:hAnsi="Times New Roman" w:cs="Times New Roman"/>
          <w:lang w:eastAsia="hr-HR"/>
        </w:rPr>
        <w:t xml:space="preserve">mijenja se tablica pod točkom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5.1. KARLOVAC II </w:t>
      </w:r>
      <w:r w:rsidRPr="00FA54A6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–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>MALA ŠVARČA</w:t>
      </w:r>
      <w:r w:rsidRPr="00FA54A6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bookmarkEnd w:id="12"/>
    <w:p w14:paraId="6A4C188B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08"/>
        <w:gridCol w:w="1692"/>
        <w:gridCol w:w="2424"/>
        <w:gridCol w:w="1676"/>
      </w:tblGrid>
      <w:tr w:rsidR="002B5DC1" w:rsidRPr="00FA54A6" w14:paraId="1E5B4AB2" w14:textId="77777777" w:rsidTr="00E24EFF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45685A9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lastRenderedPageBreak/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6524CD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A54A6" w14:paraId="5F337664" w14:textId="77777777" w:rsidTr="00E24EFF">
        <w:tc>
          <w:tcPr>
            <w:tcW w:w="26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F4D600A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Radovi na rekonstrukciji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466A1D26" w14:textId="77777777" w:rsidR="002B5DC1" w:rsidRPr="00FA54A6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1.140.687,00</w:t>
            </w:r>
          </w:p>
        </w:tc>
        <w:tc>
          <w:tcPr>
            <w:tcW w:w="24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FED198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Primici od zaduživanja</w:t>
            </w:r>
          </w:p>
        </w:tc>
        <w:tc>
          <w:tcPr>
            <w:tcW w:w="16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5F8A734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1.052.368,00</w:t>
            </w:r>
          </w:p>
        </w:tc>
      </w:tr>
      <w:tr w:rsidR="002B5DC1" w:rsidRPr="00FA54A6" w14:paraId="4F43CC38" w14:textId="77777777" w:rsidTr="00E24EFF">
        <w:tc>
          <w:tcPr>
            <w:tcW w:w="26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451C7F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60708526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13.370,00</w:t>
            </w:r>
          </w:p>
        </w:tc>
        <w:tc>
          <w:tcPr>
            <w:tcW w:w="24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7B0F4C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Višak prihoda iz prethodne godine – šumski doprinos</w:t>
            </w:r>
          </w:p>
        </w:tc>
        <w:tc>
          <w:tcPr>
            <w:tcW w:w="16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AAB0DF9" w14:textId="77777777" w:rsidR="002B5DC1" w:rsidRPr="00FA54A6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106.178,00</w:t>
            </w:r>
          </w:p>
        </w:tc>
      </w:tr>
      <w:tr w:rsidR="002B5DC1" w:rsidRPr="00FA54A6" w14:paraId="37071D12" w14:textId="77777777" w:rsidTr="00E24EFF">
        <w:tc>
          <w:tcPr>
            <w:tcW w:w="26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6FE541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upravljanje projektom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15EDB939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4.069,00</w:t>
            </w:r>
          </w:p>
        </w:tc>
        <w:tc>
          <w:tcPr>
            <w:tcW w:w="24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BE78DB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D3435F7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3AA5400A" w14:textId="77777777" w:rsidTr="00E24EFF">
        <w:tc>
          <w:tcPr>
            <w:tcW w:w="26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6F31B4D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pravna podrška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576B11B1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</w:rPr>
              <w:t>420</w:t>
            </w:r>
            <w:r w:rsidRPr="00FA54A6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4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192A066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1202E84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254076C0" w14:textId="77777777" w:rsidTr="00E24EFF">
        <w:tc>
          <w:tcPr>
            <w:tcW w:w="26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096A169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6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DBB3AEB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 xml:space="preserve">1.158.546,00 € </w:t>
            </w:r>
          </w:p>
        </w:tc>
        <w:tc>
          <w:tcPr>
            <w:tcW w:w="24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2D03A49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958F875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1.158.546,00 €</w:t>
            </w:r>
          </w:p>
        </w:tc>
      </w:tr>
    </w:tbl>
    <w:p w14:paraId="351859D9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23BB938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A54A6">
        <w:rPr>
          <w:rFonts w:ascii="Times New Roman" w:eastAsia="Times New Roman" w:hAnsi="Times New Roman" w:cs="Times New Roman"/>
          <w:lang w:eastAsia="hr-HR"/>
        </w:rPr>
        <w:t xml:space="preserve">- mijenja se tablica pod točkom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5.2. KARLOVAC II </w:t>
      </w:r>
      <w:r w:rsidRPr="00FA54A6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–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>JAMADOLSKA</w:t>
      </w:r>
      <w:r w:rsidRPr="00FA54A6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483D5596" w14:textId="77777777" w:rsidR="002B5DC1" w:rsidRPr="00FA54A6" w:rsidRDefault="002B5DC1" w:rsidP="002B5D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32"/>
        <w:gridCol w:w="1672"/>
        <w:gridCol w:w="2439"/>
        <w:gridCol w:w="1657"/>
      </w:tblGrid>
      <w:tr w:rsidR="002B5DC1" w:rsidRPr="00FA54A6" w14:paraId="51CCEBCC" w14:textId="77777777" w:rsidTr="00E24EFF">
        <w:tc>
          <w:tcPr>
            <w:tcW w:w="4304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740936D4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096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208963F8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A54A6" w14:paraId="3D28FD3E" w14:textId="77777777" w:rsidTr="00E24EFF">
        <w:tc>
          <w:tcPr>
            <w:tcW w:w="26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D7ECE9F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Radovi na rekonstrukciji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44C9779D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3.921,00</w:t>
            </w:r>
          </w:p>
        </w:tc>
        <w:tc>
          <w:tcPr>
            <w:tcW w:w="24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FFE914E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4196448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4.000,00</w:t>
            </w:r>
          </w:p>
        </w:tc>
      </w:tr>
      <w:tr w:rsidR="002B5DC1" w:rsidRPr="00FA54A6" w14:paraId="2CB11B88" w14:textId="77777777" w:rsidTr="00E24EFF">
        <w:tc>
          <w:tcPr>
            <w:tcW w:w="26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887FA41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43987B6F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 45,00</w:t>
            </w:r>
          </w:p>
        </w:tc>
        <w:tc>
          <w:tcPr>
            <w:tcW w:w="24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BC439C6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1E942B6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164A65DC" w14:textId="77777777" w:rsidTr="00E24EFF">
        <w:tc>
          <w:tcPr>
            <w:tcW w:w="26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179FAF6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upravljanje projektom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5F9D7EF0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  22,00</w:t>
            </w:r>
          </w:p>
        </w:tc>
        <w:tc>
          <w:tcPr>
            <w:tcW w:w="24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81BB9A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AADBD78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1098CC75" w14:textId="77777777" w:rsidTr="00E24EFF">
        <w:tc>
          <w:tcPr>
            <w:tcW w:w="26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F32646A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pravna podrška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0B4318E4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  12,00</w:t>
            </w:r>
          </w:p>
        </w:tc>
        <w:tc>
          <w:tcPr>
            <w:tcW w:w="24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81EA94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B503F4A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6855594B" w14:textId="77777777" w:rsidTr="00E24EFF">
        <w:tc>
          <w:tcPr>
            <w:tcW w:w="26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0E85E6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D7B3EBB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 xml:space="preserve">4.000,00 €  </w:t>
            </w:r>
          </w:p>
        </w:tc>
        <w:tc>
          <w:tcPr>
            <w:tcW w:w="24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C22828B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2F6FD04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4.000,00 €</w:t>
            </w:r>
          </w:p>
        </w:tc>
      </w:tr>
    </w:tbl>
    <w:p w14:paraId="2D4F8018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DF1D722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A54A6">
        <w:rPr>
          <w:rFonts w:ascii="Times New Roman" w:eastAsia="Times New Roman" w:hAnsi="Times New Roman" w:cs="Times New Roman"/>
          <w:lang w:eastAsia="hr-HR"/>
        </w:rPr>
        <w:t xml:space="preserve">- mijenja se tablica pod točkom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5.3. KARLOVAC II </w:t>
      </w:r>
      <w:r w:rsidRPr="00FA54A6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–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>BAŠČINSKA</w:t>
      </w:r>
      <w:r w:rsidRPr="00FA54A6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21D718F5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15"/>
        <w:gridCol w:w="1826"/>
        <w:gridCol w:w="2290"/>
        <w:gridCol w:w="1669"/>
      </w:tblGrid>
      <w:tr w:rsidR="002B5DC1" w:rsidRPr="00FA54A6" w14:paraId="32DEF565" w14:textId="77777777" w:rsidTr="00E24EFF">
        <w:tc>
          <w:tcPr>
            <w:tcW w:w="4441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3E52E2B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bookmarkStart w:id="13" w:name="_Hlk55216919"/>
            <w:bookmarkStart w:id="14" w:name="_Hlk55217132"/>
            <w:r w:rsidRPr="00FA54A6">
              <w:rPr>
                <w:rFonts w:ascii="Times New Roman" w:eastAsia="Times New Roman" w:hAnsi="Times New Roman" w:cs="Times New Roman"/>
                <w:bCs/>
              </w:rPr>
              <w:t>PROCJENA TROŠKOVA – RASHODI</w:t>
            </w:r>
          </w:p>
        </w:tc>
        <w:tc>
          <w:tcPr>
            <w:tcW w:w="3959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A29062F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A54A6" w14:paraId="1F73163E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E78DFA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Radovi na rekonstrukciji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6E282FAD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452.754,00</w:t>
            </w:r>
          </w:p>
        </w:tc>
        <w:tc>
          <w:tcPr>
            <w:tcW w:w="229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6B9FA49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Primici od zaduživanja</w:t>
            </w: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7C36E80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398.611,00</w:t>
            </w:r>
          </w:p>
        </w:tc>
      </w:tr>
      <w:tr w:rsidR="002B5DC1" w:rsidRPr="00FA54A6" w14:paraId="286A5D71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D29182D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4C912D0B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5.225,00</w:t>
            </w:r>
          </w:p>
        </w:tc>
        <w:tc>
          <w:tcPr>
            <w:tcW w:w="229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879EFC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Višak prihoda iz prethodne godine – prodaja zemljišta</w:t>
            </w: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8EFF3D6" w14:textId="77777777" w:rsidR="002B5DC1" w:rsidRPr="00FA54A6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61.235,00</w:t>
            </w:r>
          </w:p>
        </w:tc>
      </w:tr>
      <w:tr w:rsidR="002B5DC1" w:rsidRPr="00FA54A6" w14:paraId="46368ACD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38F85E8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upravljanje projektom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0410BE32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1.590,00</w:t>
            </w:r>
          </w:p>
        </w:tc>
        <w:tc>
          <w:tcPr>
            <w:tcW w:w="229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15D3E6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12F149C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044424F1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577A40E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pravna podrška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49DD6ECC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277,00</w:t>
            </w:r>
          </w:p>
        </w:tc>
        <w:tc>
          <w:tcPr>
            <w:tcW w:w="229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EF06D69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8A24529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50023B50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549EC8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82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0038248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 xml:space="preserve">      459.846,00 €</w:t>
            </w:r>
          </w:p>
        </w:tc>
        <w:tc>
          <w:tcPr>
            <w:tcW w:w="229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61A9E76F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E208103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459.846,00 €</w:t>
            </w:r>
          </w:p>
        </w:tc>
      </w:tr>
    </w:tbl>
    <w:p w14:paraId="75760457" w14:textId="77777777" w:rsidR="00F93394" w:rsidRDefault="00F93394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EDE2561" w14:textId="7A499F6D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A54A6">
        <w:rPr>
          <w:rFonts w:ascii="Times New Roman" w:eastAsia="Times New Roman" w:hAnsi="Times New Roman" w:cs="Times New Roman"/>
          <w:lang w:eastAsia="hr-HR"/>
        </w:rPr>
        <w:t xml:space="preserve">- mijenja se tablica pod točkom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5.4. KARLOVAC II </w:t>
      </w:r>
      <w:r w:rsidRPr="00FA54A6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–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>TRIGLAVSKA</w:t>
      </w:r>
      <w:r w:rsidRPr="00FA54A6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bookmarkEnd w:id="13"/>
    <w:bookmarkEnd w:id="14"/>
    <w:p w14:paraId="4B4CAC4B" w14:textId="77777777" w:rsidR="002B5DC1" w:rsidRPr="00FA54A6" w:rsidRDefault="002B5DC1" w:rsidP="002B5D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25"/>
        <w:gridCol w:w="1808"/>
        <w:gridCol w:w="2306"/>
        <w:gridCol w:w="1661"/>
      </w:tblGrid>
      <w:tr w:rsidR="002B5DC1" w:rsidRPr="00FA54A6" w14:paraId="58C89279" w14:textId="77777777" w:rsidTr="00E24EFF">
        <w:tc>
          <w:tcPr>
            <w:tcW w:w="443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77A851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96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2516CD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A54A6" w14:paraId="3A00EE21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1A81229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Radovi na rekonstrukciji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47CD7F71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239.792,00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19EF602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A506A0B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33.097,00</w:t>
            </w:r>
          </w:p>
        </w:tc>
      </w:tr>
      <w:tr w:rsidR="002B5DC1" w:rsidRPr="00FA54A6" w14:paraId="020913BB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0BC426D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614D32A7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2.768,00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99D0F7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Primici od zaduživanja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966A65D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147.140,00</w:t>
            </w:r>
          </w:p>
        </w:tc>
      </w:tr>
      <w:tr w:rsidR="002B5DC1" w:rsidRPr="00FA54A6" w14:paraId="258E994D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146AD86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upravljanje projektom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7F7BB72F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   842,00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82F7E2F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Višak prihoda iz prethodne godine – komunalna naknada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108B181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63.312,00</w:t>
            </w:r>
          </w:p>
        </w:tc>
      </w:tr>
      <w:tr w:rsidR="002B5DC1" w:rsidRPr="00FA54A6" w14:paraId="4340C68F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A9BE6FA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pravna podrška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79F8F403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  147,00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EB6063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819077C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19AEF93F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70E43BA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8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6948FFFF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243.549,00 €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091DA24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666A5E42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243.549,00 €</w:t>
            </w:r>
          </w:p>
        </w:tc>
      </w:tr>
    </w:tbl>
    <w:p w14:paraId="689CB59C" w14:textId="77777777" w:rsidR="002B5DC1" w:rsidRPr="00FA54A6" w:rsidRDefault="002B5DC1" w:rsidP="002B5D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p w14:paraId="5EF005B3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A54A6">
        <w:rPr>
          <w:rFonts w:ascii="Times New Roman" w:eastAsia="Times New Roman" w:hAnsi="Times New Roman" w:cs="Times New Roman"/>
          <w:lang w:eastAsia="hr-HR"/>
        </w:rPr>
        <w:t xml:space="preserve">- mijenja se tablica pod točkom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5.5. KARLOVAC II </w:t>
      </w:r>
      <w:r w:rsidRPr="00FA54A6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–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>DONJA ŠVARČA</w:t>
      </w:r>
      <w:r w:rsidRPr="00FA54A6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391790AD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24"/>
        <w:gridCol w:w="1807"/>
        <w:gridCol w:w="2309"/>
        <w:gridCol w:w="1660"/>
      </w:tblGrid>
      <w:tr w:rsidR="002B5DC1" w:rsidRPr="00FA54A6" w14:paraId="2FC4C3D5" w14:textId="77777777" w:rsidTr="00E24EFF">
        <w:tc>
          <w:tcPr>
            <w:tcW w:w="4431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815FED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969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EDF18B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A54A6" w14:paraId="2F478C4C" w14:textId="77777777" w:rsidTr="00E24EFF"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A998C8F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lastRenderedPageBreak/>
              <w:t>Radovi na rekonstrukciji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5FB21D0B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954.040,00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F1119B2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E138E50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66.863,00</w:t>
            </w:r>
          </w:p>
        </w:tc>
      </w:tr>
      <w:tr w:rsidR="002B5DC1" w:rsidRPr="00FA54A6" w14:paraId="41D9CC88" w14:textId="77777777" w:rsidTr="00E24EFF">
        <w:trPr>
          <w:trHeight w:val="398"/>
        </w:trPr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6DE1566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70E7E96E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11.010,00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BF3191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Primici od zaduživanja</w:t>
            </w: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815A7FA" w14:textId="77777777" w:rsidR="002B5DC1" w:rsidRPr="00FA54A6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513.136,00</w:t>
            </w:r>
          </w:p>
        </w:tc>
      </w:tr>
      <w:tr w:rsidR="002B5DC1" w:rsidRPr="00FA54A6" w14:paraId="7B95A84F" w14:textId="77777777" w:rsidTr="00E24EFF"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B884569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upravljanje projektom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15DBBC57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3.351,00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9D51E5D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Višak prihoda iz prethodne godine – komunalni doprinos</w:t>
            </w: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FFA9792" w14:textId="77777777" w:rsidR="002B5DC1" w:rsidRPr="00FA54A6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170.694,00</w:t>
            </w:r>
          </w:p>
        </w:tc>
      </w:tr>
      <w:tr w:rsidR="002B5DC1" w:rsidRPr="00FA54A6" w14:paraId="3D0864DD" w14:textId="77777777" w:rsidTr="00E24EFF"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766CAA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pravna podrška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7D79F894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584,00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B424CA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Višak prihoda iz prethodne godine – prodaja zemljišta</w:t>
            </w: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982E141" w14:textId="77777777" w:rsidR="002B5DC1" w:rsidRPr="00FA54A6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218.292,00</w:t>
            </w:r>
          </w:p>
        </w:tc>
      </w:tr>
      <w:tr w:rsidR="002B5DC1" w:rsidRPr="00FA54A6" w14:paraId="466A90E8" w14:textId="77777777" w:rsidTr="00E24EFF"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6123B7E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80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4811603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 xml:space="preserve"> 968.985,00 €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67361E4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2342B37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968.985,00 €</w:t>
            </w:r>
          </w:p>
        </w:tc>
      </w:tr>
    </w:tbl>
    <w:p w14:paraId="0145E967" w14:textId="77777777" w:rsidR="002B5DC1" w:rsidRPr="00FA54A6" w:rsidRDefault="002B5DC1" w:rsidP="002B5D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p w14:paraId="7217D514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15" w:name="_Hlk55217300"/>
      <w:r w:rsidRPr="00FA54A6">
        <w:rPr>
          <w:rFonts w:ascii="Times New Roman" w:eastAsia="Times New Roman" w:hAnsi="Times New Roman" w:cs="Times New Roman"/>
          <w:lang w:eastAsia="hr-HR"/>
        </w:rPr>
        <w:t xml:space="preserve">- mijenja se tablica pod točkom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5.6. KARLOVAC II </w:t>
      </w:r>
      <w:r w:rsidRPr="00FA54A6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–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>DREŽNIK</w:t>
      </w:r>
      <w:r w:rsidRPr="00FA54A6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1756571B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25"/>
        <w:gridCol w:w="1808"/>
        <w:gridCol w:w="2306"/>
        <w:gridCol w:w="1661"/>
      </w:tblGrid>
      <w:tr w:rsidR="002B5DC1" w:rsidRPr="00FA54A6" w14:paraId="233B67C3" w14:textId="77777777" w:rsidTr="00E24EFF">
        <w:tc>
          <w:tcPr>
            <w:tcW w:w="443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65868F8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96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8BFDAD7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A54A6" w14:paraId="508C8152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9086EC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Radovi na rekonstrukciji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138E479F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756.723,00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45E6040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39F47A6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202.665,00</w:t>
            </w:r>
          </w:p>
        </w:tc>
      </w:tr>
      <w:tr w:rsidR="002B5DC1" w:rsidRPr="00FA54A6" w14:paraId="19011009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94A14B6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6A094F80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8.733,00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23BC2F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Primici od zaduživanja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9B3FD16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218.578,00</w:t>
            </w:r>
          </w:p>
        </w:tc>
      </w:tr>
      <w:tr w:rsidR="002B5DC1" w:rsidRPr="00FA54A6" w14:paraId="6D4790FA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8D0E7F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upravljanje projektom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616089A8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2.658,00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F8DED70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Višak prihoda iz prethodne godine – komunalni doprinos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2DAC1C0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274.665,00</w:t>
            </w:r>
          </w:p>
        </w:tc>
      </w:tr>
      <w:tr w:rsidR="002B5DC1" w:rsidRPr="00FA54A6" w14:paraId="12B0BF25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D91C9CB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pravna podrška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0CF75E12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464,00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8E08C9E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Višak prihoda iz prethodne godine – šumski doprinos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97F4618" w14:textId="77777777" w:rsidR="002B5DC1" w:rsidRPr="00FA54A6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72.670,00</w:t>
            </w:r>
          </w:p>
        </w:tc>
      </w:tr>
      <w:tr w:rsidR="002B5DC1" w:rsidRPr="00FA54A6" w14:paraId="5E0E4D31" w14:textId="77777777" w:rsidTr="00E24EFF">
        <w:tc>
          <w:tcPr>
            <w:tcW w:w="262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1A1994D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8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F82F4EA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768.578,00 €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6DFA9BF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23DF5DF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 xml:space="preserve">     768.578,00 €</w:t>
            </w:r>
          </w:p>
        </w:tc>
      </w:tr>
    </w:tbl>
    <w:p w14:paraId="65B44131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bookmarkEnd w:id="15"/>
    <w:p w14:paraId="4F35E053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A54A6">
        <w:rPr>
          <w:rFonts w:ascii="Times New Roman" w:eastAsia="Times New Roman" w:hAnsi="Times New Roman" w:cs="Times New Roman"/>
          <w:lang w:eastAsia="hr-HR"/>
        </w:rPr>
        <w:t xml:space="preserve">- mijenja se tablica pod točkom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5.7. KARLOVAC II </w:t>
      </w:r>
      <w:r w:rsidRPr="00FA54A6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–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>ZVIJEZDA</w:t>
      </w:r>
      <w:r w:rsidRPr="00FA54A6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60EB9CBA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15"/>
        <w:gridCol w:w="1946"/>
        <w:gridCol w:w="2170"/>
        <w:gridCol w:w="1669"/>
      </w:tblGrid>
      <w:tr w:rsidR="002B5DC1" w:rsidRPr="00FA54A6" w14:paraId="142C89AD" w14:textId="77777777" w:rsidTr="00E24EFF">
        <w:tc>
          <w:tcPr>
            <w:tcW w:w="4561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49E87DD6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>PROCJENA TROŠKOVA – RASHODI</w:t>
            </w:r>
          </w:p>
        </w:tc>
        <w:tc>
          <w:tcPr>
            <w:tcW w:w="3839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773054A7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A54A6" w14:paraId="4362F252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BAA60D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Radovi na rekonstrukciji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22517A96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2.031.764,00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AD8909B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130420E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113.404,00</w:t>
            </w:r>
          </w:p>
        </w:tc>
      </w:tr>
      <w:tr w:rsidR="002B5DC1" w:rsidRPr="00FA54A6" w14:paraId="78C829AD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5F70875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310C5416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23.447,00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10292D4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Primici od zaduživanja</w:t>
            </w: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AC7A9C2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1.431.712,00</w:t>
            </w:r>
          </w:p>
        </w:tc>
      </w:tr>
      <w:tr w:rsidR="002B5DC1" w:rsidRPr="00FA54A6" w14:paraId="0890C7B1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1F3C683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upravljanje projektom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70136262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 7.136,00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2B23ECA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Višak prihoda iz prethodne godine – komunalni doprinos</w:t>
            </w: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B1FA884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518.475,00</w:t>
            </w:r>
          </w:p>
        </w:tc>
      </w:tr>
      <w:tr w:rsidR="002B5DC1" w:rsidRPr="00FA54A6" w14:paraId="5F983058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5498EF8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pravna podrška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61FE8660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1.244,00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C75F93F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4E7E710" w14:textId="77777777" w:rsidR="002B5DC1" w:rsidRPr="00FA54A6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6DB25C63" w14:textId="77777777" w:rsidTr="00E24EFF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6C839082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94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E4BC4B0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 xml:space="preserve"> 2.063.591,00 €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BC5585A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CDB21F4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2.063.591,00 €</w:t>
            </w:r>
          </w:p>
        </w:tc>
      </w:tr>
    </w:tbl>
    <w:p w14:paraId="28BF327F" w14:textId="77777777" w:rsidR="00F93394" w:rsidRDefault="00F93394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85D63C9" w14:textId="4B91859A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A54A6">
        <w:rPr>
          <w:rFonts w:ascii="Times New Roman" w:eastAsia="Times New Roman" w:hAnsi="Times New Roman" w:cs="Times New Roman"/>
          <w:lang w:eastAsia="hr-HR"/>
        </w:rPr>
        <w:t xml:space="preserve">- mijenja se tablica pod točkom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5.8. KARLOVAC II </w:t>
      </w:r>
      <w:r w:rsidRPr="00FA54A6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–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>BOHINJSKA, SKADARSKA</w:t>
      </w:r>
      <w:r w:rsidRPr="00FA54A6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01C9BAD0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24"/>
        <w:gridCol w:w="1807"/>
        <w:gridCol w:w="2309"/>
        <w:gridCol w:w="1660"/>
      </w:tblGrid>
      <w:tr w:rsidR="002B5DC1" w:rsidRPr="00FA54A6" w14:paraId="05C91258" w14:textId="77777777" w:rsidTr="00E24EFF">
        <w:tc>
          <w:tcPr>
            <w:tcW w:w="4431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33107828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>PROCJENA TROŠKOVA – RASHODI</w:t>
            </w:r>
          </w:p>
        </w:tc>
        <w:tc>
          <w:tcPr>
            <w:tcW w:w="3969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9DE7206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A54A6" w14:paraId="699EF132" w14:textId="77777777" w:rsidTr="00E24EFF"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DD17C5C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Radovi na rekonstrukciji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389C865A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246.143,00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7DAF59F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Pomoći od ostalih subjekata unutar općeg proračuna</w:t>
            </w: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60DC72D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123.158,00</w:t>
            </w:r>
          </w:p>
        </w:tc>
      </w:tr>
      <w:tr w:rsidR="002B5DC1" w:rsidRPr="00FA54A6" w14:paraId="519E6818" w14:textId="77777777" w:rsidTr="00E24EFF"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19801EE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0F8EB71E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2.841,00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113C174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Višak prihoda iz prethodne godine – komunalni doprinos</w:t>
            </w: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DF16AE4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126.842,00</w:t>
            </w:r>
          </w:p>
        </w:tc>
      </w:tr>
      <w:tr w:rsidR="002B5DC1" w:rsidRPr="00FA54A6" w14:paraId="6843937C" w14:textId="77777777" w:rsidTr="00E24EFF"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50C548F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upravljanje projektom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0514C4C0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   865,00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8CCA237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D77CEC1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092EFD79" w14:textId="77777777" w:rsidTr="00E24EFF"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37DDFEE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vođenja projekta – pravna podrška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</w:tcPr>
          <w:p w14:paraId="0F0465CF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    151,00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6C28074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EC6BC34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FA54A6" w14:paraId="049C9439" w14:textId="77777777" w:rsidTr="00E24EFF">
        <w:tc>
          <w:tcPr>
            <w:tcW w:w="262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6ABEB19E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80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0B0F01D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250.000,00 €</w:t>
            </w:r>
          </w:p>
        </w:tc>
        <w:tc>
          <w:tcPr>
            <w:tcW w:w="23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EF849BA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6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66311918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250.000,00 €</w:t>
            </w:r>
          </w:p>
        </w:tc>
      </w:tr>
    </w:tbl>
    <w:p w14:paraId="05EF14C5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FFC76AC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A54A6">
        <w:rPr>
          <w:rFonts w:ascii="Times New Roman" w:eastAsia="Times New Roman" w:hAnsi="Times New Roman" w:cs="Times New Roman"/>
          <w:lang w:eastAsia="hr-HR"/>
        </w:rPr>
        <w:lastRenderedPageBreak/>
        <w:t xml:space="preserve">- </w:t>
      </w:r>
      <w:bookmarkStart w:id="16" w:name="_Hlk162007354"/>
      <w:r w:rsidRPr="00FA54A6">
        <w:rPr>
          <w:rFonts w:ascii="Times New Roman" w:eastAsia="Times New Roman" w:hAnsi="Times New Roman" w:cs="Times New Roman"/>
          <w:lang w:eastAsia="hr-HR"/>
        </w:rPr>
        <w:t xml:space="preserve">mijenja se tablica pod točkom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5.9. </w:t>
      </w:r>
      <w:r w:rsidRPr="00FA54A6">
        <w:rPr>
          <w:rFonts w:ascii="Times New Roman" w:eastAsia="Times New Roman" w:hAnsi="Times New Roman" w:cs="Times New Roman"/>
          <w:u w:val="single"/>
        </w:rPr>
        <w:t xml:space="preserve">REKONSTRUKCIJA ŽUMBERAČKE ULICE – izgradnja nogostupa </w:t>
      </w:r>
      <w:r w:rsidRPr="00FA54A6">
        <w:rPr>
          <w:rFonts w:ascii="Times New Roman" w:eastAsia="Times New Roman" w:hAnsi="Times New Roman" w:cs="Times New Roman"/>
          <w:lang w:eastAsia="hr-HR"/>
        </w:rPr>
        <w:t>koja sada glasi:</w:t>
      </w:r>
    </w:p>
    <w:bookmarkEnd w:id="16"/>
    <w:p w14:paraId="53618BA9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34"/>
        <w:gridCol w:w="1807"/>
        <w:gridCol w:w="2290"/>
        <w:gridCol w:w="1669"/>
      </w:tblGrid>
      <w:tr w:rsidR="002B5DC1" w:rsidRPr="00FA54A6" w14:paraId="6F3E4F50" w14:textId="77777777" w:rsidTr="00E24EFF">
        <w:tc>
          <w:tcPr>
            <w:tcW w:w="4441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037B0CD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959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386A394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A54A6" w14:paraId="0CB056D8" w14:textId="77777777" w:rsidTr="00E24EFF">
        <w:tc>
          <w:tcPr>
            <w:tcW w:w="263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4759524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A54A6">
              <w:rPr>
                <w:rFonts w:ascii="Times New Roman" w:eastAsia="Times New Roman" w:hAnsi="Times New Roman" w:cs="Times New Roman"/>
                <w:bCs/>
              </w:rPr>
              <w:t>Radovi na izgradnji</w:t>
            </w:r>
          </w:p>
        </w:tc>
        <w:tc>
          <w:tcPr>
            <w:tcW w:w="180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DE76143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398.500,00</w:t>
            </w:r>
          </w:p>
        </w:tc>
        <w:tc>
          <w:tcPr>
            <w:tcW w:w="229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08B49B7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Primici od zaduživanja</w:t>
            </w: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A97CD6B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350.000,00</w:t>
            </w:r>
          </w:p>
        </w:tc>
      </w:tr>
      <w:tr w:rsidR="002B5DC1" w:rsidRPr="00FA54A6" w14:paraId="49BA6773" w14:textId="77777777" w:rsidTr="00E24EFF">
        <w:trPr>
          <w:trHeight w:val="766"/>
        </w:trPr>
        <w:tc>
          <w:tcPr>
            <w:tcW w:w="263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4004F31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80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AEB09E0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1.500,00</w:t>
            </w:r>
          </w:p>
        </w:tc>
        <w:tc>
          <w:tcPr>
            <w:tcW w:w="229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5E6D8FA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41EB960" w14:textId="77777777" w:rsidR="002B5DC1" w:rsidRPr="00FA54A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54A6">
              <w:rPr>
                <w:rFonts w:ascii="Times New Roman" w:eastAsia="Times New Roman" w:hAnsi="Times New Roman" w:cs="Times New Roman"/>
              </w:rPr>
              <w:t xml:space="preserve">        50.000,00</w:t>
            </w:r>
          </w:p>
        </w:tc>
      </w:tr>
      <w:tr w:rsidR="002B5DC1" w:rsidRPr="00FA54A6" w14:paraId="0D21D165" w14:textId="77777777" w:rsidTr="00E24EFF">
        <w:tc>
          <w:tcPr>
            <w:tcW w:w="263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F1F7CE0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80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6064589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 xml:space="preserve">  400.000,00 €</w:t>
            </w:r>
          </w:p>
        </w:tc>
        <w:tc>
          <w:tcPr>
            <w:tcW w:w="229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9A68064" w14:textId="77777777" w:rsidR="002B5DC1" w:rsidRPr="00FA54A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398848D" w14:textId="77777777" w:rsidR="002B5DC1" w:rsidRPr="00FA54A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A54A6">
              <w:rPr>
                <w:rFonts w:ascii="Times New Roman" w:eastAsia="Times New Roman" w:hAnsi="Times New Roman" w:cs="Times New Roman"/>
                <w:b/>
              </w:rPr>
              <w:t>400.000,00 €</w:t>
            </w:r>
          </w:p>
        </w:tc>
      </w:tr>
    </w:tbl>
    <w:p w14:paraId="656ABDB2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FC43BC" w14:textId="77777777" w:rsidR="002B5DC1" w:rsidRPr="00FA54A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A54A6">
        <w:rPr>
          <w:rFonts w:ascii="Times New Roman" w:eastAsia="Times New Roman" w:hAnsi="Times New Roman" w:cs="Times New Roman"/>
        </w:rPr>
        <w:t xml:space="preserve">- </w:t>
      </w:r>
      <w:bookmarkStart w:id="17" w:name="_Hlk162007530"/>
      <w:r w:rsidRPr="00FA54A6">
        <w:rPr>
          <w:rFonts w:ascii="Times New Roman" w:eastAsia="Times New Roman" w:hAnsi="Times New Roman" w:cs="Times New Roman"/>
          <w:lang w:eastAsia="hr-HR"/>
        </w:rPr>
        <w:t xml:space="preserve">mijenja se točka </w:t>
      </w:r>
      <w:r w:rsidRPr="00FA54A6">
        <w:rPr>
          <w:rFonts w:ascii="Times New Roman" w:eastAsia="Times New Roman" w:hAnsi="Times New Roman" w:cs="Times New Roman"/>
          <w:u w:val="single"/>
          <w:lang w:eastAsia="hr-HR"/>
        </w:rPr>
        <w:t xml:space="preserve">5.10. </w:t>
      </w:r>
      <w:r w:rsidRPr="00FA54A6">
        <w:rPr>
          <w:rFonts w:ascii="Times New Roman" w:eastAsia="Times New Roman" w:hAnsi="Times New Roman" w:cs="Times New Roman"/>
          <w:u w:val="single"/>
        </w:rPr>
        <w:t xml:space="preserve">NOGOSTUP HRNETIĆ </w:t>
      </w:r>
      <w:r w:rsidRPr="00FA54A6">
        <w:rPr>
          <w:rFonts w:ascii="Times New Roman" w:eastAsia="Times New Roman" w:hAnsi="Times New Roman" w:cs="Times New Roman"/>
          <w:lang w:eastAsia="hr-HR"/>
        </w:rPr>
        <w:t>koja sada glasi:</w:t>
      </w:r>
    </w:p>
    <w:p w14:paraId="4ABF569E" w14:textId="77777777" w:rsidR="002B5DC1" w:rsidRPr="000644F6" w:rsidRDefault="002B5DC1" w:rsidP="002B5DC1">
      <w:pPr>
        <w:pStyle w:val="pf0"/>
        <w:jc w:val="both"/>
        <w:rPr>
          <w:rFonts w:asciiTheme="majorBidi" w:eastAsia="Calibri" w:hAnsiTheme="majorBidi" w:cstheme="majorBidi"/>
          <w:sz w:val="22"/>
          <w:szCs w:val="22"/>
          <w:lang w:val="hr-HR"/>
        </w:rPr>
      </w:pPr>
      <w:r w:rsidRPr="000644F6">
        <w:rPr>
          <w:b/>
          <w:bCs/>
          <w:sz w:val="22"/>
          <w:szCs w:val="22"/>
          <w:u w:val="single"/>
          <w:lang w:val="hr-HR"/>
        </w:rPr>
        <w:t xml:space="preserve">5.10. NOGOSTUP HRNETIĆ– </w:t>
      </w:r>
      <w:r w:rsidRPr="000644F6">
        <w:rPr>
          <w:rFonts w:asciiTheme="majorBidi" w:hAnsiTheme="majorBidi" w:cstheme="majorBidi"/>
          <w:sz w:val="22"/>
          <w:szCs w:val="22"/>
          <w:lang w:val="hr-HR"/>
        </w:rPr>
        <w:t xml:space="preserve">u 2024. godini planiraju se financijska sredstva za dovršetak izrade projektne dokumentacije za izgradnju nogostupa i rekonstrukciju dijela prometnice u naselju Hrnetić – Novaki. </w:t>
      </w:r>
      <w:r w:rsidRPr="000644F6">
        <w:rPr>
          <w:rFonts w:asciiTheme="majorBidi" w:eastAsia="Calibri" w:hAnsiTheme="majorBidi" w:cstheme="majorBidi"/>
          <w:sz w:val="22"/>
          <w:szCs w:val="22"/>
          <w:lang w:val="hr-HR"/>
        </w:rPr>
        <w:t>Nogostup se planira u dužini od 2.320 m, pri čemu je početak zahvata na početku naselja Hrnetić (u blizini nadvožnjaka “Drežnik” autoceste A1), a kraj zahvata na završetku naselja Novaki (južno od državne ceste DC228, Ulica Kaštel). U okviru projekta riješit će se i oborinska odvodnja nogostupa i prometnice.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2B5DC1" w:rsidRPr="002C2E96" w14:paraId="159723A5" w14:textId="77777777" w:rsidTr="00E24EFF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296AC4A4" w14:textId="77777777" w:rsidR="002B5DC1" w:rsidRPr="002C2E9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bookmarkStart w:id="18" w:name="_Hlk118880331"/>
            <w:bookmarkEnd w:id="17"/>
            <w:r w:rsidRPr="002C2E96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00687DF" w14:textId="77777777" w:rsidR="002B5DC1" w:rsidRPr="002C2E9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2E9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2C2E96" w14:paraId="1B154582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23F3C2B" w14:textId="77777777" w:rsidR="002B5DC1" w:rsidRPr="002C2E9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C2E96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EF43334" w14:textId="77777777" w:rsidR="002B5DC1" w:rsidRPr="002C2E9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2E96">
              <w:rPr>
                <w:rFonts w:ascii="Times New Roman" w:eastAsia="Times New Roman" w:hAnsi="Times New Roman" w:cs="Times New Roman"/>
              </w:rPr>
              <w:t xml:space="preserve">          8.500,00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95D23A3" w14:textId="77777777" w:rsidR="002B5DC1" w:rsidRPr="002C2E9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C2E96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52D0493" w14:textId="77777777" w:rsidR="002B5DC1" w:rsidRPr="002C2E9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2E96">
              <w:rPr>
                <w:rFonts w:ascii="Times New Roman" w:eastAsia="Times New Roman" w:hAnsi="Times New Roman" w:cs="Times New Roman"/>
              </w:rPr>
              <w:t xml:space="preserve">      8.500,00</w:t>
            </w:r>
          </w:p>
        </w:tc>
      </w:tr>
      <w:tr w:rsidR="002B5DC1" w:rsidRPr="002C2E96" w14:paraId="64F68520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1A18585B" w14:textId="77777777" w:rsidR="002B5DC1" w:rsidRPr="002C2E9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2E9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3026384" w14:textId="77777777" w:rsidR="002B5DC1" w:rsidRPr="002C2E9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C2E96">
              <w:rPr>
                <w:rFonts w:ascii="Times New Roman" w:eastAsia="Times New Roman" w:hAnsi="Times New Roman" w:cs="Times New Roman"/>
                <w:b/>
              </w:rPr>
              <w:t>8.500,00 €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DB08B3A" w14:textId="77777777" w:rsidR="002B5DC1" w:rsidRPr="002C2E9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8DA2CD3" w14:textId="77777777" w:rsidR="002B5DC1" w:rsidRPr="002C2E9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C2E96">
              <w:rPr>
                <w:rFonts w:ascii="Times New Roman" w:eastAsia="Times New Roman" w:hAnsi="Times New Roman" w:cs="Times New Roman"/>
                <w:b/>
              </w:rPr>
              <w:t>8.500,00 €</w:t>
            </w:r>
          </w:p>
        </w:tc>
      </w:tr>
      <w:bookmarkEnd w:id="18"/>
    </w:tbl>
    <w:p w14:paraId="605DFACF" w14:textId="77777777" w:rsidR="002B5DC1" w:rsidRPr="00EE349A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70C0"/>
          <w:u w:val="single"/>
        </w:rPr>
      </w:pPr>
    </w:p>
    <w:p w14:paraId="106BBD68" w14:textId="77777777" w:rsidR="002B5DC1" w:rsidRPr="002C2E9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B7CE7">
        <w:rPr>
          <w:rFonts w:ascii="Times New Roman" w:eastAsia="Times New Roman" w:hAnsi="Times New Roman" w:cs="Times New Roman"/>
          <w:lang w:eastAsia="hr-HR"/>
        </w:rPr>
        <w:t xml:space="preserve">- </w:t>
      </w:r>
      <w:r w:rsidRPr="002C2E96">
        <w:rPr>
          <w:rFonts w:ascii="Times New Roman" w:eastAsia="Times New Roman" w:hAnsi="Times New Roman" w:cs="Times New Roman"/>
          <w:lang w:eastAsia="hr-HR"/>
        </w:rPr>
        <w:t xml:space="preserve">mijenja se tablica pod točkom </w:t>
      </w:r>
      <w:r w:rsidRPr="002C2E96">
        <w:rPr>
          <w:rFonts w:ascii="Times New Roman" w:eastAsia="Times New Roman" w:hAnsi="Times New Roman" w:cs="Times New Roman"/>
          <w:u w:val="single"/>
          <w:lang w:eastAsia="hr-HR"/>
        </w:rPr>
        <w:t xml:space="preserve">5.11. </w:t>
      </w:r>
      <w:r w:rsidRPr="002C2E96">
        <w:rPr>
          <w:rFonts w:ascii="Times New Roman" w:eastAsia="Times New Roman" w:hAnsi="Times New Roman" w:cs="Times New Roman"/>
          <w:u w:val="single"/>
        </w:rPr>
        <w:t xml:space="preserve">NOGOSTUP SAJEVAC </w:t>
      </w:r>
      <w:r w:rsidRPr="002C2E96">
        <w:rPr>
          <w:rFonts w:ascii="Times New Roman" w:eastAsia="Times New Roman" w:hAnsi="Times New Roman" w:cs="Times New Roman"/>
          <w:lang w:eastAsia="hr-HR"/>
        </w:rPr>
        <w:t>koja sada glasi:</w:t>
      </w:r>
    </w:p>
    <w:p w14:paraId="104DE8F8" w14:textId="77777777" w:rsidR="002B5DC1" w:rsidRPr="002C2E9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2B5DC1" w:rsidRPr="006B7CE7" w14:paraId="3865ADBF" w14:textId="77777777" w:rsidTr="00E24EFF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7EF2FB0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bookmarkStart w:id="19" w:name="_Hlk118880212"/>
            <w:r w:rsidRPr="006B7CE7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4E053240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B7CE7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6B7CE7" w14:paraId="5D6A8100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FC752D4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B7CE7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CC14BB6" w14:textId="77777777" w:rsidR="002B5DC1" w:rsidRPr="006B7CE7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7CE7">
              <w:rPr>
                <w:rFonts w:ascii="Times New Roman" w:eastAsia="Times New Roman" w:hAnsi="Times New Roman" w:cs="Times New Roman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6B7CE7">
              <w:rPr>
                <w:rFonts w:ascii="Times New Roman" w:eastAsia="Times New Roman" w:hAnsi="Times New Roman" w:cs="Times New Roman"/>
              </w:rPr>
              <w:t>10.600,00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E823D89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B7CE7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57FA85C" w14:textId="77777777" w:rsidR="002B5DC1" w:rsidRPr="006B7CE7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7CE7"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B7CE7">
              <w:rPr>
                <w:rFonts w:ascii="Times New Roman" w:eastAsia="Times New Roman" w:hAnsi="Times New Roman" w:cs="Times New Roman"/>
              </w:rPr>
              <w:t>10.600,00</w:t>
            </w:r>
          </w:p>
        </w:tc>
      </w:tr>
      <w:tr w:rsidR="002B5DC1" w:rsidRPr="006B7CE7" w14:paraId="18204ECD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9E3C3F3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B7CE7">
              <w:rPr>
                <w:rFonts w:ascii="Times New Roman" w:eastAsia="Times New Roman" w:hAnsi="Times New Roman" w:cs="Times New Roman"/>
              </w:rPr>
              <w:t>Radovi na izgradnji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1E13126" w14:textId="77777777" w:rsidR="002B5DC1" w:rsidRPr="006B7CE7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297.100,00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727398D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B7CE7">
              <w:rPr>
                <w:rFonts w:ascii="Times New Roman" w:eastAsia="Times New Roman" w:hAnsi="Times New Roman" w:cs="Times New Roman"/>
              </w:rPr>
              <w:t>Primici od zaduživanja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6D7994A" w14:textId="77777777" w:rsidR="002B5DC1" w:rsidRPr="006B7CE7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7CE7"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6B7CE7">
              <w:rPr>
                <w:rFonts w:ascii="Times New Roman" w:eastAsia="Times New Roman" w:hAnsi="Times New Roman" w:cs="Times New Roman"/>
              </w:rPr>
              <w:t>00.000,00</w:t>
            </w:r>
          </w:p>
        </w:tc>
      </w:tr>
      <w:tr w:rsidR="002B5DC1" w:rsidRPr="006B7CE7" w14:paraId="259EEABA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A7BDAAD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B7CE7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C80EE45" w14:textId="77777777" w:rsidR="002B5DC1" w:rsidRPr="006B7CE7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2.900,00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941BB96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9C64055" w14:textId="77777777" w:rsidR="002B5DC1" w:rsidRPr="006B7CE7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5DC1" w:rsidRPr="006B7CE7" w14:paraId="02D2853E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C9F9FFC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B7CE7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2C96C26" w14:textId="77777777" w:rsidR="002B5DC1" w:rsidRPr="006B7CE7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6B7CE7">
              <w:rPr>
                <w:rFonts w:ascii="Times New Roman" w:eastAsia="Times New Roman" w:hAnsi="Times New Roman" w:cs="Times New Roman"/>
                <w:b/>
              </w:rPr>
              <w:t>10.600,00 €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446D355" w14:textId="77777777" w:rsidR="002B5DC1" w:rsidRPr="006B7CE7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1C264284" w14:textId="77777777" w:rsidR="002B5DC1" w:rsidRPr="006B7CE7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6B7CE7">
              <w:rPr>
                <w:rFonts w:ascii="Times New Roman" w:eastAsia="Times New Roman" w:hAnsi="Times New Roman" w:cs="Times New Roman"/>
                <w:b/>
              </w:rPr>
              <w:t>10.600,00 €</w:t>
            </w:r>
          </w:p>
        </w:tc>
      </w:tr>
      <w:bookmarkEnd w:id="19"/>
    </w:tbl>
    <w:p w14:paraId="614E5358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14E03D2D" w14:textId="77777777" w:rsidR="002B5DC1" w:rsidRPr="003D4789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2C2">
        <w:rPr>
          <w:rFonts w:ascii="Times New Roman" w:eastAsia="Times New Roman" w:hAnsi="Times New Roman" w:cs="Times New Roman"/>
          <w:b/>
          <w:bCs/>
        </w:rPr>
        <w:t xml:space="preserve">- </w:t>
      </w:r>
      <w:r w:rsidRPr="003D4789">
        <w:rPr>
          <w:rFonts w:ascii="Times New Roman" w:eastAsia="Times New Roman" w:hAnsi="Times New Roman" w:cs="Times New Roman"/>
        </w:rPr>
        <w:t xml:space="preserve">briše se točka </w:t>
      </w:r>
      <w:r w:rsidRPr="003D4789">
        <w:rPr>
          <w:rFonts w:ascii="Times New Roman" w:eastAsia="Times New Roman" w:hAnsi="Times New Roman" w:cs="Times New Roman"/>
          <w:u w:val="single"/>
        </w:rPr>
        <w:t>5.12. REKONSTRUKCIJA DRŽAVNE CESTE DC3</w:t>
      </w:r>
    </w:p>
    <w:p w14:paraId="7997A888" w14:textId="77777777" w:rsidR="002B5DC1" w:rsidRPr="003D4789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4A296AA8" w14:textId="77777777" w:rsidR="002B5DC1" w:rsidRPr="003D4789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3D4789">
        <w:rPr>
          <w:rFonts w:ascii="Times New Roman" w:eastAsia="Times New Roman" w:hAnsi="Times New Roman" w:cs="Times New Roman"/>
        </w:rPr>
        <w:t xml:space="preserve">- mijenja se točka </w:t>
      </w:r>
      <w:r w:rsidRPr="003D4789">
        <w:rPr>
          <w:rFonts w:ascii="Times New Roman" w:eastAsia="Times New Roman" w:hAnsi="Times New Roman" w:cs="Times New Roman"/>
          <w:u w:val="single"/>
        </w:rPr>
        <w:t>5.13. UREĐENJE KUPSKE ULICE koja sada glasi:</w:t>
      </w:r>
    </w:p>
    <w:p w14:paraId="253267A0" w14:textId="77777777" w:rsidR="00F93394" w:rsidRDefault="00F93394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02914EB4" w14:textId="4A010BE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25F86">
        <w:rPr>
          <w:rFonts w:ascii="Times New Roman" w:eastAsia="Times New Roman" w:hAnsi="Times New Roman" w:cs="Times New Roman"/>
          <w:b/>
          <w:bCs/>
          <w:u w:val="single"/>
        </w:rPr>
        <w:t>5.1</w:t>
      </w:r>
      <w:r>
        <w:rPr>
          <w:rFonts w:ascii="Times New Roman" w:eastAsia="Times New Roman" w:hAnsi="Times New Roman" w:cs="Times New Roman"/>
          <w:b/>
          <w:bCs/>
          <w:u w:val="single"/>
        </w:rPr>
        <w:t>3</w:t>
      </w:r>
      <w:r w:rsidRPr="00B25F86">
        <w:rPr>
          <w:rFonts w:ascii="Times New Roman" w:eastAsia="Times New Roman" w:hAnsi="Times New Roman" w:cs="Times New Roman"/>
          <w:b/>
          <w:bCs/>
          <w:u w:val="singl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u w:val="single"/>
        </w:rPr>
        <w:t>UREĐENJE KUPSKE ULICE</w:t>
      </w:r>
      <w:r>
        <w:rPr>
          <w:rFonts w:ascii="Times New Roman" w:eastAsia="Times New Roman" w:hAnsi="Times New Roman" w:cs="Times New Roman"/>
          <w:u w:val="single"/>
        </w:rPr>
        <w:t xml:space="preserve"> –</w:t>
      </w:r>
      <w:r w:rsidRPr="00F774B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u sklopu izgradnje vodoopskrbe i mješovite kanalizacije u ulicama </w:t>
      </w:r>
      <w:r w:rsidRPr="007B020D">
        <w:rPr>
          <w:rFonts w:ascii="Times New Roman" w:eastAsia="Times New Roman" w:hAnsi="Times New Roman" w:cs="Times New Roman"/>
        </w:rPr>
        <w:t>Pivovarska</w:t>
      </w:r>
      <w:r>
        <w:rPr>
          <w:rFonts w:ascii="Times New Roman" w:eastAsia="Times New Roman" w:hAnsi="Times New Roman" w:cs="Times New Roman"/>
        </w:rPr>
        <w:t xml:space="preserve"> i Kupska od strane tvrtke Vodovod i kanalizacija d.o.o., </w:t>
      </w:r>
      <w:r w:rsidRPr="00F774B6">
        <w:rPr>
          <w:rFonts w:ascii="Times New Roman" w:eastAsia="Times New Roman" w:hAnsi="Times New Roman" w:cs="Times New Roman"/>
        </w:rPr>
        <w:t>planiraju se</w:t>
      </w:r>
      <w:r>
        <w:rPr>
          <w:rFonts w:ascii="Times New Roman" w:eastAsia="Times New Roman" w:hAnsi="Times New Roman" w:cs="Times New Roman"/>
        </w:rPr>
        <w:t xml:space="preserve"> i radovi na uređenju, odnosno rekonstrukciji prometnice (proširenje, izgradnja nogostupa) i prateće infrastrukture u navedenim ulicama kojih će biti investitor Grad Karlovac. U 2024. godini osiguravaju se</w:t>
      </w:r>
      <w:r w:rsidRPr="00F774B6">
        <w:rPr>
          <w:rFonts w:ascii="Times New Roman" w:eastAsia="Times New Roman" w:hAnsi="Times New Roman" w:cs="Times New Roman"/>
        </w:rPr>
        <w:t xml:space="preserve"> financijska sredstv</w:t>
      </w:r>
      <w:r>
        <w:rPr>
          <w:rFonts w:ascii="Times New Roman" w:eastAsia="Times New Roman" w:hAnsi="Times New Roman" w:cs="Times New Roman"/>
        </w:rPr>
        <w:t>a za rješavanje imovinsko pravnih odnosa u okviru budućeg zahvata u prostoru.</w:t>
      </w:r>
      <w:r w:rsidRPr="00F774B6">
        <w:rPr>
          <w:rFonts w:ascii="Times New Roman" w:eastAsia="Times New Roman" w:hAnsi="Times New Roman" w:cs="Times New Roman"/>
        </w:rPr>
        <w:t xml:space="preserve"> </w:t>
      </w:r>
    </w:p>
    <w:p w14:paraId="1B84F861" w14:textId="77777777" w:rsidR="002B5DC1" w:rsidRPr="00F7592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24"/>
        <w:gridCol w:w="1356"/>
        <w:gridCol w:w="2760"/>
        <w:gridCol w:w="1660"/>
      </w:tblGrid>
      <w:tr w:rsidR="002B5DC1" w:rsidRPr="00F75926" w14:paraId="44B455D9" w14:textId="77777777" w:rsidTr="00E24EFF">
        <w:tc>
          <w:tcPr>
            <w:tcW w:w="4079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739626D" w14:textId="77777777" w:rsidR="002B5DC1" w:rsidRPr="00480DE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80DEA">
              <w:rPr>
                <w:rFonts w:ascii="Times New Roman" w:eastAsia="Times New Roman" w:hAnsi="Times New Roman" w:cs="Times New Roman"/>
                <w:bCs/>
              </w:rPr>
              <w:t>PROCJENA TROŠKOVA – RASHODI</w:t>
            </w:r>
          </w:p>
        </w:tc>
        <w:tc>
          <w:tcPr>
            <w:tcW w:w="4555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4F81E17D" w14:textId="77777777" w:rsidR="002B5DC1" w:rsidRPr="00480DE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80DEA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F75926" w14:paraId="1F5FA5D7" w14:textId="77777777" w:rsidTr="00E24EFF">
        <w:tc>
          <w:tcPr>
            <w:tcW w:w="27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54E2CB7" w14:textId="77777777" w:rsidR="002B5DC1" w:rsidRPr="00480DE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0DEA">
              <w:rPr>
                <w:rFonts w:ascii="Times New Roman" w:eastAsia="Times New Roman" w:hAnsi="Times New Roman" w:cs="Times New Roman"/>
              </w:rPr>
              <w:t>Rješavanje imovinsko pravnih odnosa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3163BE0" w14:textId="77777777" w:rsidR="002B5DC1" w:rsidRPr="00480DEA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480DEA">
              <w:rPr>
                <w:rFonts w:ascii="Times New Roman" w:eastAsia="Times New Roman" w:hAnsi="Times New Roman" w:cs="Times New Roman"/>
              </w:rPr>
              <w:t>30.000,00</w:t>
            </w:r>
          </w:p>
        </w:tc>
        <w:tc>
          <w:tcPr>
            <w:tcW w:w="28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703E094" w14:textId="77777777" w:rsidR="002B5DC1" w:rsidRPr="00480DE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0DEA">
              <w:rPr>
                <w:rFonts w:ascii="Times New Roman" w:eastAsia="Times New Roman" w:hAnsi="Times New Roman" w:cs="Times New Roman"/>
              </w:rPr>
              <w:t>Prihodi od prodaje zemljišta</w:t>
            </w: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ACB96A8" w14:textId="77777777" w:rsidR="002B5DC1" w:rsidRPr="00480DEA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DEA">
              <w:rPr>
                <w:rFonts w:ascii="Times New Roman" w:eastAsia="Times New Roman" w:hAnsi="Times New Roman" w:cs="Times New Roman"/>
              </w:rPr>
              <w:t xml:space="preserve">     30.000,00</w:t>
            </w:r>
          </w:p>
        </w:tc>
      </w:tr>
      <w:tr w:rsidR="002B5DC1" w:rsidRPr="00F75926" w14:paraId="735391A7" w14:textId="77777777" w:rsidTr="00E24EFF">
        <w:tc>
          <w:tcPr>
            <w:tcW w:w="27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369F7DB" w14:textId="77777777" w:rsidR="002B5DC1" w:rsidRPr="00480DE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0DEA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35662BB" w14:textId="77777777" w:rsidR="002B5DC1" w:rsidRPr="00480DEA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80DEA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0.000</w:t>
            </w:r>
            <w:r w:rsidRPr="00480DEA">
              <w:rPr>
                <w:rFonts w:ascii="Times New Roman" w:eastAsia="Times New Roman" w:hAnsi="Times New Roman" w:cs="Times New Roman"/>
                <w:b/>
              </w:rPr>
              <w:t>,00 €</w:t>
            </w:r>
          </w:p>
        </w:tc>
        <w:tc>
          <w:tcPr>
            <w:tcW w:w="28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4164F11" w14:textId="77777777" w:rsidR="002B5DC1" w:rsidRPr="00480DE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6E3FC52" w14:textId="77777777" w:rsidR="002B5DC1" w:rsidRPr="00480DEA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80DEA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480DEA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000</w:t>
            </w:r>
            <w:r w:rsidRPr="00480DEA">
              <w:rPr>
                <w:rFonts w:ascii="Times New Roman" w:eastAsia="Times New Roman" w:hAnsi="Times New Roman" w:cs="Times New Roman"/>
                <w:b/>
              </w:rPr>
              <w:t>,00 €</w:t>
            </w:r>
          </w:p>
        </w:tc>
      </w:tr>
    </w:tbl>
    <w:p w14:paraId="6807B8E3" w14:textId="77777777" w:rsidR="002B5DC1" w:rsidRPr="00F75926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</w:rPr>
      </w:pPr>
      <w:r w:rsidRPr="00F75926">
        <w:rPr>
          <w:rFonts w:ascii="Times New Roman" w:eastAsia="Times New Roman" w:hAnsi="Times New Roman" w:cs="Times New Roman"/>
          <w:strike/>
        </w:rPr>
        <w:t xml:space="preserve"> </w:t>
      </w:r>
    </w:p>
    <w:p w14:paraId="0B4CDB2C" w14:textId="77777777" w:rsidR="002B5DC1" w:rsidRPr="001B608D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70C0"/>
          <w:lang w:eastAsia="hr-HR"/>
        </w:rPr>
        <w:t xml:space="preserve">- </w:t>
      </w:r>
      <w:r w:rsidRPr="001B608D">
        <w:rPr>
          <w:rFonts w:ascii="Times New Roman" w:eastAsia="Times New Roman" w:hAnsi="Times New Roman" w:cs="Times New Roman"/>
          <w:lang w:eastAsia="hr-HR"/>
        </w:rPr>
        <w:t xml:space="preserve">mijenja se tablica pod točkom </w:t>
      </w:r>
      <w:r w:rsidRPr="001B608D">
        <w:rPr>
          <w:rFonts w:ascii="Times New Roman" w:eastAsia="Times New Roman" w:hAnsi="Times New Roman" w:cs="Times New Roman"/>
          <w:u w:val="single"/>
          <w:lang w:eastAsia="hr-HR"/>
        </w:rPr>
        <w:t>5.14.</w:t>
      </w:r>
      <w:r w:rsidRPr="001B608D">
        <w:rPr>
          <w:rFonts w:ascii="Times New Roman" w:eastAsia="Times New Roman" w:hAnsi="Times New Roman" w:cs="Times New Roman"/>
          <w:u w:val="single"/>
        </w:rPr>
        <w:t xml:space="preserve"> REKONSTRUKCIJA ULICE DONJA ŠVARČA</w:t>
      </w:r>
      <w:r w:rsidRPr="001B608D">
        <w:rPr>
          <w:rFonts w:ascii="Times New Roman" w:eastAsia="Times New Roman" w:hAnsi="Times New Roman" w:cs="Times New Roman"/>
        </w:rPr>
        <w:t xml:space="preserve"> koja sada glasi:</w:t>
      </w:r>
    </w:p>
    <w:p w14:paraId="1E80E062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D4F7748" w14:textId="77777777" w:rsidR="00F93394" w:rsidRPr="001B608D" w:rsidRDefault="00F93394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2B5DC1" w:rsidRPr="001B608D" w14:paraId="352C6FED" w14:textId="77777777" w:rsidTr="00E24EFF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12CC852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B608D">
              <w:rPr>
                <w:rFonts w:ascii="Times New Roman" w:eastAsia="Times New Roman" w:hAnsi="Times New Roman" w:cs="Times New Roman"/>
                <w:bCs/>
              </w:rPr>
              <w:lastRenderedPageBreak/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3E0DDEE3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B608D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1B608D" w14:paraId="1718A2AB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4CE9930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4D781DC" w14:textId="77777777" w:rsidR="002B5DC1" w:rsidRPr="001B608D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 xml:space="preserve">            3.750,00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A9D89F8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8C2E002" w14:textId="77777777" w:rsidR="002B5DC1" w:rsidRPr="001B608D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>25.020</w:t>
            </w:r>
            <w:r w:rsidRPr="001B608D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2B5DC1" w:rsidRPr="001B608D" w14:paraId="173D0750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72529DA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>Rješavanje imovinsko pravnih odnosa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7C35EB8" w14:textId="77777777" w:rsidR="002B5DC1" w:rsidRPr="001B608D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 xml:space="preserve">          30.000,00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D15A077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Prihodi od prodaje zemljišta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1B9FD73" w14:textId="77777777" w:rsidR="002B5DC1" w:rsidRPr="001B608D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8.730,00</w:t>
            </w:r>
          </w:p>
        </w:tc>
      </w:tr>
      <w:tr w:rsidR="002B5DC1" w:rsidRPr="001B608D" w14:paraId="278A066D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1B4E3612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B608D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27D183F" w14:textId="77777777" w:rsidR="002B5DC1" w:rsidRPr="001B608D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B608D">
              <w:rPr>
                <w:rFonts w:ascii="Times New Roman" w:eastAsia="Times New Roman" w:hAnsi="Times New Roman" w:cs="Times New Roman"/>
                <w:b/>
              </w:rPr>
              <w:t>33.750,00 €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417FC35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1733567F" w14:textId="77777777" w:rsidR="002B5DC1" w:rsidRPr="001B608D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B608D">
              <w:rPr>
                <w:rFonts w:ascii="Times New Roman" w:eastAsia="Times New Roman" w:hAnsi="Times New Roman" w:cs="Times New Roman"/>
                <w:b/>
              </w:rPr>
              <w:t>33.750,00 €</w:t>
            </w:r>
          </w:p>
        </w:tc>
      </w:tr>
    </w:tbl>
    <w:p w14:paraId="75255797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49E2D73" w14:textId="77777777" w:rsidR="002B5DC1" w:rsidRPr="001B608D" w:rsidRDefault="002B5DC1" w:rsidP="002B5DC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  <w:r w:rsidRPr="001B608D">
        <w:rPr>
          <w:rFonts w:ascii="Times New Roman" w:eastAsia="Times New Roman" w:hAnsi="Times New Roman" w:cs="Times New Roman"/>
          <w:lang w:eastAsia="hr-HR"/>
        </w:rPr>
        <w:t xml:space="preserve">- mijenja se tablica pod točkom </w:t>
      </w:r>
      <w:r w:rsidRPr="001B608D">
        <w:rPr>
          <w:rFonts w:ascii="Times New Roman" w:eastAsia="Times New Roman" w:hAnsi="Times New Roman" w:cs="Times New Roman"/>
          <w:u w:val="single"/>
          <w:lang w:eastAsia="hr-HR"/>
        </w:rPr>
        <w:t xml:space="preserve">5.15.  OKOLIŠA MARMONTOVA ALEJA </w:t>
      </w:r>
      <w:r w:rsidRPr="001B608D">
        <w:rPr>
          <w:rFonts w:ascii="Times New Roman" w:eastAsia="Times New Roman" w:hAnsi="Times New Roman" w:cs="Times New Roman"/>
          <w:lang w:eastAsia="hr-HR"/>
        </w:rPr>
        <w:t>koja sada glasi:</w:t>
      </w:r>
    </w:p>
    <w:p w14:paraId="33425657" w14:textId="77777777" w:rsidR="002B5DC1" w:rsidRPr="001B608D" w:rsidRDefault="002B5DC1" w:rsidP="002B5DC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2"/>
        <w:gridCol w:w="1350"/>
        <w:gridCol w:w="2753"/>
        <w:gridCol w:w="1655"/>
      </w:tblGrid>
      <w:tr w:rsidR="002B5DC1" w:rsidRPr="001B608D" w14:paraId="248952FE" w14:textId="77777777" w:rsidTr="00E24EFF">
        <w:tc>
          <w:tcPr>
            <w:tcW w:w="4079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2F71EFA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B608D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555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2D6C085B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B608D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1B608D" w14:paraId="7982CF4B" w14:textId="77777777" w:rsidTr="00E24EFF">
        <w:tc>
          <w:tcPr>
            <w:tcW w:w="27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3419C23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70FB797" w14:textId="77777777" w:rsidR="002B5DC1" w:rsidRPr="001B608D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 xml:space="preserve"> 5.880,00</w:t>
            </w:r>
          </w:p>
        </w:tc>
        <w:tc>
          <w:tcPr>
            <w:tcW w:w="28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10303A2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BAF2748" w14:textId="77777777" w:rsidR="002B5DC1" w:rsidRPr="001B608D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608D">
              <w:rPr>
                <w:rFonts w:ascii="Times New Roman" w:eastAsia="Times New Roman" w:hAnsi="Times New Roman" w:cs="Times New Roman"/>
              </w:rPr>
              <w:t xml:space="preserve">       5.880,00</w:t>
            </w:r>
          </w:p>
        </w:tc>
      </w:tr>
      <w:tr w:rsidR="002B5DC1" w:rsidRPr="001B608D" w14:paraId="040246DB" w14:textId="77777777" w:rsidTr="00E24EFF">
        <w:tc>
          <w:tcPr>
            <w:tcW w:w="27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A575DCB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B608D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4B5FDCC" w14:textId="77777777" w:rsidR="002B5DC1" w:rsidRPr="001B608D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B608D">
              <w:rPr>
                <w:rFonts w:ascii="Times New Roman" w:eastAsia="Times New Roman" w:hAnsi="Times New Roman" w:cs="Times New Roman"/>
                <w:b/>
              </w:rPr>
              <w:t>5.880,00 €</w:t>
            </w:r>
          </w:p>
        </w:tc>
        <w:tc>
          <w:tcPr>
            <w:tcW w:w="28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4D67F23" w14:textId="77777777" w:rsidR="002B5DC1" w:rsidRPr="001B608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3D8174A" w14:textId="77777777" w:rsidR="002B5DC1" w:rsidRPr="001B608D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B608D">
              <w:rPr>
                <w:rFonts w:ascii="Times New Roman" w:eastAsia="Times New Roman" w:hAnsi="Times New Roman" w:cs="Times New Roman"/>
                <w:b/>
              </w:rPr>
              <w:t>5.880,00 €</w:t>
            </w:r>
          </w:p>
        </w:tc>
      </w:tr>
    </w:tbl>
    <w:p w14:paraId="6664F248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AFB33C" w14:textId="77777777" w:rsidR="002B5DC1" w:rsidRPr="00546794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546794">
        <w:rPr>
          <w:rFonts w:ascii="Times New Roman" w:eastAsia="Times New Roman" w:hAnsi="Times New Roman" w:cs="Times New Roman"/>
        </w:rPr>
        <w:t xml:space="preserve">mijenja se točka </w:t>
      </w:r>
      <w:r w:rsidRPr="00546794">
        <w:rPr>
          <w:rFonts w:ascii="Times New Roman" w:eastAsia="Times New Roman" w:hAnsi="Times New Roman" w:cs="Times New Roman"/>
          <w:u w:val="single"/>
        </w:rPr>
        <w:t>5.19. KLIZIŠTE VUKMANIĆ</w:t>
      </w:r>
      <w:r w:rsidRPr="00546794">
        <w:rPr>
          <w:rFonts w:ascii="Times New Roman" w:eastAsia="Times New Roman" w:hAnsi="Times New Roman" w:cs="Times New Roman"/>
        </w:rPr>
        <w:t xml:space="preserve"> koja sada glasi:</w:t>
      </w:r>
    </w:p>
    <w:p w14:paraId="747BE108" w14:textId="77777777" w:rsidR="002B5DC1" w:rsidRPr="007D3654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4F74E0BF" w14:textId="77777777" w:rsidR="002B5DC1" w:rsidRDefault="002B5DC1" w:rsidP="002B5DC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color w:val="FF0000"/>
        </w:rPr>
        <w:t xml:space="preserve"> </w:t>
      </w:r>
      <w:r w:rsidRPr="00B42D28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5.</w:t>
      </w:r>
      <w:r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19</w:t>
      </w:r>
      <w:r w:rsidRPr="00B42D28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KLIZIŠTE VUKMANIĆ</w:t>
      </w:r>
      <w:r w:rsidRPr="00B42D28">
        <w:rPr>
          <w:rFonts w:ascii="Times New Roman" w:eastAsia="Times New Roman" w:hAnsi="Times New Roman" w:cs="Times New Roman"/>
          <w:lang w:eastAsia="hr-HR"/>
        </w:rPr>
        <w:t xml:space="preserve"> – u 202</w:t>
      </w:r>
      <w:r>
        <w:rPr>
          <w:rFonts w:ascii="Times New Roman" w:eastAsia="Times New Roman" w:hAnsi="Times New Roman" w:cs="Times New Roman"/>
          <w:lang w:eastAsia="hr-HR"/>
        </w:rPr>
        <w:t>4</w:t>
      </w:r>
      <w:r w:rsidRPr="00B42D28">
        <w:rPr>
          <w:rFonts w:ascii="Times New Roman" w:eastAsia="Times New Roman" w:hAnsi="Times New Roman" w:cs="Times New Roman"/>
          <w:lang w:eastAsia="hr-HR"/>
        </w:rPr>
        <w:t>. godini</w:t>
      </w:r>
      <w:r w:rsidRPr="00240039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o</w:t>
      </w:r>
      <w:r w:rsidRPr="009E2D64">
        <w:rPr>
          <w:rFonts w:ascii="Times New Roman" w:eastAsia="Times New Roman" w:hAnsi="Times New Roman" w:cs="Times New Roman"/>
          <w:lang w:eastAsia="hr-HR"/>
        </w:rPr>
        <w:t>siguravaju se financijska sredstva za rješavanje imovinsko pravnih odnosa (otkup zemljišta) u obuhvatu budućeg zahvat</w:t>
      </w:r>
      <w:r>
        <w:rPr>
          <w:rFonts w:ascii="Times New Roman" w:eastAsia="Times New Roman" w:hAnsi="Times New Roman" w:cs="Times New Roman"/>
          <w:lang w:eastAsia="hr-HR"/>
        </w:rPr>
        <w:t xml:space="preserve">a trajne sanacije klizišta na nerazvrstanoj cesti oznake NC 3138700 Vukmanić. </w:t>
      </w:r>
    </w:p>
    <w:p w14:paraId="51DEEE81" w14:textId="77777777" w:rsidR="002B5DC1" w:rsidRPr="009E6CBC" w:rsidRDefault="002B5DC1" w:rsidP="002B5DC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29"/>
        <w:gridCol w:w="1357"/>
        <w:gridCol w:w="2743"/>
        <w:gridCol w:w="1671"/>
      </w:tblGrid>
      <w:tr w:rsidR="002B5DC1" w:rsidRPr="007D3654" w14:paraId="74B3C364" w14:textId="77777777" w:rsidTr="00E24EFF">
        <w:tc>
          <w:tcPr>
            <w:tcW w:w="3986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7070B303" w14:textId="77777777" w:rsidR="002B5DC1" w:rsidRPr="00DB26F4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B26F4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414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2E90665D" w14:textId="77777777" w:rsidR="002B5DC1" w:rsidRPr="00DB26F4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B26F4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7D3654" w14:paraId="4D1F4322" w14:textId="77777777" w:rsidTr="00E24EFF">
        <w:tc>
          <w:tcPr>
            <w:tcW w:w="262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F5BC9B7" w14:textId="77777777" w:rsidR="002B5DC1" w:rsidRPr="00DB26F4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B26F4">
              <w:rPr>
                <w:rFonts w:ascii="Times New Roman" w:eastAsia="Times New Roman" w:hAnsi="Times New Roman" w:cs="Times New Roman"/>
              </w:rPr>
              <w:t>Rješavanje imovinskopravnih odnosa-otkup zemljišta</w:t>
            </w:r>
          </w:p>
        </w:tc>
        <w:tc>
          <w:tcPr>
            <w:tcW w:w="13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F564B04" w14:textId="77777777" w:rsidR="002B5DC1" w:rsidRPr="00DB26F4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6F4">
              <w:rPr>
                <w:rFonts w:ascii="Times New Roman" w:eastAsia="Times New Roman" w:hAnsi="Times New Roman" w:cs="Times New Roman"/>
              </w:rPr>
              <w:t>20.000,00</w:t>
            </w:r>
          </w:p>
        </w:tc>
        <w:tc>
          <w:tcPr>
            <w:tcW w:w="27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C88DAFA" w14:textId="77777777" w:rsidR="002B5DC1" w:rsidRPr="00DB26F4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B26F4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94592D9" w14:textId="77777777" w:rsidR="002B5DC1" w:rsidRPr="00DB26F4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6F4">
              <w:rPr>
                <w:rFonts w:ascii="Times New Roman" w:eastAsia="Times New Roman" w:hAnsi="Times New Roman" w:cs="Times New Roma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26F4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0.0</w:t>
            </w:r>
            <w:r w:rsidRPr="00DB26F4">
              <w:rPr>
                <w:rFonts w:ascii="Times New Roman" w:eastAsia="Times New Roman" w:hAnsi="Times New Roman" w:cs="Times New Roman"/>
              </w:rPr>
              <w:t>00,00</w:t>
            </w:r>
          </w:p>
        </w:tc>
      </w:tr>
      <w:tr w:rsidR="002B5DC1" w:rsidRPr="007D3654" w14:paraId="75153C1C" w14:textId="77777777" w:rsidTr="00E24EFF">
        <w:tc>
          <w:tcPr>
            <w:tcW w:w="262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35F40F3" w14:textId="77777777" w:rsidR="002B5DC1" w:rsidRPr="00DB26F4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B26F4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3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84B7CB3" w14:textId="77777777" w:rsidR="002B5DC1" w:rsidRPr="00DB26F4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DB26F4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0.0</w:t>
            </w:r>
            <w:r w:rsidRPr="00DB26F4">
              <w:rPr>
                <w:rFonts w:ascii="Times New Roman" w:eastAsia="Times New Roman" w:hAnsi="Times New Roman" w:cs="Times New Roman"/>
                <w:b/>
              </w:rPr>
              <w:t>00,00 €</w:t>
            </w:r>
          </w:p>
        </w:tc>
        <w:tc>
          <w:tcPr>
            <w:tcW w:w="27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2FBB160" w14:textId="77777777" w:rsidR="002B5DC1" w:rsidRPr="00DB26F4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CD07B41" w14:textId="77777777" w:rsidR="002B5DC1" w:rsidRPr="00DB26F4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20.0</w:t>
            </w:r>
            <w:r w:rsidRPr="00DB26F4">
              <w:rPr>
                <w:rFonts w:ascii="Times New Roman" w:eastAsia="Times New Roman" w:hAnsi="Times New Roman" w:cs="Times New Roman"/>
                <w:b/>
              </w:rPr>
              <w:t>00,00 €</w:t>
            </w:r>
          </w:p>
        </w:tc>
      </w:tr>
    </w:tbl>
    <w:p w14:paraId="4AAFF3A9" w14:textId="77777777" w:rsidR="002B5DC1" w:rsidRPr="007D3654" w:rsidRDefault="002B5DC1" w:rsidP="002B5DC1">
      <w:pPr>
        <w:spacing w:line="240" w:lineRule="auto"/>
        <w:contextualSpacing/>
        <w:jc w:val="both"/>
        <w:rPr>
          <w:rFonts w:ascii="Times New Roman" w:eastAsia="Calibri" w:hAnsi="Times New Roman" w:cs="Times New Roman"/>
          <w:strike/>
        </w:rPr>
      </w:pPr>
    </w:p>
    <w:p w14:paraId="5B236D0A" w14:textId="77777777" w:rsidR="002B5DC1" w:rsidRPr="00252586" w:rsidRDefault="002B5DC1" w:rsidP="002B5DC1">
      <w:pPr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9C74D6">
        <w:rPr>
          <w:rFonts w:ascii="Times New Roman" w:eastAsia="Times New Roman" w:hAnsi="Times New Roman" w:cs="Times New Roman"/>
          <w:lang w:eastAsia="hr-HR"/>
        </w:rPr>
        <w:t xml:space="preserve">- </w:t>
      </w:r>
      <w:r w:rsidRPr="00252586">
        <w:rPr>
          <w:rFonts w:ascii="Times New Roman" w:eastAsia="Times New Roman" w:hAnsi="Times New Roman" w:cs="Times New Roman"/>
          <w:lang w:eastAsia="hr-HR"/>
        </w:rPr>
        <w:t xml:space="preserve">mijenja se tablica pod točkom </w:t>
      </w:r>
      <w:r w:rsidRPr="00252586">
        <w:rPr>
          <w:rFonts w:ascii="Times New Roman" w:eastAsia="Times New Roman" w:hAnsi="Times New Roman" w:cs="Times New Roman"/>
          <w:u w:val="single"/>
          <w:lang w:eastAsia="hr-HR"/>
        </w:rPr>
        <w:t>5.20. KLIZIŠTE REČICA</w:t>
      </w:r>
      <w:r w:rsidRPr="00252586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791AFFE1" w14:textId="77777777" w:rsidR="002B5DC1" w:rsidRPr="00252586" w:rsidRDefault="002B5DC1" w:rsidP="002B5DC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9"/>
        <w:gridCol w:w="1353"/>
        <w:gridCol w:w="2745"/>
        <w:gridCol w:w="1653"/>
      </w:tblGrid>
      <w:tr w:rsidR="002B5DC1" w:rsidRPr="00252586" w14:paraId="153C7422" w14:textId="77777777" w:rsidTr="00E24EFF">
        <w:tc>
          <w:tcPr>
            <w:tcW w:w="4079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BD7667B" w14:textId="77777777" w:rsidR="002B5DC1" w:rsidRPr="0025258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52586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555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31834D62" w14:textId="77777777" w:rsidR="002B5DC1" w:rsidRPr="0025258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52586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252586" w14:paraId="4BB0A85C" w14:textId="77777777" w:rsidTr="00E24EFF">
        <w:tc>
          <w:tcPr>
            <w:tcW w:w="27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B3FF36C" w14:textId="77777777" w:rsidR="002B5DC1" w:rsidRPr="0025258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2586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F6A637A" w14:textId="77777777" w:rsidR="002B5DC1" w:rsidRPr="0025258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58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25258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252586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28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F773914" w14:textId="77777777" w:rsidR="002B5DC1" w:rsidRPr="0025258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2586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BD5948C" w14:textId="77777777" w:rsidR="002B5DC1" w:rsidRPr="0025258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586">
              <w:rPr>
                <w:rFonts w:ascii="Times New Roman" w:eastAsia="Times New Roman" w:hAnsi="Times New Roman" w:cs="Times New Roman"/>
              </w:rPr>
              <w:t xml:space="preserve">   1</w:t>
            </w:r>
            <w:r>
              <w:rPr>
                <w:rFonts w:ascii="Times New Roman" w:eastAsia="Times New Roman" w:hAnsi="Times New Roman" w:cs="Times New Roman"/>
              </w:rPr>
              <w:t>4.81</w:t>
            </w:r>
            <w:r w:rsidRPr="0025258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B5DC1" w:rsidRPr="00252586" w14:paraId="7823662A" w14:textId="77777777" w:rsidTr="00E24EFF">
        <w:tc>
          <w:tcPr>
            <w:tcW w:w="27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337A1AB" w14:textId="77777777" w:rsidR="002B5DC1" w:rsidRPr="0025258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2586">
              <w:rPr>
                <w:rFonts w:ascii="Times New Roman" w:eastAsia="Times New Roman" w:hAnsi="Times New Roman" w:cs="Times New Roman"/>
              </w:rPr>
              <w:t>Rješavanje imovinskopravnih odnosa-otkup zemljišta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8420B91" w14:textId="77777777" w:rsidR="002B5DC1" w:rsidRPr="0025258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586">
              <w:rPr>
                <w:rFonts w:ascii="Times New Roman" w:eastAsia="Times New Roman" w:hAnsi="Times New Roman" w:cs="Times New Roman"/>
              </w:rPr>
              <w:t>15.000,00</w:t>
            </w:r>
          </w:p>
        </w:tc>
        <w:tc>
          <w:tcPr>
            <w:tcW w:w="28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8C2897A" w14:textId="77777777" w:rsidR="002B5DC1" w:rsidRPr="00980C3E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80C3E">
              <w:rPr>
                <w:rFonts w:ascii="Times New Roman" w:eastAsia="Times New Roman" w:hAnsi="Times New Roman" w:cs="Times New Roman"/>
              </w:rPr>
              <w:t>Višak prihoda iz prethodne godine – prodaja zemljišta</w:t>
            </w: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A20D1F5" w14:textId="77777777" w:rsidR="002B5DC1" w:rsidRPr="00252586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586"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25258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690,00</w:t>
            </w:r>
          </w:p>
        </w:tc>
      </w:tr>
      <w:tr w:rsidR="002B5DC1" w:rsidRPr="00252586" w14:paraId="3187EC28" w14:textId="77777777" w:rsidTr="00E24EFF">
        <w:tc>
          <w:tcPr>
            <w:tcW w:w="270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1134203" w14:textId="77777777" w:rsidR="002B5DC1" w:rsidRPr="0025258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52586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5AD81E2B" w14:textId="77777777" w:rsidR="002B5DC1" w:rsidRPr="0025258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52586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52586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52586">
              <w:rPr>
                <w:rFonts w:ascii="Times New Roman" w:eastAsia="Times New Roman" w:hAnsi="Times New Roman" w:cs="Times New Roman"/>
                <w:b/>
              </w:rPr>
              <w:t>00,00 €</w:t>
            </w:r>
          </w:p>
        </w:tc>
        <w:tc>
          <w:tcPr>
            <w:tcW w:w="28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00A307D" w14:textId="77777777" w:rsidR="002B5DC1" w:rsidRPr="00252586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11F2FAB0" w14:textId="77777777" w:rsidR="002B5DC1" w:rsidRPr="00252586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52586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5.5</w:t>
            </w:r>
            <w:r w:rsidRPr="00252586">
              <w:rPr>
                <w:rFonts w:ascii="Times New Roman" w:eastAsia="Times New Roman" w:hAnsi="Times New Roman" w:cs="Times New Roman"/>
                <w:b/>
              </w:rPr>
              <w:t>00,00 €</w:t>
            </w:r>
          </w:p>
        </w:tc>
      </w:tr>
    </w:tbl>
    <w:p w14:paraId="467B998A" w14:textId="77777777" w:rsidR="002B5DC1" w:rsidRDefault="002B5DC1" w:rsidP="002B5DC1">
      <w:pPr>
        <w:pStyle w:val="CommentText"/>
        <w:rPr>
          <w:rFonts w:eastAsia="Times New Roman"/>
          <w:lang w:eastAsia="hr-HR"/>
        </w:rPr>
      </w:pPr>
    </w:p>
    <w:p w14:paraId="3041B8EC" w14:textId="77777777" w:rsidR="002B5DC1" w:rsidRPr="00146FE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46FE1">
        <w:rPr>
          <w:rFonts w:ascii="Times New Roman" w:eastAsia="Times New Roman" w:hAnsi="Times New Roman" w:cs="Times New Roman"/>
          <w:lang w:eastAsia="hr-HR"/>
        </w:rPr>
        <w:t xml:space="preserve">- mijenja se tablica pod točkom </w:t>
      </w:r>
      <w:r w:rsidRPr="00146FE1">
        <w:rPr>
          <w:rFonts w:ascii="Times New Roman" w:eastAsia="Times New Roman" w:hAnsi="Times New Roman" w:cs="Times New Roman"/>
          <w:u w:val="single"/>
          <w:lang w:eastAsia="hr-HR"/>
        </w:rPr>
        <w:t>5.47. KLIZIŠTE ZADOBARJE</w:t>
      </w:r>
      <w:r w:rsidRPr="00146FE1">
        <w:rPr>
          <w:rFonts w:ascii="Times New Roman" w:eastAsia="Times New Roman" w:hAnsi="Times New Roman" w:cs="Times New Roman"/>
          <w:lang w:eastAsia="hr-HR"/>
        </w:rPr>
        <w:t xml:space="preserve"> koja sada glasi:</w:t>
      </w:r>
    </w:p>
    <w:p w14:paraId="645FF772" w14:textId="77777777" w:rsidR="002B5DC1" w:rsidRPr="00221359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39"/>
        <w:gridCol w:w="1661"/>
        <w:gridCol w:w="2448"/>
        <w:gridCol w:w="1652"/>
      </w:tblGrid>
      <w:tr w:rsidR="002B5DC1" w:rsidRPr="00467E40" w14:paraId="6C64802E" w14:textId="77777777" w:rsidTr="00E24EFF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0A4B5B7" w14:textId="77777777" w:rsidR="002B5DC1" w:rsidRPr="00E01F4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01F4A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9DC1D7F" w14:textId="77777777" w:rsidR="002B5DC1" w:rsidRPr="00E01F4A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01F4A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14:paraId="3126DD40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69645E4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Radovi na sanaciji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E042C4C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243.000,00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1242BBC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3AEBA1E" w14:textId="77777777" w:rsidR="002B5DC1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218.000,00</w:t>
            </w:r>
          </w:p>
        </w:tc>
      </w:tr>
      <w:tr w:rsidR="002B5DC1" w14:paraId="145506D2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B02BD9C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330EFF2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7.000,00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77214CB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Pomoći od ostalih subjekata unutar općeg proračuna</w:t>
            </w: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2E948F95" w14:textId="77777777" w:rsidR="002B5DC1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32.000,00</w:t>
            </w:r>
          </w:p>
        </w:tc>
      </w:tr>
      <w:tr w:rsidR="002B5DC1" w:rsidRPr="00467E40" w14:paraId="61886440" w14:textId="77777777" w:rsidTr="00E24EFF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1CF368E7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7E40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10C2BC0" w14:textId="77777777" w:rsidR="002B5DC1" w:rsidRPr="00467E40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250.000,00 €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0AF749AF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4BD26563" w14:textId="77777777" w:rsidR="002B5DC1" w:rsidRPr="00467E40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250.000,00 € </w:t>
            </w:r>
          </w:p>
        </w:tc>
      </w:tr>
    </w:tbl>
    <w:p w14:paraId="487ACA8F" w14:textId="77777777" w:rsidR="002B5DC1" w:rsidRDefault="002B5DC1" w:rsidP="002B5DC1">
      <w:pPr>
        <w:pStyle w:val="CommentText"/>
        <w:rPr>
          <w:rFonts w:eastAsia="Times New Roman"/>
          <w:lang w:eastAsia="hr-HR"/>
        </w:rPr>
      </w:pPr>
    </w:p>
    <w:p w14:paraId="29B9AB97" w14:textId="77777777" w:rsidR="002B5DC1" w:rsidRPr="00C869FD" w:rsidRDefault="002B5DC1" w:rsidP="002B5DC1">
      <w:pPr>
        <w:pStyle w:val="CommentText"/>
        <w:rPr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 xml:space="preserve">- </w:t>
      </w:r>
      <w:r w:rsidRPr="00C869FD">
        <w:rPr>
          <w:rFonts w:eastAsia="Times New Roman"/>
          <w:bCs/>
          <w:sz w:val="22"/>
          <w:szCs w:val="22"/>
        </w:rPr>
        <w:t xml:space="preserve">mijenja se tablica pod točkom </w:t>
      </w:r>
      <w:r w:rsidRPr="00C869FD">
        <w:rPr>
          <w:rFonts w:eastAsia="Times New Roman"/>
          <w:bCs/>
          <w:sz w:val="22"/>
          <w:szCs w:val="22"/>
          <w:u w:val="single"/>
        </w:rPr>
        <w:t xml:space="preserve">5.48. </w:t>
      </w:r>
      <w:r w:rsidRPr="00C869FD">
        <w:rPr>
          <w:rFonts w:eastAsia="Times New Roman"/>
          <w:sz w:val="22"/>
          <w:szCs w:val="22"/>
          <w:u w:val="single"/>
        </w:rPr>
        <w:t xml:space="preserve">ASFALTIRANJE MAKADAM PROMETNICE PRISELCI </w:t>
      </w:r>
      <w:r>
        <w:rPr>
          <w:rFonts w:eastAsia="Times New Roman"/>
          <w:sz w:val="22"/>
          <w:szCs w:val="22"/>
          <w:u w:val="single"/>
        </w:rPr>
        <w:t xml:space="preserve">   </w:t>
      </w:r>
      <w:r w:rsidRPr="00C869FD">
        <w:rPr>
          <w:rFonts w:eastAsia="Times New Roman"/>
          <w:sz w:val="22"/>
          <w:szCs w:val="22"/>
          <w:u w:val="single"/>
        </w:rPr>
        <w:t xml:space="preserve">DONJI 004 </w:t>
      </w:r>
      <w:r w:rsidRPr="00C869FD">
        <w:rPr>
          <w:rFonts w:eastAsia="Times New Roman"/>
          <w:sz w:val="22"/>
          <w:szCs w:val="22"/>
        </w:rPr>
        <w:t xml:space="preserve">koja </w:t>
      </w:r>
      <w:r>
        <w:rPr>
          <w:rFonts w:eastAsia="Times New Roman"/>
          <w:sz w:val="22"/>
          <w:szCs w:val="22"/>
        </w:rPr>
        <w:t xml:space="preserve">sada </w:t>
      </w:r>
      <w:r w:rsidRPr="00C869FD">
        <w:rPr>
          <w:rFonts w:eastAsia="Times New Roman"/>
          <w:sz w:val="22"/>
          <w:szCs w:val="22"/>
        </w:rPr>
        <w:t>glasi: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28"/>
        <w:gridCol w:w="1367"/>
        <w:gridCol w:w="2758"/>
        <w:gridCol w:w="1647"/>
      </w:tblGrid>
      <w:tr w:rsidR="002B5DC1" w:rsidRPr="00B75207" w14:paraId="6C18E169" w14:textId="77777777" w:rsidTr="00E24EFF">
        <w:tc>
          <w:tcPr>
            <w:tcW w:w="3995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2F878F3" w14:textId="77777777" w:rsidR="002B5DC1" w:rsidRPr="00C869F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869FD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405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2144EBDA" w14:textId="77777777" w:rsidR="002B5DC1" w:rsidRPr="00C869F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869FD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:rsidRPr="00B75207" w14:paraId="1C4CD7D1" w14:textId="77777777" w:rsidTr="00E24EFF">
        <w:tc>
          <w:tcPr>
            <w:tcW w:w="262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18C6379" w14:textId="77777777" w:rsidR="002B5DC1" w:rsidRPr="00C869F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869FD">
              <w:rPr>
                <w:rFonts w:ascii="Times New Roman" w:eastAsia="Times New Roman" w:hAnsi="Times New Roman" w:cs="Times New Roman"/>
              </w:rPr>
              <w:t>Radovi na rekonstrukciji</w:t>
            </w:r>
          </w:p>
        </w:tc>
        <w:tc>
          <w:tcPr>
            <w:tcW w:w="136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1D0C2D7" w14:textId="77777777" w:rsidR="002B5DC1" w:rsidRPr="00C869FD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69F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58.256</w:t>
            </w:r>
            <w:r w:rsidRPr="00C869FD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7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0CFA08D" w14:textId="77777777" w:rsidR="002B5DC1" w:rsidRPr="00C869F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869FD">
              <w:rPr>
                <w:rFonts w:ascii="Times New Roman" w:eastAsia="Times New Roman" w:hAnsi="Times New Roman" w:cs="Times New Roman"/>
              </w:rPr>
              <w:t>Komunaln</w:t>
            </w:r>
            <w:r>
              <w:rPr>
                <w:rFonts w:ascii="Times New Roman" w:eastAsia="Times New Roman" w:hAnsi="Times New Roman" w:cs="Times New Roman"/>
              </w:rPr>
              <w:t>i doprinos</w:t>
            </w:r>
          </w:p>
        </w:tc>
        <w:tc>
          <w:tcPr>
            <w:tcW w:w="164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84F1105" w14:textId="77777777" w:rsidR="002B5DC1" w:rsidRPr="00C869FD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69FD">
              <w:rPr>
                <w:rFonts w:ascii="Times New Roman" w:eastAsia="Times New Roman" w:hAnsi="Times New Roman" w:cs="Times New Roma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</w:rPr>
              <w:t>52.853</w:t>
            </w:r>
            <w:r w:rsidRPr="00C869FD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2B5DC1" w:rsidRPr="00B75207" w14:paraId="63FD181C" w14:textId="77777777" w:rsidTr="00E24EFF">
        <w:tc>
          <w:tcPr>
            <w:tcW w:w="262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4B002F16" w14:textId="77777777" w:rsidR="002B5DC1" w:rsidRPr="00C869F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11B47BE" w14:textId="77777777" w:rsidR="002B5DC1" w:rsidRPr="00C869FD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6E9C1B50" w14:textId="77777777" w:rsidR="002B5DC1" w:rsidRPr="00C869F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Prihodi za posebne namjene - ostalo</w:t>
            </w:r>
          </w:p>
        </w:tc>
        <w:tc>
          <w:tcPr>
            <w:tcW w:w="164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75D0BD5A" w14:textId="77777777" w:rsidR="002B5DC1" w:rsidRPr="00C869FD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5.403,00</w:t>
            </w:r>
          </w:p>
        </w:tc>
      </w:tr>
      <w:tr w:rsidR="002B5DC1" w:rsidRPr="00B75207" w14:paraId="588E874C" w14:textId="77777777" w:rsidTr="00E24EFF">
        <w:tc>
          <w:tcPr>
            <w:tcW w:w="262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F92D218" w14:textId="77777777" w:rsidR="002B5DC1" w:rsidRPr="00C869F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869FD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36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E92E073" w14:textId="77777777" w:rsidR="002B5DC1" w:rsidRPr="00C869FD" w:rsidRDefault="002B5DC1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869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58</w:t>
            </w:r>
            <w:r w:rsidRPr="00C869FD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256</w:t>
            </w:r>
            <w:r w:rsidRPr="00C869FD">
              <w:rPr>
                <w:rFonts w:ascii="Times New Roman" w:eastAsia="Times New Roman" w:hAnsi="Times New Roman" w:cs="Times New Roman"/>
                <w:b/>
              </w:rPr>
              <w:t>,00 €</w:t>
            </w:r>
          </w:p>
        </w:tc>
        <w:tc>
          <w:tcPr>
            <w:tcW w:w="27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3B96DD3" w14:textId="77777777" w:rsidR="002B5DC1" w:rsidRPr="00C869FD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4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1BB70D86" w14:textId="77777777" w:rsidR="002B5DC1" w:rsidRPr="00C869FD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58.256</w:t>
            </w:r>
            <w:r w:rsidRPr="00C869FD">
              <w:rPr>
                <w:rFonts w:ascii="Times New Roman" w:eastAsia="Times New Roman" w:hAnsi="Times New Roman" w:cs="Times New Roman"/>
                <w:b/>
              </w:rPr>
              <w:t>,00 €</w:t>
            </w:r>
          </w:p>
        </w:tc>
      </w:tr>
    </w:tbl>
    <w:p w14:paraId="6EE96299" w14:textId="77777777" w:rsidR="002B5DC1" w:rsidRDefault="002B5DC1" w:rsidP="002B5DC1">
      <w:pPr>
        <w:pStyle w:val="CommentText"/>
        <w:rPr>
          <w:rFonts w:eastAsia="Times New Roman"/>
          <w:lang w:eastAsia="hr-HR"/>
        </w:rPr>
      </w:pPr>
    </w:p>
    <w:p w14:paraId="0A786851" w14:textId="77777777" w:rsidR="002B5DC1" w:rsidRDefault="002B5DC1" w:rsidP="002B5DC1">
      <w:pPr>
        <w:pStyle w:val="CommentText"/>
        <w:rPr>
          <w:rFonts w:eastAsia="Times New Roman"/>
          <w:sz w:val="22"/>
          <w:szCs w:val="22"/>
          <w:lang w:eastAsia="hr-HR"/>
        </w:rPr>
      </w:pPr>
      <w:r w:rsidRPr="003C7F9E">
        <w:rPr>
          <w:rFonts w:eastAsia="Times New Roman"/>
          <w:bCs/>
          <w:sz w:val="22"/>
          <w:szCs w:val="22"/>
        </w:rPr>
        <w:lastRenderedPageBreak/>
        <w:t xml:space="preserve">- </w:t>
      </w:r>
      <w:r w:rsidRPr="003C7F9E">
        <w:rPr>
          <w:rFonts w:eastAsia="Times New Roman"/>
          <w:sz w:val="22"/>
          <w:szCs w:val="22"/>
          <w:lang w:eastAsia="hr-HR"/>
        </w:rPr>
        <w:t xml:space="preserve">dodaje se nova točka </w:t>
      </w:r>
      <w:r w:rsidRPr="003C7F9E">
        <w:rPr>
          <w:rFonts w:eastAsia="Times New Roman"/>
          <w:sz w:val="22"/>
          <w:szCs w:val="22"/>
          <w:u w:val="single"/>
          <w:lang w:eastAsia="hr-HR"/>
        </w:rPr>
        <w:t xml:space="preserve">5.49. UREĐENJE KURELČEVE ULICE </w:t>
      </w:r>
      <w:r w:rsidRPr="003C7F9E">
        <w:rPr>
          <w:rFonts w:eastAsia="Times New Roman"/>
          <w:sz w:val="22"/>
          <w:szCs w:val="22"/>
          <w:lang w:eastAsia="hr-HR"/>
        </w:rPr>
        <w:t>koja glasi:</w:t>
      </w:r>
    </w:p>
    <w:p w14:paraId="4846B215" w14:textId="77777777" w:rsidR="002B5DC1" w:rsidRPr="003C7F9E" w:rsidRDefault="002B5DC1" w:rsidP="002B5DC1">
      <w:pPr>
        <w:pStyle w:val="CommentText"/>
        <w:rPr>
          <w:rFonts w:eastAsia="Times New Roman"/>
          <w:sz w:val="22"/>
          <w:szCs w:val="22"/>
          <w:lang w:eastAsia="hr-HR"/>
        </w:rPr>
      </w:pPr>
    </w:p>
    <w:p w14:paraId="5B2AB47B" w14:textId="77777777" w:rsidR="002B5DC1" w:rsidRPr="00131949" w:rsidRDefault="002B5DC1" w:rsidP="002B5DC1">
      <w:pPr>
        <w:spacing w:line="240" w:lineRule="auto"/>
        <w:jc w:val="both"/>
        <w:rPr>
          <w:rFonts w:ascii="Times New Roman" w:eastAsia="Aptos" w:hAnsi="Times New Roman" w:cs="Times New Roman"/>
          <w14:ligatures w14:val="standardContextual"/>
        </w:rPr>
      </w:pPr>
      <w:r w:rsidRPr="00E9410C">
        <w:rPr>
          <w:rFonts w:asciiTheme="majorBidi" w:eastAsia="Times New Roman" w:hAnsiTheme="majorBidi" w:cstheme="majorBidi"/>
          <w:b/>
          <w:bCs/>
          <w:u w:val="single"/>
        </w:rPr>
        <w:t>5.49. UREĐENJE KURELČEVE ULICE</w:t>
      </w:r>
      <w:r>
        <w:rPr>
          <w:rFonts w:asciiTheme="majorBidi" w:eastAsia="Times New Roman" w:hAnsiTheme="majorBidi" w:cstheme="majorBidi"/>
          <w:b/>
          <w:bCs/>
          <w:u w:val="single"/>
        </w:rPr>
        <w:t xml:space="preserve"> </w:t>
      </w:r>
      <w:r>
        <w:rPr>
          <w:rFonts w:asciiTheme="majorBidi" w:eastAsia="Times New Roman" w:hAnsiTheme="majorBidi" w:cstheme="majorBidi"/>
        </w:rPr>
        <w:t>-</w:t>
      </w:r>
      <w:r w:rsidRPr="00B63359">
        <w:rPr>
          <w:rFonts w:asciiTheme="majorBidi" w:eastAsia="Times New Roman" w:hAnsiTheme="majorBidi" w:cstheme="majorBidi"/>
        </w:rPr>
        <w:t xml:space="preserve"> planiraju se financijska sredstva </w:t>
      </w:r>
      <w:bookmarkStart w:id="20" w:name="_Hlk184209516"/>
      <w:r w:rsidRPr="00B63359">
        <w:rPr>
          <w:rFonts w:asciiTheme="majorBidi" w:eastAsia="Times New Roman" w:hAnsiTheme="majorBidi" w:cstheme="majorBidi"/>
        </w:rPr>
        <w:t>z</w:t>
      </w:r>
      <w:r>
        <w:rPr>
          <w:rFonts w:asciiTheme="majorBidi" w:eastAsia="Times New Roman" w:hAnsiTheme="majorBidi" w:cstheme="majorBidi"/>
        </w:rPr>
        <w:t xml:space="preserve">a izmjenu i dopunu projektne dokumentacije - glavnog projekta </w:t>
      </w:r>
      <w:r w:rsidRPr="00AC6E0F">
        <w:rPr>
          <w:rFonts w:asciiTheme="majorBidi" w:eastAsia="Times New Roman" w:hAnsiTheme="majorBidi" w:cstheme="majorBidi"/>
        </w:rPr>
        <w:t>(radi usklađenja s izmjenama u katastarskom operatu</w:t>
      </w:r>
      <w:bookmarkEnd w:id="20"/>
      <w:r w:rsidRPr="00AC6E0F">
        <w:rPr>
          <w:rFonts w:asciiTheme="majorBidi" w:eastAsia="Times New Roman" w:hAnsiTheme="majorBidi" w:cstheme="majorBidi"/>
        </w:rPr>
        <w:t>)</w:t>
      </w:r>
      <w:r>
        <w:rPr>
          <w:rFonts w:asciiTheme="majorBidi" w:eastAsia="Times New Roman" w:hAnsiTheme="majorBidi" w:cstheme="majorBidi"/>
        </w:rPr>
        <w:t xml:space="preserve"> za rekonstrukciju </w:t>
      </w:r>
      <w:r w:rsidRPr="00131949">
        <w:rPr>
          <w:rFonts w:ascii="Times New Roman" w:eastAsia="Aptos" w:hAnsi="Times New Roman" w:cs="Times New Roman"/>
          <w14:ligatures w14:val="standardContextual"/>
        </w:rPr>
        <w:t>Ulice F</w:t>
      </w:r>
      <w:r>
        <w:rPr>
          <w:rFonts w:ascii="Times New Roman" w:eastAsia="Aptos" w:hAnsi="Times New Roman" w:cs="Times New Roman"/>
          <w14:ligatures w14:val="standardContextual"/>
        </w:rPr>
        <w:t>.</w:t>
      </w:r>
      <w:r w:rsidRPr="00131949">
        <w:rPr>
          <w:rFonts w:ascii="Times New Roman" w:eastAsia="Aptos" w:hAnsi="Times New Roman" w:cs="Times New Roman"/>
          <w14:ligatures w14:val="standardContextual"/>
        </w:rPr>
        <w:t xml:space="preserve"> Kurelca</w:t>
      </w:r>
      <w:r>
        <w:rPr>
          <w:rFonts w:ascii="Times New Roman" w:eastAsia="Aptos" w:hAnsi="Times New Roman" w:cs="Times New Roman"/>
          <w14:ligatures w14:val="standardContextual"/>
        </w:rPr>
        <w:t>. U okviru rekonstrukcije u dužini od 400 m</w:t>
      </w:r>
      <w:r w:rsidRPr="00131949">
        <w:rPr>
          <w:rFonts w:ascii="Times New Roman" w:eastAsia="Aptos" w:hAnsi="Times New Roman" w:cs="Times New Roman"/>
          <w14:ligatures w14:val="standardContextual"/>
        </w:rPr>
        <w:t xml:space="preserve"> (od</w:t>
      </w:r>
      <w:r>
        <w:rPr>
          <w:rFonts w:ascii="Times New Roman" w:eastAsia="Aptos" w:hAnsi="Times New Roman" w:cs="Times New Roman"/>
          <w14:ligatures w14:val="standardContextual"/>
        </w:rPr>
        <w:t xml:space="preserve"> križanje s</w:t>
      </w:r>
      <w:r w:rsidRPr="00131949">
        <w:rPr>
          <w:rFonts w:ascii="Times New Roman" w:eastAsia="Aptos" w:hAnsi="Times New Roman" w:cs="Times New Roman"/>
          <w14:ligatures w14:val="standardContextual"/>
        </w:rPr>
        <w:t xml:space="preserve"> Ulic</w:t>
      </w:r>
      <w:r>
        <w:rPr>
          <w:rFonts w:ascii="Times New Roman" w:eastAsia="Aptos" w:hAnsi="Times New Roman" w:cs="Times New Roman"/>
          <w14:ligatures w14:val="standardContextual"/>
        </w:rPr>
        <w:t>om</w:t>
      </w:r>
      <w:r w:rsidRPr="00131949">
        <w:rPr>
          <w:rFonts w:ascii="Times New Roman" w:eastAsia="Aptos" w:hAnsi="Times New Roman" w:cs="Times New Roman"/>
          <w14:ligatures w14:val="standardContextual"/>
        </w:rPr>
        <w:t xml:space="preserve"> S</w:t>
      </w:r>
      <w:r>
        <w:rPr>
          <w:rFonts w:ascii="Times New Roman" w:eastAsia="Aptos" w:hAnsi="Times New Roman" w:cs="Times New Roman"/>
          <w14:ligatures w14:val="standardContextual"/>
        </w:rPr>
        <w:t>.</w:t>
      </w:r>
      <w:r w:rsidRPr="00131949">
        <w:rPr>
          <w:rFonts w:ascii="Times New Roman" w:eastAsia="Aptos" w:hAnsi="Times New Roman" w:cs="Times New Roman"/>
          <w14:ligatures w14:val="standardContextual"/>
        </w:rPr>
        <w:t xml:space="preserve"> Radića do </w:t>
      </w:r>
      <w:r>
        <w:rPr>
          <w:rFonts w:ascii="Times New Roman" w:eastAsia="Aptos" w:hAnsi="Times New Roman" w:cs="Times New Roman"/>
          <w14:ligatures w14:val="standardContextual"/>
        </w:rPr>
        <w:t xml:space="preserve">križanja s ulicom </w:t>
      </w:r>
      <w:r w:rsidRPr="00131949">
        <w:rPr>
          <w:rFonts w:ascii="Times New Roman" w:eastAsia="Aptos" w:hAnsi="Times New Roman" w:cs="Times New Roman"/>
          <w14:ligatures w14:val="standardContextual"/>
        </w:rPr>
        <w:t xml:space="preserve">Ruski put) </w:t>
      </w:r>
      <w:r>
        <w:rPr>
          <w:rFonts w:ascii="Times New Roman" w:eastAsia="Aptos" w:hAnsi="Times New Roman" w:cs="Times New Roman"/>
          <w14:ligatures w14:val="standardContextual"/>
        </w:rPr>
        <w:t xml:space="preserve">izvest će se radovi na </w:t>
      </w:r>
      <w:r w:rsidRPr="00AC6E0F">
        <w:rPr>
          <w:rFonts w:ascii="Times New Roman" w:eastAsia="Aptos" w:hAnsi="Times New Roman" w:cs="Times New Roman"/>
          <w14:ligatures w14:val="standardContextual"/>
        </w:rPr>
        <w:t>gradnj</w:t>
      </w:r>
      <w:r>
        <w:rPr>
          <w:rFonts w:ascii="Times New Roman" w:eastAsia="Aptos" w:hAnsi="Times New Roman" w:cs="Times New Roman"/>
          <w14:ligatures w14:val="standardContextual"/>
        </w:rPr>
        <w:t>i</w:t>
      </w:r>
      <w:r w:rsidRPr="00AC6E0F">
        <w:rPr>
          <w:rFonts w:ascii="Times New Roman" w:eastAsia="Aptos" w:hAnsi="Times New Roman" w:cs="Times New Roman"/>
          <w14:ligatures w14:val="standardContextual"/>
        </w:rPr>
        <w:t xml:space="preserve"> novog </w:t>
      </w:r>
      <w:r w:rsidRPr="00CA2AB0">
        <w:rPr>
          <w:rFonts w:ascii="Times New Roman" w:eastAsia="Aptos" w:hAnsi="Times New Roman" w:cs="Times New Roman"/>
          <w14:ligatures w14:val="standardContextual"/>
        </w:rPr>
        <w:t xml:space="preserve">kolnika, pješačko-biciklističkih staza, oborinske odvodnje, DTK kanalizacije i javne rasvjete. 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2B5DC1" w:rsidRPr="00A76229" w14:paraId="252258C1" w14:textId="77777777" w:rsidTr="00E24EFF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05ABF42" w14:textId="77777777" w:rsidR="002B5DC1" w:rsidRPr="00A76229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229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4680206" w14:textId="77777777" w:rsidR="002B5DC1" w:rsidRPr="00A76229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229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2B5DC1" w14:paraId="32EC8D2D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31B39CE9" w14:textId="77777777" w:rsidR="002B5DC1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52976458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7.500,00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14F16BAC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14:paraId="0CBC67F3" w14:textId="77777777" w:rsidR="002B5DC1" w:rsidRDefault="002B5DC1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7.500,00</w:t>
            </w:r>
          </w:p>
        </w:tc>
      </w:tr>
      <w:tr w:rsidR="002B5DC1" w:rsidRPr="00467E40" w14:paraId="5A83B729" w14:textId="77777777" w:rsidTr="00E24EFF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37F0BE28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7E40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9BBD0F6" w14:textId="77777777" w:rsidR="002B5DC1" w:rsidRPr="00467E40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7.500,00 €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254C2B56" w14:textId="77777777" w:rsidR="002B5DC1" w:rsidRPr="00467E40" w:rsidRDefault="002B5DC1" w:rsidP="00E2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E599" w:themeFill="accent4" w:themeFillTint="66"/>
          </w:tcPr>
          <w:p w14:paraId="76273E08" w14:textId="77777777" w:rsidR="002B5DC1" w:rsidRPr="00467E40" w:rsidRDefault="002B5DC1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7.500,00 €</w:t>
            </w:r>
          </w:p>
        </w:tc>
      </w:tr>
    </w:tbl>
    <w:p w14:paraId="0A167C49" w14:textId="77777777" w:rsidR="002B5DC1" w:rsidRDefault="002B5DC1" w:rsidP="002B5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AAE93" w14:textId="77777777" w:rsidR="002B5DC1" w:rsidRPr="00C33756" w:rsidRDefault="002B5DC1" w:rsidP="002B5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33756">
        <w:rPr>
          <w:rFonts w:ascii="Times New Roman" w:eastAsia="Times New Roman" w:hAnsi="Times New Roman" w:cs="Times New Roman"/>
          <w:b/>
        </w:rPr>
        <w:t>Članak 4.</w:t>
      </w:r>
    </w:p>
    <w:p w14:paraId="2DCF232B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Mijenja se članak 6. koji sada glasi:</w:t>
      </w:r>
    </w:p>
    <w:p w14:paraId="7E84EFE0" w14:textId="77777777" w:rsidR="002B5DC1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„</w:t>
      </w:r>
      <w:r w:rsidRPr="007211B0">
        <w:rPr>
          <w:rFonts w:ascii="Times New Roman" w:eastAsia="Times New Roman" w:hAnsi="Times New Roman" w:cs="Times New Roman"/>
          <w:bCs/>
        </w:rPr>
        <w:t>Rekapitulacija procjene troškova (rashoda) Programa građenja komunalne infrastrukture u 202</w:t>
      </w:r>
      <w:r>
        <w:rPr>
          <w:rFonts w:ascii="Times New Roman" w:eastAsia="Times New Roman" w:hAnsi="Times New Roman" w:cs="Times New Roman"/>
          <w:bCs/>
        </w:rPr>
        <w:t>4</w:t>
      </w:r>
      <w:r w:rsidRPr="007211B0">
        <w:rPr>
          <w:rFonts w:ascii="Times New Roman" w:eastAsia="Times New Roman" w:hAnsi="Times New Roman" w:cs="Times New Roman"/>
          <w:bCs/>
        </w:rPr>
        <w:t>. godini:</w:t>
      </w:r>
    </w:p>
    <w:p w14:paraId="4CF35A9D" w14:textId="77777777" w:rsidR="002B5DC1" w:rsidRPr="007211B0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25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56"/>
        <w:gridCol w:w="1824"/>
        <w:gridCol w:w="1591"/>
        <w:gridCol w:w="1591"/>
        <w:gridCol w:w="1591"/>
        <w:gridCol w:w="1549"/>
      </w:tblGrid>
      <w:tr w:rsidR="002B5DC1" w:rsidRPr="00467E40" w14:paraId="3AF5C315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CCC0D9"/>
          </w:tcPr>
          <w:p w14:paraId="2EE804CA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67E40">
              <w:rPr>
                <w:rFonts w:ascii="Times New Roman" w:eastAsia="Times New Roman" w:hAnsi="Times New Roman" w:cs="Times New Roman"/>
                <w:bCs/>
              </w:rPr>
              <w:t xml:space="preserve">R.br. 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CCC0D9"/>
            <w:hideMark/>
          </w:tcPr>
          <w:p w14:paraId="160C855D" w14:textId="77777777" w:rsidR="002B5DC1" w:rsidRPr="00467E40" w:rsidRDefault="002B5DC1" w:rsidP="0079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NAZIV PROJEKTA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CCC0D9"/>
            <w:hideMark/>
          </w:tcPr>
          <w:p w14:paraId="7964FB4D" w14:textId="77777777" w:rsidR="002B5DC1" w:rsidRPr="00467E40" w:rsidRDefault="002B5DC1" w:rsidP="0079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PROCJENA TROŠKOVA- PRORAČUN 2024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CCC0D9"/>
          </w:tcPr>
          <w:p w14:paraId="3209B3DB" w14:textId="77777777" w:rsidR="002B5DC1" w:rsidRDefault="002B5DC1" w:rsidP="0079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PROCJENA TROŠKOVA- REBALANS I 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CCC0D9"/>
          </w:tcPr>
          <w:p w14:paraId="3945AE34" w14:textId="77777777" w:rsidR="002B5DC1" w:rsidRDefault="002B5DC1" w:rsidP="0079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PROCJENA TROŠKOVA-REBALANS II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CCC0D9"/>
          </w:tcPr>
          <w:p w14:paraId="4138CBF8" w14:textId="77777777" w:rsidR="002B5DC1" w:rsidRDefault="002B5DC1" w:rsidP="0079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PROCJENA TROŠKOVA-REBALANS III</w:t>
            </w:r>
          </w:p>
        </w:tc>
      </w:tr>
      <w:tr w:rsidR="002B5DC1" w:rsidRPr="00467E40" w14:paraId="4D4591ED" w14:textId="77777777" w:rsidTr="00790313">
        <w:trPr>
          <w:trHeight w:val="475"/>
        </w:trPr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0149DC3E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0992E150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 Obilaznica Zvijezde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62DA62AC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1.570.097,00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6F08570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70.097,00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2E00B24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55.097,00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6BC3B00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55.097,00</w:t>
            </w:r>
          </w:p>
        </w:tc>
      </w:tr>
      <w:tr w:rsidR="002B5DC1" w14:paraId="26C72B62" w14:textId="77777777" w:rsidTr="00790313">
        <w:trPr>
          <w:trHeight w:val="664"/>
        </w:trPr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00FC1BBA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62C04DE3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 Prometnica Poslovna zona Selce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0678FAD3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318.375,00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6A3B2B2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321.500,00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7AF40B80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341.500,00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7F6A298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323.125,00</w:t>
            </w:r>
          </w:p>
        </w:tc>
      </w:tr>
      <w:tr w:rsidR="002B5DC1" w:rsidRPr="00467E40" w14:paraId="47C78B2D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41D80945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17E87E86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3.3. Pristupna prometnica ulica Mostanje 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4D4AA815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441EF97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8.302,00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7354D07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4.232,00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17CDA88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4.232,00</w:t>
            </w:r>
          </w:p>
        </w:tc>
      </w:tr>
      <w:tr w:rsidR="002B5DC1" w:rsidRPr="00467E40" w14:paraId="6C5198C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4D331D68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3CFBF360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 Izgradnja prometnice Luščić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28B4867D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1.500.000,00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3098305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1.500.000,00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5984608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1.500.000,00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46775DA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B5DC1" w:rsidRPr="00467E40" w14:paraId="32C74572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15DF4F7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5C8B5AE8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 Komunalno opremanje zgrade POS-a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692B5271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E06A2E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FA52AD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E68BA7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B5DC1" w:rsidRPr="00467E40" w14:paraId="5F9D3172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1BFFFCE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DC5500F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3.6. Parkiralište groblja Velika Švarča 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14:paraId="759D4190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51.991,00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CE923A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51.991,00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7099EB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31.991,00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71A1B7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30.000,00</w:t>
            </w:r>
          </w:p>
        </w:tc>
      </w:tr>
      <w:tr w:rsidR="002B5DC1" w:rsidRPr="00467E40" w14:paraId="58452CCA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C7ED49B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8AF1142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 Parkiralište kod izvorišta Gornje Mekušje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F35C761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8.365,00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D2E82C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8.365,00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C5B91B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837,00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FF0E9C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837,00</w:t>
            </w:r>
          </w:p>
        </w:tc>
      </w:tr>
      <w:tr w:rsidR="002B5DC1" w:rsidRPr="00467E40" w14:paraId="4D64C668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0D435E5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8247D57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 Park Grabrik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AE942DA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1.026.650,00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1B693A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1.029.275,00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44ACA6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1.022.575,00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442AFF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22.500,00</w:t>
            </w:r>
          </w:p>
        </w:tc>
      </w:tr>
      <w:tr w:rsidR="002B5DC1" w:rsidRPr="00467E40" w14:paraId="4BF07304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E1C6869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2DE5BD0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 Izgradnja sportskog igrališta Cerovac Vukmanićki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77501F7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ED964E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500DBA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57.000,00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CF707B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56.961,00</w:t>
            </w:r>
          </w:p>
        </w:tc>
      </w:tr>
      <w:tr w:rsidR="002B5DC1" w:rsidRPr="00467E40" w14:paraId="1F585731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2793160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E68104E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3.10. Groblje Jamadol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94677C5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17.254,00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F6DAEE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DDCF60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8.292,00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0D6E69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8.292,00</w:t>
            </w:r>
          </w:p>
        </w:tc>
      </w:tr>
      <w:tr w:rsidR="002B5DC1" w:rsidRPr="00467E40" w14:paraId="016A6EF6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B15B8B6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B5BE3A7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3.11. Parkiralište groblja Šišljavić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F3946B8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35B04D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8.625,00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5D6949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8.625,00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40F137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4.250,00</w:t>
            </w:r>
          </w:p>
        </w:tc>
      </w:tr>
      <w:tr w:rsidR="002B5DC1" w:rsidRPr="00467E40" w14:paraId="30DDC001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B2F85CB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92C9FF4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3.12. Izgradnja igrališta Donje Pokupje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0012589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709E71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52.364,00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1F2390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6.500,00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483018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3.250,00</w:t>
            </w:r>
          </w:p>
        </w:tc>
      </w:tr>
      <w:tr w:rsidR="002B5DC1" w:rsidRPr="00467E40" w14:paraId="7F3FF541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61BAFCB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13.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F33D8E3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4.1. Sanacija kanala Sajevac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31443A5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31.718,00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B74003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31.718,00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C38E76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31.718,00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E12B89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31.718,00</w:t>
            </w:r>
          </w:p>
        </w:tc>
      </w:tr>
      <w:tr w:rsidR="002B5DC1" w:rsidRPr="00467E40" w14:paraId="29394C1A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3B0C99B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033170D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5.1. Karlovac II – Mala Švarča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3081C1A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1.415.700,00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92AC4C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1.596.302,00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8CBA3A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1.596.302,00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752A96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1.158.546,00</w:t>
            </w:r>
          </w:p>
        </w:tc>
      </w:tr>
      <w:tr w:rsidR="002B5DC1" w:rsidRPr="00467E40" w14:paraId="213AF58F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6295511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AB13BED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5.2. Karlovac II – Jamadolska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C54C945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BBA0B3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B4C60A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C25625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4.000,00</w:t>
            </w:r>
          </w:p>
        </w:tc>
      </w:tr>
      <w:tr w:rsidR="002B5DC1" w:rsidRPr="00467E40" w14:paraId="21E6C1B2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DEB20C6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055441D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5.3. Karlovac II – Baščinska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222F3DD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551.222,00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1F22B5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509.846,00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275A27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509.846,00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5E589D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459.846,00</w:t>
            </w:r>
          </w:p>
        </w:tc>
      </w:tr>
      <w:tr w:rsidR="002B5DC1" w:rsidRPr="00467E40" w14:paraId="68F9A535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CA19E69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F46E654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5.4. Karlovac II – Triglavska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DFF0997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C1FE75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293.549,00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EFA7CE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293.549,00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A9749D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243.549,00</w:t>
            </w:r>
          </w:p>
        </w:tc>
      </w:tr>
      <w:tr w:rsidR="002B5DC1" w:rsidRPr="00467E40" w14:paraId="01C6B2E5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C43E11B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31FB680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5.5. Karlovac II – Donja Švarča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2A949B4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690.349,00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37D6C3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1.000.448,00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DAE1E9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1.000.448,00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BD7D30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968.985,00</w:t>
            </w:r>
          </w:p>
        </w:tc>
      </w:tr>
      <w:tr w:rsidR="002B5DC1" w:rsidRPr="00467E40" w14:paraId="6B4776D3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EC9B363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AF3BFA5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5.6. Karlovac II – Drežnik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40C1640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EBE720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1.118.984,00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B28B1F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1.118.984,00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340E2B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768.578,00</w:t>
            </w:r>
          </w:p>
        </w:tc>
      </w:tr>
      <w:tr w:rsidR="002B5DC1" w:rsidRPr="00467E40" w14:paraId="56AB6195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FA67AC3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0C049DB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5.7. Karlovac II – Zvijezda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BDE272F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2.427.329,00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491FAA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2.227.054,00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F48FA6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2.227.054,00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DBB54A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2.063.591,00</w:t>
            </w:r>
          </w:p>
        </w:tc>
      </w:tr>
      <w:tr w:rsidR="002B5DC1" w:rsidRPr="00467E40" w14:paraId="7DA03211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7CB85F2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5DE4F36" w14:textId="77777777" w:rsidR="002B5DC1" w:rsidRPr="00467E40" w:rsidRDefault="002B5DC1" w:rsidP="007903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5.8. Karlovac II – Bohinjska, Skadarska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C918A3B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670DB70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508.741,00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29F480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508.741,00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39A32E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250.000,00</w:t>
            </w:r>
          </w:p>
        </w:tc>
      </w:tr>
      <w:tr w:rsidR="002B5DC1" w:rsidRPr="00467E40" w14:paraId="595D6448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5ADA825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218518E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5.9. Rekonstrukcija Žumberačke ulice – izgradnja nogostupa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9FDA4AE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2A376D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413B2F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650.000,00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2C637F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400.000,00</w:t>
            </w:r>
          </w:p>
        </w:tc>
      </w:tr>
      <w:tr w:rsidR="002B5DC1" w:rsidRPr="00467E40" w14:paraId="47107E18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EDCF36C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D736B33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5.10. Nogostup Hrnetić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FE44BD5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206.700,00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43E0F1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208.500,00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BD5774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208.500,00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74D2EF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8.500,00</w:t>
            </w:r>
          </w:p>
        </w:tc>
      </w:tr>
      <w:tr w:rsidR="002B5DC1" w:rsidRPr="00467E40" w14:paraId="656997B2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EC244EB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DDAE248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5.11. Nogostup Sajevac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127C81D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500.770,00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E34BFD9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510.600,00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8B0D454" w14:textId="77777777" w:rsidR="002B5DC1" w:rsidRPr="00FC452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6B7CE7">
              <w:rPr>
                <w:rFonts w:ascii="Times New Roman" w:eastAsia="Times New Roman" w:hAnsi="Times New Roman" w:cs="Times New Roman"/>
              </w:rPr>
              <w:t>910.600,00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2CE74F5" w14:textId="77777777" w:rsidR="002B5DC1" w:rsidRPr="006B7CE7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310.600,00</w:t>
            </w:r>
          </w:p>
        </w:tc>
      </w:tr>
      <w:tr w:rsidR="002B5DC1" w:rsidRPr="00467E40" w14:paraId="3F98E80A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EED6673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4801B01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5.12. Rekonstrukcija Državne ceste DC3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198A4F2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29.500,00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7FC988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29.500,00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073565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29.500,00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3C5354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B5DC1" w:rsidRPr="00467E40" w14:paraId="0A74B33A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80A90E9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8662D35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5.13. Uređenje Kupske ulice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2E1400C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32.790,00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662AE2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33.488,00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2BFE4E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33.488,00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6BEA2B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30.000,00</w:t>
            </w:r>
          </w:p>
        </w:tc>
      </w:tr>
      <w:tr w:rsidR="002B5DC1" w:rsidRPr="00467E40" w14:paraId="3775421F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A0C77D6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B5E1653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5.14. Rekonstrukcija ulice Donja Švarča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38B2FDE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DB81696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A47688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081325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33.750,00</w:t>
            </w:r>
          </w:p>
        </w:tc>
      </w:tr>
      <w:tr w:rsidR="002B5DC1" w:rsidRPr="00467E40" w14:paraId="20BC52B4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876652C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1140E84" w14:textId="77777777" w:rsidR="002B5DC1" w:rsidRPr="005F3A96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5.15. Okoliš Marmontova aleja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97DCD5F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A3C932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0E6DAC6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363A4F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5.880,00</w:t>
            </w:r>
          </w:p>
        </w:tc>
      </w:tr>
      <w:tr w:rsidR="002B5DC1" w:rsidRPr="00467E40" w14:paraId="14D8177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3BD74FE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63E178E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5.16. Rekonstrukcija mosta Rakovac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71A6FFC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C4708B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C270D9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360.386,00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141D01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360.386,00</w:t>
            </w:r>
          </w:p>
        </w:tc>
      </w:tr>
      <w:tr w:rsidR="002B5DC1" w:rsidRPr="00467E40" w14:paraId="1FE1DB71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107CF72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3AE2540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5.17. Sanacija klizišta Furači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AD7E41D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3.982,00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756FA89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3.982,00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ED636F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B08138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B5DC1" w:rsidRPr="00467E40" w14:paraId="506B78DC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6AC36C6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1920F38" w14:textId="4544A623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5.18. Sanacija klizišta Manjerović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B5E996D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2.654,00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730F2B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2.654,00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BDD3E8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2.654,00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1B3F92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2.654,00</w:t>
            </w:r>
          </w:p>
        </w:tc>
      </w:tr>
      <w:tr w:rsidR="002B5DC1" w:rsidRPr="00467E40" w14:paraId="1AC7BCFF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6086245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AAEBC72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5.19. Klizište Vukmanić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C8030EA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CE1502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32.500,00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ACBFAF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22.500,00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E68EFE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20.000,00</w:t>
            </w:r>
          </w:p>
        </w:tc>
      </w:tr>
      <w:tr w:rsidR="002B5DC1" w:rsidRPr="00467E40" w14:paraId="16EC99B4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BAA3AE8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CA2BFEE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5.20. Klizište Rečica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AA9EBCC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17.500,00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3C7BEE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 w:rsidRPr="00587A6C">
              <w:rPr>
                <w:rFonts w:ascii="Times New Roman" w:eastAsia="Times New Roman" w:hAnsi="Times New Roman" w:cs="Times New Roman"/>
              </w:rPr>
              <w:t>18.000,00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0F2D2C6" w14:textId="77777777" w:rsidR="002B5DC1" w:rsidRPr="00587A6C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 w:rsidRPr="00587A6C">
              <w:rPr>
                <w:rFonts w:ascii="Times New Roman" w:eastAsia="Times New Roman" w:hAnsi="Times New Roman" w:cs="Times New Roman"/>
              </w:rPr>
              <w:t>18.000,00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E8CB446" w14:textId="77777777" w:rsidR="002B5DC1" w:rsidRPr="00587A6C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15.500,00</w:t>
            </w:r>
          </w:p>
        </w:tc>
      </w:tr>
      <w:tr w:rsidR="002B5DC1" w:rsidRPr="00467E40" w14:paraId="1D374305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DD151AE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34.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2373809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5.21. Oborinska odvodnja Ljubljanska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B6D711D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82.471,00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0990FB9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 w:rsidRPr="00DC1339">
              <w:rPr>
                <w:rFonts w:ascii="Times New Roman" w:eastAsia="Times New Roman" w:hAnsi="Times New Roman" w:cs="Times New Roman"/>
              </w:rPr>
              <w:t>123.471,00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AFCE9CD" w14:textId="77777777" w:rsidR="002B5DC1" w:rsidRPr="00DC1339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 w:rsidRPr="00DC1339">
              <w:rPr>
                <w:rFonts w:ascii="Times New Roman" w:eastAsia="Times New Roman" w:hAnsi="Times New Roman" w:cs="Times New Roman"/>
              </w:rPr>
              <w:t>123.471,00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3A21CCA" w14:textId="77777777" w:rsidR="002B5DC1" w:rsidRPr="00DC1339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 w:rsidRPr="00DC1339">
              <w:rPr>
                <w:rFonts w:ascii="Times New Roman" w:eastAsia="Times New Roman" w:hAnsi="Times New Roman" w:cs="Times New Roman"/>
              </w:rPr>
              <w:t>123.471,00</w:t>
            </w:r>
          </w:p>
        </w:tc>
      </w:tr>
      <w:tr w:rsidR="002B5DC1" w:rsidRPr="00467E40" w14:paraId="354BE4B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C12D98A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A30669A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5.22.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Turanj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DDCED8D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127.450,00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F91F84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123.450,00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DEE0B76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123.450,00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03AA80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123.450,00</w:t>
            </w:r>
          </w:p>
        </w:tc>
      </w:tr>
      <w:tr w:rsidR="002B5DC1" w:rsidRPr="00467E40" w14:paraId="22AEB81F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B9101DD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5015187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5.23. A</w:t>
            </w:r>
            <w:r w:rsidRPr="00215062">
              <w:rPr>
                <w:rFonts w:ascii="Times New Roman" w:eastAsia="Times New Roman" w:hAnsi="Times New Roman" w:cs="Times New Roman"/>
              </w:rPr>
              <w:t xml:space="preserve">sfaltiranje makadam prometnice </w:t>
            </w:r>
            <w:r>
              <w:rPr>
                <w:rFonts w:ascii="Times New Roman" w:eastAsia="Times New Roman" w:hAnsi="Times New Roman" w:cs="Times New Roman"/>
              </w:rPr>
              <w:t>Švarča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EA18481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268.000,00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565283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240.785,00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4C5DB7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226.785,00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5824C1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226.785,00</w:t>
            </w:r>
          </w:p>
        </w:tc>
      </w:tr>
      <w:tr w:rsidR="002B5DC1" w:rsidRPr="00467E40" w14:paraId="6DD44EB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3DA511C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6F60B09" w14:textId="381414A4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5.24. A</w:t>
            </w:r>
            <w:r w:rsidRPr="00215062">
              <w:rPr>
                <w:rFonts w:ascii="Times New Roman" w:eastAsia="Times New Roman" w:hAnsi="Times New Roman" w:cs="Times New Roman"/>
              </w:rPr>
              <w:t xml:space="preserve">sfaltiranje makadam prometnice </w:t>
            </w:r>
            <w:r>
              <w:rPr>
                <w:rFonts w:ascii="Times New Roman" w:eastAsia="Times New Roman" w:hAnsi="Times New Roman" w:cs="Times New Roman"/>
              </w:rPr>
              <w:t>Jamadol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8122EE4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87.768,00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C9D936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30.768,00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42CC790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30.768,00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4F09D6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30.768,00</w:t>
            </w:r>
          </w:p>
        </w:tc>
      </w:tr>
      <w:tr w:rsidR="002B5DC1" w:rsidRPr="00467E40" w14:paraId="65F1E011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4DBABF4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A606669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5.25. A</w:t>
            </w:r>
            <w:r w:rsidRPr="00215062">
              <w:rPr>
                <w:rFonts w:ascii="Times New Roman" w:eastAsia="Times New Roman" w:hAnsi="Times New Roman" w:cs="Times New Roman"/>
              </w:rPr>
              <w:t xml:space="preserve">sfaltiranje makadam prometnice </w:t>
            </w:r>
            <w:r>
              <w:rPr>
                <w:rFonts w:ascii="Times New Roman" w:eastAsia="Times New Roman" w:hAnsi="Times New Roman" w:cs="Times New Roman"/>
              </w:rPr>
              <w:t>Hrnetić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F45C1E1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331.000,00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22BB8C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241.000,00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25C23D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190.000,00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3D82436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190.000,00</w:t>
            </w:r>
          </w:p>
        </w:tc>
      </w:tr>
      <w:tr w:rsidR="002B5DC1" w:rsidRPr="00467E40" w14:paraId="5D612576" w14:textId="77777777" w:rsidTr="00790313">
        <w:trPr>
          <w:trHeight w:val="969"/>
        </w:trPr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B2DCBB7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5D969B4" w14:textId="758F294F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5.26. A</w:t>
            </w:r>
            <w:r w:rsidRPr="00215062">
              <w:rPr>
                <w:rFonts w:ascii="Times New Roman" w:eastAsia="Times New Roman" w:hAnsi="Times New Roman" w:cs="Times New Roman"/>
              </w:rPr>
              <w:t xml:space="preserve">sfaltiranje makadam prometnice </w:t>
            </w:r>
            <w:r>
              <w:rPr>
                <w:rFonts w:ascii="Times New Roman" w:eastAsia="Times New Roman" w:hAnsi="Times New Roman" w:cs="Times New Roman"/>
              </w:rPr>
              <w:t>Gornje Mekušje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0B9092A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27.200,00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5A163F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B845D5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FFE647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B5DC1" w:rsidRPr="00467E40" w14:paraId="765E36A1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2E6FFFF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2F7DB91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5.27. A</w:t>
            </w:r>
            <w:r w:rsidRPr="00215062">
              <w:rPr>
                <w:rFonts w:ascii="Times New Roman" w:eastAsia="Times New Roman" w:hAnsi="Times New Roman" w:cs="Times New Roman"/>
              </w:rPr>
              <w:t xml:space="preserve">sfaltiranje makadam prometnice </w:t>
            </w:r>
            <w:r>
              <w:rPr>
                <w:rFonts w:ascii="Times New Roman" w:eastAsia="Times New Roman" w:hAnsi="Times New Roman" w:cs="Times New Roman"/>
              </w:rPr>
              <w:t>Mala Švarča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9AEFBF5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90494E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FD17D3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2BEA21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B5DC1" w14:paraId="49D55315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762C79C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6F4EB94" w14:textId="0E541CD1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5.28. A</w:t>
            </w:r>
            <w:r w:rsidRPr="00215062">
              <w:rPr>
                <w:rFonts w:ascii="Times New Roman" w:eastAsia="Times New Roman" w:hAnsi="Times New Roman" w:cs="Times New Roman"/>
              </w:rPr>
              <w:t xml:space="preserve">sfaltiranje makadam prometnice </w:t>
            </w:r>
            <w:r>
              <w:rPr>
                <w:rFonts w:ascii="Times New Roman" w:eastAsia="Times New Roman" w:hAnsi="Times New Roman" w:cs="Times New Roman"/>
              </w:rPr>
              <w:t>Drežnik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CFE58F8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93.600,00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4A7F18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9E94379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4CE4FB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B5DC1" w:rsidRPr="00467E40" w14:paraId="30E272FF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7E13588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FD37D1D" w14:textId="49680B98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5.29.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Donje Mekušje 008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F73B4B4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4E817E9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39.936,00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6EA1A2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39.936,00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DFA92E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39.936,00</w:t>
            </w:r>
          </w:p>
        </w:tc>
      </w:tr>
      <w:tr w:rsidR="002B5DC1" w:rsidRPr="00467E40" w14:paraId="727F9E77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A627A9F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F072BBC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5.30.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Brezova Glava </w:t>
            </w:r>
            <w:r w:rsidRPr="004315AD">
              <w:rPr>
                <w:rFonts w:ascii="Times New Roman" w:eastAsia="Times New Roman" w:hAnsi="Times New Roman" w:cs="Times New Roman"/>
              </w:rPr>
              <w:t>001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1259C72" w14:textId="77777777" w:rsidR="002B5DC1" w:rsidRPr="00467E40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AEF906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38.964,00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383110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38.964,00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63175C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38.964,00</w:t>
            </w:r>
          </w:p>
        </w:tc>
      </w:tr>
      <w:tr w:rsidR="002B5DC1" w:rsidRPr="00467E40" w14:paraId="09DE315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4EF3943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87486E6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5.31.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Tušilović 003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967EAEF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2ACDAA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55.292,00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C4DB819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55.292,00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C9C791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55.292,00</w:t>
            </w:r>
          </w:p>
        </w:tc>
      </w:tr>
      <w:tr w:rsidR="002B5DC1" w:rsidRPr="00467E40" w14:paraId="314EC0D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C168841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775F64F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5.32.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Fanjki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3772698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D104C4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84.594,00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54BA02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84.594,00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14AE56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84.594,00</w:t>
            </w:r>
          </w:p>
        </w:tc>
      </w:tr>
      <w:tr w:rsidR="002B5DC1" w:rsidRPr="00467E40" w14:paraId="20D66B14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547A7BB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8FA90CF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5.33.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Metuljska Draga 002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F920530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42.530,00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FDDFC8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42.530,00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22DD9C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42.530,00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4078DC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42.530,00</w:t>
            </w:r>
          </w:p>
        </w:tc>
      </w:tr>
      <w:tr w:rsidR="002B5DC1" w:rsidRPr="00467E40" w14:paraId="56698AE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CD6A4B2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17936FA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5.34. A</w:t>
            </w:r>
            <w:r w:rsidRPr="00215062">
              <w:rPr>
                <w:rFonts w:ascii="Times New Roman" w:eastAsia="Times New Roman" w:hAnsi="Times New Roman" w:cs="Times New Roman"/>
              </w:rPr>
              <w:t xml:space="preserve">sfaltiranje makadam </w:t>
            </w:r>
            <w:r w:rsidRPr="00215062">
              <w:rPr>
                <w:rFonts w:ascii="Times New Roman" w:eastAsia="Times New Roman" w:hAnsi="Times New Roman" w:cs="Times New Roman"/>
              </w:rPr>
              <w:lastRenderedPageBreak/>
              <w:t>prometnice</w:t>
            </w:r>
            <w:r>
              <w:rPr>
                <w:rFonts w:ascii="Times New Roman" w:eastAsia="Times New Roman" w:hAnsi="Times New Roman" w:cs="Times New Roman"/>
              </w:rPr>
              <w:t xml:space="preserve"> Metuljska Draga 001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23EE765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51.000,00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23FC79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25.597,00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3D9952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25.597,00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D3C893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25.597,00</w:t>
            </w:r>
          </w:p>
        </w:tc>
      </w:tr>
      <w:tr w:rsidR="002B5DC1" w:rsidRPr="00467E40" w14:paraId="76ED3D0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A01A98A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CD1D7C5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5.35.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Gornja Trebinja 001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94F62BB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87.794,00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58B625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81.875,00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F47BB1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101.982,00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DE0DF8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101.982,00</w:t>
            </w:r>
          </w:p>
        </w:tc>
      </w:tr>
      <w:tr w:rsidR="002B5DC1" w:rsidRPr="00467E40" w14:paraId="3203E1F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64A10DB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2754BBE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5.36.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Jelaši 006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8E79BFA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39.928,00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857AB7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39.225,00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65B13A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39.429,00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F0D0849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39.429,00</w:t>
            </w:r>
          </w:p>
        </w:tc>
      </w:tr>
      <w:tr w:rsidR="002B5DC1" w:rsidRPr="00467E40" w14:paraId="2853B87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9FF931F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CBBEB6C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5.37.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Tušilović 021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0435BF0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39.008,00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32AC78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38.350,00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1B35488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37.789,00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62B5B20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37.789,00</w:t>
            </w:r>
          </w:p>
        </w:tc>
      </w:tr>
      <w:tr w:rsidR="002B5DC1" w:rsidRPr="00467E40" w14:paraId="523D8117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ED7640D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8260584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5.38.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 Cerovac Vukmanićki 023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5AE54AD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132.664,00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BF31B69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127.425,00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86F453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141.757,00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FBF200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141.757,00</w:t>
            </w:r>
          </w:p>
        </w:tc>
      </w:tr>
      <w:tr w:rsidR="002B5DC1" w:rsidRPr="00467E40" w14:paraId="3C419A39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C8E3E8D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8026FFB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5.39.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Stative 002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08EB1F9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D4E635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21.250,00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346D2A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17.778,00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F0D4CA0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17.778,00</w:t>
            </w:r>
          </w:p>
        </w:tc>
      </w:tr>
      <w:tr w:rsidR="002B5DC1" w:rsidRPr="00467E40" w14:paraId="60F94E73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BC65F8A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44BFB03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5.40.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Luka Pokupska 011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1E97FAD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115.920,00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5D3E4A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111.500,00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CF83F4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108.074,00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AA0416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108.074,00</w:t>
            </w:r>
          </w:p>
        </w:tc>
      </w:tr>
      <w:tr w:rsidR="002B5DC1" w:rsidRPr="00467E40" w14:paraId="156FE8B1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74389A9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5050A36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5.41.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Vučjak 005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D659016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29.992,00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C5566F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30.747,00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35D17A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30.005,00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5616BC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30.005,00</w:t>
            </w:r>
          </w:p>
        </w:tc>
      </w:tr>
      <w:tr w:rsidR="002B5DC1" w:rsidRPr="00467E40" w14:paraId="25F972E1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13E8168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5F7219C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5.42.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Zagrad 002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4D14BAC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12.880,00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C50B6E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14.125,00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F86EA8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16.087,00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5E0390D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16.087,00</w:t>
            </w:r>
          </w:p>
        </w:tc>
      </w:tr>
      <w:tr w:rsidR="002B5DC1" w:rsidRPr="00467E40" w14:paraId="5D069087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DB8DC54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7E9845D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5.43. A</w:t>
            </w:r>
            <w:r w:rsidRPr="00215062">
              <w:rPr>
                <w:rFonts w:ascii="Times New Roman" w:eastAsia="Times New Roman" w:hAnsi="Times New Roman" w:cs="Times New Roman"/>
              </w:rPr>
              <w:t>sfaltiranje makadam prometnice</w:t>
            </w:r>
            <w:r>
              <w:rPr>
                <w:rFonts w:ascii="Times New Roman" w:eastAsia="Times New Roman" w:hAnsi="Times New Roman" w:cs="Times New Roman"/>
              </w:rPr>
              <w:t xml:space="preserve"> Ribari 004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487DBC0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14.168,00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B0600CE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15.697,00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059D78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25.690,00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1AEE14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25.690,00</w:t>
            </w:r>
          </w:p>
        </w:tc>
      </w:tr>
      <w:tr w:rsidR="002B5DC1" w:rsidRPr="00467E40" w14:paraId="3A06B320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5FE37C8F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352E5AE8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5.44. Vrbanićev perivoj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E6251C5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7.134,00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CE7C417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7.134,00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25A71C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7.134,00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2CCE8AA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7.134,00</w:t>
            </w:r>
          </w:p>
        </w:tc>
      </w:tr>
      <w:tr w:rsidR="002B5DC1" w:rsidRPr="00467E40" w14:paraId="004E01F8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E12A5B9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C6C6E8B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5.45.</w:t>
            </w:r>
            <w:r>
              <w:t xml:space="preserve"> U</w:t>
            </w:r>
            <w:r w:rsidRPr="001F1F1B">
              <w:rPr>
                <w:rFonts w:ascii="Times New Roman" w:eastAsia="Times New Roman" w:hAnsi="Times New Roman" w:cs="Times New Roman"/>
              </w:rPr>
              <w:t xml:space="preserve">ređenje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 w:rsidRPr="001F1F1B">
              <w:rPr>
                <w:rFonts w:ascii="Times New Roman" w:eastAsia="Times New Roman" w:hAnsi="Times New Roman" w:cs="Times New Roman"/>
              </w:rPr>
              <w:t xml:space="preserve">rga bana </w:t>
            </w:r>
            <w:r>
              <w:rPr>
                <w:rFonts w:ascii="Times New Roman" w:eastAsia="Times New Roman" w:hAnsi="Times New Roman" w:cs="Times New Roman"/>
              </w:rPr>
              <w:t>J</w:t>
            </w:r>
            <w:r w:rsidRPr="001F1F1B">
              <w:rPr>
                <w:rFonts w:ascii="Times New Roman" w:eastAsia="Times New Roman" w:hAnsi="Times New Roman" w:cs="Times New Roman"/>
              </w:rPr>
              <w:t xml:space="preserve">osipa </w:t>
            </w:r>
            <w:r>
              <w:rPr>
                <w:rFonts w:ascii="Times New Roman" w:eastAsia="Times New Roman" w:hAnsi="Times New Roman" w:cs="Times New Roman"/>
              </w:rPr>
              <w:t>J</w:t>
            </w:r>
            <w:r w:rsidRPr="001F1F1B">
              <w:rPr>
                <w:rFonts w:ascii="Times New Roman" w:eastAsia="Times New Roman" w:hAnsi="Times New Roman" w:cs="Times New Roman"/>
              </w:rPr>
              <w:t>elačića (obnova zdenca)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6D99727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64885FAC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12.375,00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ECB45A4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12.375,00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73B7D98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12.375,00</w:t>
            </w:r>
          </w:p>
        </w:tc>
      </w:tr>
      <w:tr w:rsidR="002B5DC1" w:rsidRPr="00467E40" w14:paraId="31F634CA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BAE4116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703D975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5.46. R</w:t>
            </w:r>
            <w:r w:rsidRPr="00547A13">
              <w:rPr>
                <w:rFonts w:ascii="Times New Roman" w:eastAsia="Times New Roman" w:hAnsi="Times New Roman" w:cs="Times New Roman"/>
                <w:lang w:eastAsia="hr-HR"/>
              </w:rPr>
              <w:t xml:space="preserve">ekonstrukcija mosta 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B</w:t>
            </w:r>
            <w:r w:rsidRPr="00547A13">
              <w:rPr>
                <w:rFonts w:ascii="Times New Roman" w:eastAsia="Times New Roman" w:hAnsi="Times New Roman" w:cs="Times New Roman"/>
                <w:lang w:eastAsia="hr-HR"/>
              </w:rPr>
              <w:t>anija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69BA5E61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DC39943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16.875,00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3DB7A0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16.125,00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5E449F6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16.125,00</w:t>
            </w:r>
          </w:p>
        </w:tc>
      </w:tr>
      <w:tr w:rsidR="002B5DC1" w:rsidRPr="00467E40" w14:paraId="0027995F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4D53FBBB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9ED0050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D0730">
              <w:rPr>
                <w:rFonts w:ascii="Times New Roman" w:eastAsia="Times New Roman" w:hAnsi="Times New Roman" w:cs="Times New Roman"/>
              </w:rPr>
              <w:t>5.47. Klizište Zadobarje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431CC91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5817F71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334.000,00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402BE55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386.300,00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084CAA22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250.000,00</w:t>
            </w:r>
          </w:p>
        </w:tc>
      </w:tr>
      <w:tr w:rsidR="002B5DC1" w:rsidRPr="00467E40" w14:paraId="448AB049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A337BC6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4201F7D" w14:textId="77777777" w:rsidR="002B5DC1" w:rsidRPr="00BD073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5.48. </w:t>
            </w:r>
            <w:r w:rsidRPr="000E62FF">
              <w:rPr>
                <w:rFonts w:ascii="Times New Roman" w:eastAsia="Times New Roman" w:hAnsi="Times New Roman" w:cs="Times New Roman"/>
              </w:rPr>
              <w:t xml:space="preserve">Asfaltiranje makadam </w:t>
            </w:r>
            <w:r w:rsidRPr="000E62FF">
              <w:rPr>
                <w:rFonts w:ascii="Times New Roman" w:eastAsia="Times New Roman" w:hAnsi="Times New Roman" w:cs="Times New Roman"/>
              </w:rPr>
              <w:lastRenderedPageBreak/>
              <w:t>prometnice Priselci Donji 004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0F64EE59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2E187EE9" w14:textId="77777777" w:rsidR="002B5DC1" w:rsidRPr="000E62FF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 w:rsidRPr="000E62FF">
              <w:rPr>
                <w:rFonts w:ascii="Times New Roman" w:eastAsia="Times New Roman" w:hAnsi="Times New Roman" w:cs="Times New Roman"/>
              </w:rPr>
              <w:t>80.000,00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7CC97B6B" w14:textId="77777777" w:rsidR="002B5DC1" w:rsidRPr="000E62FF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58.256</w:t>
            </w:r>
            <w:r w:rsidRPr="000E62FF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890C2B6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58.256</w:t>
            </w:r>
            <w:r w:rsidRPr="000E62FF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2B5DC1" w:rsidRPr="00467E40" w14:paraId="5D2954FE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1799B724" w14:textId="77777777" w:rsidR="002B5DC1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F1392A7" w14:textId="77777777" w:rsidR="002B5DC1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5.49. Uređenje Kurelčeve ulice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2CEE01D0" w14:textId="77777777" w:rsidR="002B5DC1" w:rsidRDefault="002B5DC1" w:rsidP="00790313">
            <w:pPr>
              <w:spacing w:after="0" w:line="240" w:lineRule="auto"/>
              <w:ind w:right="12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41C846D4" w14:textId="77777777" w:rsidR="002B5DC1" w:rsidRPr="000E62FF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3B520AAF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14:paraId="5570A2FB" w14:textId="77777777" w:rsidR="002B5DC1" w:rsidRDefault="002B5DC1" w:rsidP="00790313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7.500,00</w:t>
            </w:r>
          </w:p>
        </w:tc>
      </w:tr>
      <w:tr w:rsidR="002B5DC1" w:rsidRPr="00697CA1" w14:paraId="419379D3" w14:textId="77777777" w:rsidTr="00E24EFF">
        <w:tc>
          <w:tcPr>
            <w:tcW w:w="56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0D9"/>
          </w:tcPr>
          <w:p w14:paraId="15AE7E00" w14:textId="77777777" w:rsidR="002B5DC1" w:rsidRPr="00467E40" w:rsidRDefault="002B5DC1" w:rsidP="00790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1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0D9"/>
            <w:hideMark/>
          </w:tcPr>
          <w:p w14:paraId="622484CA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 V E </w:t>
            </w:r>
            <w:r w:rsidRPr="00467E40">
              <w:rPr>
                <w:rFonts w:ascii="Times New Roman" w:eastAsia="Times New Roman" w:hAnsi="Times New Roman" w:cs="Times New Roman"/>
                <w:b/>
              </w:rPr>
              <w:t>U K U P N O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0D9"/>
          </w:tcPr>
          <w:p w14:paraId="2E071B77" w14:textId="77777777" w:rsidR="002B5DC1" w:rsidRPr="00467E40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14.937.153,00€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0D9"/>
          </w:tcPr>
          <w:p w14:paraId="61B57527" w14:textId="77777777" w:rsidR="002B5DC1" w:rsidRPr="000E62FF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E62FF">
              <w:rPr>
                <w:rFonts w:ascii="Times New Roman" w:eastAsia="Times New Roman" w:hAnsi="Times New Roman" w:cs="Times New Roman"/>
                <w:b/>
              </w:rPr>
              <w:t>14.378.350,00€</w:t>
            </w:r>
          </w:p>
        </w:tc>
        <w:tc>
          <w:tcPr>
            <w:tcW w:w="15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0D9"/>
          </w:tcPr>
          <w:p w14:paraId="095C399B" w14:textId="77777777" w:rsidR="002B5DC1" w:rsidRPr="000E62FF" w:rsidRDefault="002B5DC1" w:rsidP="0079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B7CE7">
              <w:rPr>
                <w:rFonts w:ascii="Times New Roman" w:eastAsia="Times New Roman" w:hAnsi="Times New Roman" w:cs="Times New Roman"/>
                <w:b/>
              </w:rPr>
              <w:t>14.624.087,00</w:t>
            </w:r>
            <w:r>
              <w:rPr>
                <w:rFonts w:ascii="Times New Roman" w:eastAsia="Times New Roman" w:hAnsi="Times New Roman" w:cs="Times New Roman"/>
                <w:b/>
              </w:rPr>
              <w:t>€</w:t>
            </w:r>
          </w:p>
        </w:tc>
        <w:tc>
          <w:tcPr>
            <w:tcW w:w="15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0D9"/>
          </w:tcPr>
          <w:p w14:paraId="321A9A05" w14:textId="77777777" w:rsidR="002B5DC1" w:rsidRPr="006B7CE7" w:rsidRDefault="002B5DC1" w:rsidP="0079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9.495.995,00</w:t>
            </w:r>
            <w:r w:rsidRPr="00A459C2">
              <w:rPr>
                <w:rFonts w:ascii="Times New Roman" w:eastAsia="Times New Roman" w:hAnsi="Times New Roman" w:cs="Times New Roman"/>
                <w:b/>
              </w:rPr>
              <w:t>€</w:t>
            </w:r>
          </w:p>
        </w:tc>
      </w:tr>
    </w:tbl>
    <w:p w14:paraId="51B55C7B" w14:textId="77777777" w:rsidR="002B5DC1" w:rsidRDefault="002B5DC1" w:rsidP="002B5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5A9C9CE" w14:textId="77777777" w:rsidR="002B5DC1" w:rsidRPr="00C33756" w:rsidRDefault="002B5DC1" w:rsidP="002B5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C33756">
        <w:rPr>
          <w:rFonts w:ascii="Times New Roman" w:eastAsia="Times New Roman" w:hAnsi="Times New Roman" w:cs="Times New Roman"/>
          <w:b/>
          <w:lang w:eastAsia="hr-HR"/>
        </w:rPr>
        <w:t>Članak 5.</w:t>
      </w:r>
    </w:p>
    <w:p w14:paraId="4DAFA59F" w14:textId="77777777" w:rsidR="002B5DC1" w:rsidRDefault="002B5DC1" w:rsidP="002B5DC1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372378">
        <w:rPr>
          <w:rFonts w:ascii="Times New Roman" w:eastAsia="Times New Roman" w:hAnsi="Times New Roman" w:cs="Times New Roman"/>
          <w:lang w:eastAsia="hr-HR"/>
        </w:rPr>
        <w:t xml:space="preserve">    </w:t>
      </w:r>
      <w:r>
        <w:rPr>
          <w:rFonts w:ascii="Times New Roman" w:eastAsia="Times New Roman" w:hAnsi="Times New Roman" w:cs="Times New Roman"/>
          <w:lang w:eastAsia="hr-HR"/>
        </w:rPr>
        <w:t xml:space="preserve">   </w:t>
      </w:r>
      <w:r w:rsidRPr="00372378">
        <w:rPr>
          <w:rFonts w:ascii="Times New Roman" w:eastAsia="Times New Roman" w:hAnsi="Times New Roman" w:cs="Times New Roman"/>
          <w:lang w:eastAsia="hr-HR"/>
        </w:rPr>
        <w:t xml:space="preserve"> U ostalom dijelu Program ostaje neizmijenjen te ostaje na snazi.</w:t>
      </w:r>
    </w:p>
    <w:p w14:paraId="6671B108" w14:textId="77777777" w:rsidR="002B5DC1" w:rsidRDefault="002B5DC1" w:rsidP="002B5DC1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32A16BCE" w14:textId="77777777" w:rsidR="002B5DC1" w:rsidRPr="00C33756" w:rsidRDefault="002B5DC1" w:rsidP="002B5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3D19A4">
        <w:rPr>
          <w:rFonts w:ascii="Times New Roman" w:eastAsia="Times New Roman" w:hAnsi="Times New Roman" w:cs="Times New Roman"/>
          <w:b/>
          <w:color w:val="FF0000"/>
          <w:lang w:eastAsia="hr-HR"/>
        </w:rPr>
        <w:t xml:space="preserve"> </w:t>
      </w:r>
      <w:r w:rsidRPr="00C33756">
        <w:rPr>
          <w:rFonts w:ascii="Times New Roman" w:eastAsia="Times New Roman" w:hAnsi="Times New Roman" w:cs="Times New Roman"/>
          <w:b/>
          <w:lang w:eastAsia="hr-HR"/>
        </w:rPr>
        <w:t xml:space="preserve">Članak 6.       </w:t>
      </w:r>
    </w:p>
    <w:p w14:paraId="75B186E3" w14:textId="77777777" w:rsidR="002B5DC1" w:rsidRPr="00372378" w:rsidRDefault="002B5DC1" w:rsidP="002B5D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72378">
        <w:rPr>
          <w:rFonts w:ascii="Times New Roman" w:eastAsia="Times New Roman" w:hAnsi="Times New Roman" w:cs="Times New Roman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lang w:eastAsia="hr-HR"/>
        </w:rPr>
        <w:t xml:space="preserve">  </w:t>
      </w:r>
      <w:r w:rsidRPr="00372378">
        <w:rPr>
          <w:rFonts w:ascii="Times New Roman" w:eastAsia="Times New Roman" w:hAnsi="Times New Roman" w:cs="Times New Roman"/>
          <w:lang w:eastAsia="hr-HR"/>
        </w:rPr>
        <w:t>Ove izmjene i dopune Programa stupaju na snagu osmog dana od dana objave u „Glasniku Grada Karlovca“.</w:t>
      </w:r>
    </w:p>
    <w:p w14:paraId="55B338CF" w14:textId="77777777" w:rsidR="0003156C" w:rsidRDefault="0003156C" w:rsidP="007D1CC9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14:paraId="266828DC" w14:textId="77777777" w:rsidR="004B17CE" w:rsidRPr="00347FAE" w:rsidRDefault="004B17CE" w:rsidP="007D1CC9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14:paraId="52DB0BC0" w14:textId="7C94705D" w:rsidR="00B7741A" w:rsidRDefault="00B7741A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F82ACD">
        <w:rPr>
          <w:rFonts w:ascii="Times New Roman" w:hAnsi="Times New Roman" w:cs="Times New Roman"/>
          <w:b/>
          <w:iCs/>
        </w:rPr>
        <w:t>TOČKA 6.</w:t>
      </w:r>
    </w:p>
    <w:p w14:paraId="76BE90E9" w14:textId="7A65AA89" w:rsidR="00D57007" w:rsidRPr="00B41870" w:rsidRDefault="00D57007" w:rsidP="00D5700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</w:rPr>
        <w:t>Treće</w:t>
      </w:r>
      <w:r w:rsidRPr="00B41870">
        <w:rPr>
          <w:rFonts w:ascii="Times New Roman" w:hAnsi="Times New Roman" w:cs="Times New Roman"/>
          <w:b/>
          <w:bCs/>
        </w:rPr>
        <w:t xml:space="preserve"> izmjene i dopune Programa održavanja komunalne infrastrukture u 2024. godini</w:t>
      </w:r>
    </w:p>
    <w:p w14:paraId="5CCD2E08" w14:textId="77777777" w:rsidR="00D57007" w:rsidRPr="00347FAE" w:rsidRDefault="00D57007" w:rsidP="00D570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>dao je gospodin Dario Greb, dipl.ing.prom., službenik ovlašten za privremeno obavljanje poslova pročelnika Upravnog odjela za komunalno gospodarstvo, promet i mjesnu samoupravu.</w:t>
      </w:r>
    </w:p>
    <w:p w14:paraId="5AFD3A37" w14:textId="5458F10A" w:rsidR="00D57007" w:rsidRDefault="00D57007" w:rsidP="00D570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Predsjednik Gradskog vijeća izvijestio je vijećnike da je Odbor za </w:t>
      </w:r>
      <w:r>
        <w:rPr>
          <w:rFonts w:ascii="Times New Roman" w:eastAsia="Times New Roman" w:hAnsi="Times New Roman" w:cs="Times New Roman"/>
        </w:rPr>
        <w:t xml:space="preserve">komunalni sustav i razvoj grada razmatrao navedenu točku te predlažu da se donesu </w:t>
      </w:r>
      <w:r w:rsidRPr="00D57007">
        <w:rPr>
          <w:rFonts w:ascii="Times New Roman" w:eastAsia="Times New Roman" w:hAnsi="Times New Roman" w:cs="Times New Roman"/>
        </w:rPr>
        <w:t>Treće izmjene i dopune Programa održavanja komunalne infrastrukture u 2024. godini</w:t>
      </w:r>
      <w:r>
        <w:rPr>
          <w:rFonts w:ascii="Times New Roman" w:eastAsia="Times New Roman" w:hAnsi="Times New Roman" w:cs="Times New Roman"/>
        </w:rPr>
        <w:t>.</w:t>
      </w:r>
    </w:p>
    <w:p w14:paraId="4DA25E37" w14:textId="432E53BE" w:rsidR="00C2348D" w:rsidRPr="005D02AC" w:rsidRDefault="00C2348D" w:rsidP="00D570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5D02AC">
        <w:rPr>
          <w:rFonts w:ascii="Times New Roman" w:eastAsia="Calibri" w:hAnsi="Times New Roman" w:cs="Times New Roman"/>
        </w:rPr>
        <w:t xml:space="preserve">U raspravi su sudjelovali: </w:t>
      </w:r>
      <w:r w:rsidR="004C16E6" w:rsidRPr="005D02AC">
        <w:rPr>
          <w:rFonts w:ascii="Times New Roman" w:eastAsia="Calibri" w:hAnsi="Times New Roman" w:cs="Times New Roman"/>
        </w:rPr>
        <w:t xml:space="preserve">Dimitrije Birač, </w:t>
      </w:r>
      <w:r w:rsidR="00005AEF" w:rsidRPr="005D02AC">
        <w:rPr>
          <w:rFonts w:ascii="Times New Roman" w:eastAsia="Calibri" w:hAnsi="Times New Roman" w:cs="Times New Roman"/>
        </w:rPr>
        <w:t xml:space="preserve">Dario Greb, Vlasta Lendler </w:t>
      </w:r>
      <w:r w:rsidR="005D02AC" w:rsidRPr="005D02AC">
        <w:rPr>
          <w:rFonts w:ascii="Times New Roman" w:eastAsia="Calibri" w:hAnsi="Times New Roman" w:cs="Times New Roman"/>
        </w:rPr>
        <w:t>–</w:t>
      </w:r>
      <w:r w:rsidR="00005AEF" w:rsidRPr="005D02AC">
        <w:rPr>
          <w:rFonts w:ascii="Times New Roman" w:eastAsia="Calibri" w:hAnsi="Times New Roman" w:cs="Times New Roman"/>
        </w:rPr>
        <w:t xml:space="preserve"> Adamec</w:t>
      </w:r>
      <w:r w:rsidR="005D02AC" w:rsidRPr="005D02AC">
        <w:rPr>
          <w:rFonts w:ascii="Times New Roman" w:eastAsia="Calibri" w:hAnsi="Times New Roman" w:cs="Times New Roman"/>
        </w:rPr>
        <w:t>.</w:t>
      </w:r>
    </w:p>
    <w:p w14:paraId="126C32AC" w14:textId="2B5D715F" w:rsidR="00B7741A" w:rsidRPr="005D02AC" w:rsidRDefault="00C2348D" w:rsidP="001C54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5D02AC">
        <w:rPr>
          <w:rFonts w:ascii="Times New Roman" w:eastAsia="Calibri" w:hAnsi="Times New Roman" w:cs="Times New Roman"/>
        </w:rPr>
        <w:t xml:space="preserve">Nakon provedene </w:t>
      </w:r>
      <w:r w:rsidR="00B7741A" w:rsidRPr="005D02AC">
        <w:rPr>
          <w:rFonts w:ascii="Times New Roman" w:eastAsia="Calibri" w:hAnsi="Times New Roman" w:cs="Times New Roman"/>
        </w:rPr>
        <w:t xml:space="preserve">rasprave, od nazočnih </w:t>
      </w:r>
      <w:r w:rsidR="005D02AC" w:rsidRPr="005D02AC">
        <w:rPr>
          <w:rFonts w:ascii="Times New Roman" w:eastAsia="Calibri" w:hAnsi="Times New Roman" w:cs="Times New Roman"/>
        </w:rPr>
        <w:t xml:space="preserve">20 </w:t>
      </w:r>
      <w:r w:rsidR="00B7741A" w:rsidRPr="005D02AC">
        <w:rPr>
          <w:rFonts w:ascii="Times New Roman" w:eastAsia="Calibri" w:hAnsi="Times New Roman" w:cs="Times New Roman"/>
        </w:rPr>
        <w:t xml:space="preserve">vijećnika u vijećnici, vijeće je sa </w:t>
      </w:r>
      <w:r w:rsidR="00E62194" w:rsidRPr="005D02AC">
        <w:rPr>
          <w:rFonts w:ascii="Times New Roman" w:eastAsia="Calibri" w:hAnsi="Times New Roman" w:cs="Times New Roman"/>
        </w:rPr>
        <w:t>1</w:t>
      </w:r>
      <w:r w:rsidR="005D02AC" w:rsidRPr="005D02AC">
        <w:rPr>
          <w:rFonts w:ascii="Times New Roman" w:eastAsia="Calibri" w:hAnsi="Times New Roman" w:cs="Times New Roman"/>
        </w:rPr>
        <w:t>2</w:t>
      </w:r>
      <w:r w:rsidR="001F69D9" w:rsidRPr="005D02AC">
        <w:rPr>
          <w:rFonts w:ascii="Times New Roman" w:eastAsia="Calibri" w:hAnsi="Times New Roman" w:cs="Times New Roman"/>
        </w:rPr>
        <w:t xml:space="preserve"> </w:t>
      </w:r>
      <w:r w:rsidR="00B7741A" w:rsidRPr="005D02AC">
        <w:rPr>
          <w:rFonts w:ascii="Times New Roman" w:eastAsia="Calibri" w:hAnsi="Times New Roman" w:cs="Times New Roman"/>
        </w:rPr>
        <w:t xml:space="preserve">glasova ZA </w:t>
      </w:r>
      <w:r w:rsidR="00E62194" w:rsidRPr="005D02AC">
        <w:rPr>
          <w:rFonts w:ascii="Times New Roman" w:eastAsia="Calibri" w:hAnsi="Times New Roman" w:cs="Times New Roman"/>
        </w:rPr>
        <w:t xml:space="preserve">i </w:t>
      </w:r>
      <w:r w:rsidR="005D02AC" w:rsidRPr="005D02AC">
        <w:rPr>
          <w:rFonts w:ascii="Times New Roman" w:eastAsia="Calibri" w:hAnsi="Times New Roman" w:cs="Times New Roman"/>
        </w:rPr>
        <w:t xml:space="preserve">8 </w:t>
      </w:r>
      <w:r w:rsidR="00E62194" w:rsidRPr="005D02AC">
        <w:rPr>
          <w:rFonts w:ascii="Times New Roman" w:eastAsia="Calibri" w:hAnsi="Times New Roman" w:cs="Times New Roman"/>
        </w:rPr>
        <w:t>glas</w:t>
      </w:r>
      <w:r w:rsidR="005D02AC" w:rsidRPr="005D02AC">
        <w:rPr>
          <w:rFonts w:ascii="Times New Roman" w:eastAsia="Calibri" w:hAnsi="Times New Roman" w:cs="Times New Roman"/>
        </w:rPr>
        <w:t>ov</w:t>
      </w:r>
      <w:r w:rsidR="00E62194" w:rsidRPr="005D02AC">
        <w:rPr>
          <w:rFonts w:ascii="Times New Roman" w:eastAsia="Calibri" w:hAnsi="Times New Roman" w:cs="Times New Roman"/>
        </w:rPr>
        <w:t>a SUZDRŽAN</w:t>
      </w:r>
      <w:r w:rsidR="005D02AC" w:rsidRPr="005D02AC">
        <w:rPr>
          <w:rFonts w:ascii="Times New Roman" w:eastAsia="Calibri" w:hAnsi="Times New Roman" w:cs="Times New Roman"/>
        </w:rPr>
        <w:t>IH</w:t>
      </w:r>
      <w:r w:rsidR="00E62194" w:rsidRPr="005D02AC">
        <w:rPr>
          <w:rFonts w:ascii="Times New Roman" w:eastAsia="Calibri" w:hAnsi="Times New Roman" w:cs="Times New Roman"/>
        </w:rPr>
        <w:t xml:space="preserve"> </w:t>
      </w:r>
      <w:r w:rsidR="00B7741A" w:rsidRPr="005D02AC">
        <w:rPr>
          <w:rFonts w:ascii="Times New Roman" w:eastAsia="Calibri" w:hAnsi="Times New Roman" w:cs="Times New Roman"/>
        </w:rPr>
        <w:t>donijelo:</w:t>
      </w:r>
    </w:p>
    <w:p w14:paraId="2AE90DFC" w14:textId="77777777" w:rsidR="00667141" w:rsidRPr="00347FAE" w:rsidRDefault="00667141" w:rsidP="0066714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BA65637" w14:textId="77777777" w:rsidR="00487CC3" w:rsidRDefault="00487CC3" w:rsidP="00487CC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Treće</w:t>
      </w:r>
      <w:r w:rsidRPr="00B41870">
        <w:rPr>
          <w:rFonts w:ascii="Times New Roman" w:hAnsi="Times New Roman" w:cs="Times New Roman"/>
          <w:b/>
          <w:bCs/>
        </w:rPr>
        <w:t xml:space="preserve"> izmjene i dopune Programa </w:t>
      </w:r>
    </w:p>
    <w:p w14:paraId="5F619D06" w14:textId="14722FF4" w:rsidR="00487CC3" w:rsidRDefault="00487CC3" w:rsidP="00487CC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1870">
        <w:rPr>
          <w:rFonts w:ascii="Times New Roman" w:hAnsi="Times New Roman" w:cs="Times New Roman"/>
          <w:b/>
          <w:bCs/>
        </w:rPr>
        <w:t>održavanja komunalne infrastrukture u 2024. godini</w:t>
      </w:r>
    </w:p>
    <w:p w14:paraId="2AC2FAEE" w14:textId="77777777" w:rsidR="004B17CE" w:rsidRDefault="004B17CE" w:rsidP="004B17C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DDCF4A6" w14:textId="77777777" w:rsidR="00790313" w:rsidRPr="002E359D" w:rsidRDefault="00790313" w:rsidP="007903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359D">
        <w:rPr>
          <w:rFonts w:ascii="Times New Roman" w:hAnsi="Times New Roman" w:cs="Times New Roman"/>
          <w:b/>
        </w:rPr>
        <w:t>Članak 1.</w:t>
      </w:r>
    </w:p>
    <w:p w14:paraId="70A232AF" w14:textId="77777777" w:rsidR="00790313" w:rsidRPr="002E359D" w:rsidRDefault="00790313" w:rsidP="00790313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U Programu održavanja komunalne infrastrukture u 2024. godini („</w:t>
      </w:r>
      <w:r w:rsidRPr="002E359D">
        <w:rPr>
          <w:rFonts w:ascii="Times New Roman" w:hAnsi="Times New Roman" w:cs="Times New Roman"/>
        </w:rPr>
        <w:t>Glasnik Grada Karlovca“</w:t>
      </w:r>
      <w:r w:rsidRPr="002E359D">
        <w:rPr>
          <w:rFonts w:ascii="Times New Roman" w:hAnsi="Times New Roman" w:cs="Times New Roman"/>
          <w:bCs/>
        </w:rPr>
        <w:t xml:space="preserve"> 23/2023) i prvim izmjenama Programa održavanja komunalne infrastrukture u 2024. godini („Glasnik Grada Karlovca 12/2024“), mijenja se tablica u članaku 2., i glasi:</w:t>
      </w:r>
    </w:p>
    <w:p w14:paraId="197F6521" w14:textId="77777777" w:rsidR="00790313" w:rsidRPr="002E359D" w:rsidRDefault="00790313" w:rsidP="00790313">
      <w:pPr>
        <w:spacing w:after="0" w:line="240" w:lineRule="auto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>„</w:t>
      </w:r>
    </w:p>
    <w:tbl>
      <w:tblPr>
        <w:tblpPr w:leftFromText="180" w:rightFromText="180" w:vertAnchor="text" w:horzAnchor="margin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789"/>
      </w:tblGrid>
      <w:tr w:rsidR="00790313" w:rsidRPr="002E359D" w14:paraId="1646B408" w14:textId="77777777" w:rsidTr="00E24EFF">
        <w:trPr>
          <w:trHeight w:hRule="exact" w:val="28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75758B6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7CF3210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2E359D">
              <w:rPr>
                <w:rFonts w:ascii="Times New Roman" w:hAnsi="Times New Roman" w:cs="Times New Roman"/>
                <w:bCs/>
                <w:color w:val="000000"/>
              </w:rPr>
              <w:t>PRORAČUN</w:t>
            </w:r>
          </w:p>
        </w:tc>
      </w:tr>
      <w:tr w:rsidR="00790313" w:rsidRPr="002E359D" w14:paraId="72DAA641" w14:textId="77777777" w:rsidTr="00E24EFF">
        <w:trPr>
          <w:trHeight w:hRule="exact" w:val="28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754A15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2E359D">
              <w:rPr>
                <w:rFonts w:ascii="Times New Roman" w:hAnsi="Times New Roman" w:cs="Times New Roman"/>
                <w:b/>
                <w:color w:val="000000"/>
              </w:rPr>
              <w:t>Rashodi: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A7E3C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E359D">
              <w:rPr>
                <w:rFonts w:ascii="Times New Roman" w:hAnsi="Times New Roman" w:cs="Times New Roman"/>
                <w:b/>
                <w:color w:val="000000"/>
              </w:rPr>
              <w:t>1.873.250,00 €</w:t>
            </w:r>
          </w:p>
        </w:tc>
      </w:tr>
      <w:tr w:rsidR="00790313" w:rsidRPr="002E359D" w14:paraId="06DE07DF" w14:textId="77777777" w:rsidTr="00E24EFF">
        <w:trPr>
          <w:trHeight w:hRule="exact"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8FEC7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Rashodi za materijal i energiju – sadni materijal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F92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77.000,00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2736BF25" w14:textId="77777777" w:rsidTr="00E24EFF">
        <w:trPr>
          <w:trHeight w:hRule="exact" w:val="39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0A54B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Tekuće i investicijsko i održavanje zelenih površina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F95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1.746.250,00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3968070B" w14:textId="77777777" w:rsidTr="00E24EFF">
        <w:trPr>
          <w:trHeight w:hRule="exact" w:val="41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A7AF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Rashodi za usluge – uređenje neuređenih zelenih površina grada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DC1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50.000,00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16C5DF91" w14:textId="77777777" w:rsidTr="00E24EFF">
        <w:trPr>
          <w:trHeight w:hRule="exact" w:val="28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E2FCAC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2E359D">
              <w:rPr>
                <w:rFonts w:ascii="Times New Roman" w:hAnsi="Times New Roman" w:cs="Times New Roman"/>
                <w:b/>
                <w:color w:val="000000"/>
              </w:rPr>
              <w:t>Izvor financiranja: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043DD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E359D">
              <w:rPr>
                <w:rFonts w:ascii="Times New Roman" w:hAnsi="Times New Roman" w:cs="Times New Roman"/>
                <w:b/>
                <w:color w:val="000000"/>
              </w:rPr>
              <w:t>1.873.250,00 €</w:t>
            </w:r>
          </w:p>
        </w:tc>
      </w:tr>
      <w:tr w:rsidR="00790313" w:rsidRPr="002E359D" w14:paraId="1976BFCF" w14:textId="77777777" w:rsidTr="00E24EFF">
        <w:trPr>
          <w:trHeight w:hRule="exact" w:val="28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E6B75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Komunalna naknada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D40A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1.873.250,00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</w:tbl>
    <w:p w14:paraId="7BA919F3" w14:textId="77777777" w:rsidR="00790313" w:rsidRPr="002E359D" w:rsidRDefault="00790313" w:rsidP="0079031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 xml:space="preserve"> „</w:t>
      </w:r>
    </w:p>
    <w:p w14:paraId="2155707F" w14:textId="77777777" w:rsidR="00790313" w:rsidRPr="002E359D" w:rsidRDefault="00790313" w:rsidP="007903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359D">
        <w:rPr>
          <w:rFonts w:ascii="Times New Roman" w:hAnsi="Times New Roman" w:cs="Times New Roman"/>
          <w:b/>
        </w:rPr>
        <w:t>Članak 2.</w:t>
      </w:r>
    </w:p>
    <w:p w14:paraId="65C97D4B" w14:textId="77777777" w:rsidR="00790313" w:rsidRPr="002E359D" w:rsidRDefault="00790313" w:rsidP="007903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U Članku 3. mijenja se tablica, i glasi:</w:t>
      </w:r>
    </w:p>
    <w:p w14:paraId="7DD8992F" w14:textId="77777777" w:rsidR="00790313" w:rsidRPr="002E359D" w:rsidRDefault="00790313" w:rsidP="007903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5"/>
        <w:gridCol w:w="2989"/>
      </w:tblGrid>
      <w:tr w:rsidR="00790313" w:rsidRPr="002E359D" w14:paraId="5A7ABFE7" w14:textId="77777777" w:rsidTr="00E24EFF">
        <w:trPr>
          <w:trHeight w:hRule="exact" w:val="254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9799256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E359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47EFED98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2E359D">
              <w:rPr>
                <w:rFonts w:ascii="Times New Roman" w:hAnsi="Times New Roman" w:cs="Times New Roman"/>
                <w:bCs/>
                <w:color w:val="000000"/>
              </w:rPr>
              <w:t>PRORAČUN</w:t>
            </w:r>
          </w:p>
        </w:tc>
      </w:tr>
      <w:tr w:rsidR="00790313" w:rsidRPr="002E359D" w14:paraId="0B8C05B6" w14:textId="77777777" w:rsidTr="00E24EFF">
        <w:trPr>
          <w:trHeight w:hRule="exact" w:val="254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20D909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2E359D">
              <w:rPr>
                <w:rFonts w:ascii="Times New Roman" w:hAnsi="Times New Roman" w:cs="Times New Roman"/>
                <w:b/>
                <w:color w:val="000000"/>
              </w:rPr>
              <w:t>Rashodi: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32F92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E359D">
              <w:rPr>
                <w:rFonts w:ascii="Times New Roman" w:hAnsi="Times New Roman" w:cs="Times New Roman"/>
                <w:b/>
                <w:color w:val="000000"/>
              </w:rPr>
              <w:t>668.898,00 €</w:t>
            </w:r>
          </w:p>
        </w:tc>
      </w:tr>
      <w:tr w:rsidR="00790313" w:rsidRPr="002E359D" w14:paraId="5718EFC2" w14:textId="77777777" w:rsidTr="00E24EFF">
        <w:trPr>
          <w:trHeight w:hRule="exact" w:val="307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3DCBA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 xml:space="preserve">Energija – javna rasvjeta 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79B99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586.175,00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08616329" w14:textId="77777777" w:rsidTr="00E24EFF">
        <w:trPr>
          <w:trHeight w:hRule="exact" w:val="305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C1A3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Usluge tekućeg i investicijskog održavanja javne rasvjete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741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82.723,00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3312F94C" w14:textId="77777777" w:rsidTr="00E24EFF">
        <w:trPr>
          <w:trHeight w:hRule="exact" w:val="254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25D657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2E359D">
              <w:rPr>
                <w:rFonts w:ascii="Times New Roman" w:hAnsi="Times New Roman" w:cs="Times New Roman"/>
                <w:b/>
                <w:color w:val="000000"/>
              </w:rPr>
              <w:t>Izvor financiranja: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9C9529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E359D">
              <w:rPr>
                <w:rFonts w:ascii="Times New Roman" w:hAnsi="Times New Roman" w:cs="Times New Roman"/>
                <w:b/>
                <w:color w:val="000000"/>
              </w:rPr>
              <w:t>668.898,00 €</w:t>
            </w:r>
          </w:p>
        </w:tc>
      </w:tr>
      <w:tr w:rsidR="00790313" w:rsidRPr="002E359D" w14:paraId="225F0241" w14:textId="77777777" w:rsidTr="00E24EFF">
        <w:trPr>
          <w:trHeight w:hRule="exact" w:val="254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2A34F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2E359D">
              <w:rPr>
                <w:rFonts w:ascii="Times New Roman" w:hAnsi="Times New Roman" w:cs="Times New Roman"/>
                <w:bCs/>
                <w:color w:val="000000"/>
              </w:rPr>
              <w:t>Opći prihodi i primici proračuna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19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2E359D">
              <w:rPr>
                <w:rFonts w:ascii="Times New Roman" w:hAnsi="Times New Roman" w:cs="Times New Roman"/>
                <w:bCs/>
                <w:color w:val="000000"/>
              </w:rPr>
              <w:t>132.344,00 €</w:t>
            </w:r>
          </w:p>
        </w:tc>
      </w:tr>
      <w:tr w:rsidR="00790313" w:rsidRPr="002E359D" w14:paraId="48D73C42" w14:textId="77777777" w:rsidTr="00E24EFF">
        <w:trPr>
          <w:trHeight w:hRule="exact" w:val="323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46F7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lastRenderedPageBreak/>
              <w:t>Komunalna naknada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32E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E359D">
              <w:rPr>
                <w:rFonts w:ascii="Times New Roman" w:hAnsi="Times New Roman" w:cs="Times New Roman"/>
                <w:color w:val="000000"/>
              </w:rPr>
              <w:t>536.554,00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</w:tbl>
    <w:p w14:paraId="042F967C" w14:textId="77777777" w:rsidR="00790313" w:rsidRPr="002E359D" w:rsidRDefault="00790313" w:rsidP="00790313">
      <w:pPr>
        <w:tabs>
          <w:tab w:val="left" w:pos="255"/>
          <w:tab w:val="right" w:pos="9070"/>
        </w:tabs>
        <w:spacing w:after="0" w:line="240" w:lineRule="auto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ab/>
        <w:t>„</w:t>
      </w:r>
    </w:p>
    <w:p w14:paraId="30ACB2BE" w14:textId="77777777" w:rsidR="00790313" w:rsidRPr="002E359D" w:rsidRDefault="00790313" w:rsidP="007903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359D">
        <w:rPr>
          <w:rFonts w:ascii="Times New Roman" w:hAnsi="Times New Roman" w:cs="Times New Roman"/>
          <w:b/>
        </w:rPr>
        <w:t>Članak 3.</w:t>
      </w:r>
    </w:p>
    <w:p w14:paraId="6C51F67E" w14:textId="77777777" w:rsidR="00790313" w:rsidRPr="002E359D" w:rsidRDefault="00790313" w:rsidP="00790313">
      <w:pPr>
        <w:spacing w:after="0" w:line="240" w:lineRule="auto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/>
        </w:rPr>
        <w:tab/>
      </w:r>
      <w:r w:rsidRPr="002E359D">
        <w:rPr>
          <w:rFonts w:ascii="Times New Roman" w:hAnsi="Times New Roman" w:cs="Times New Roman"/>
          <w:bCs/>
        </w:rPr>
        <w:t>U Članku 4. mijenja se tablica, i glasi:</w:t>
      </w:r>
    </w:p>
    <w:p w14:paraId="1F6A26F4" w14:textId="77777777" w:rsidR="00790313" w:rsidRPr="002E359D" w:rsidRDefault="00790313" w:rsidP="00790313">
      <w:pPr>
        <w:spacing w:after="0" w:line="240" w:lineRule="auto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7"/>
        <w:gridCol w:w="1757"/>
      </w:tblGrid>
      <w:tr w:rsidR="00790313" w:rsidRPr="002E359D" w14:paraId="08FF91A7" w14:textId="77777777" w:rsidTr="00E24EFF">
        <w:trPr>
          <w:trHeight w:hRule="exact" w:val="28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66516C3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2F27128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E359D">
              <w:rPr>
                <w:rFonts w:ascii="Times New Roman" w:hAnsi="Times New Roman" w:cs="Times New Roman"/>
                <w:bCs/>
              </w:rPr>
              <w:t>PRORAČUN</w:t>
            </w:r>
          </w:p>
        </w:tc>
      </w:tr>
      <w:tr w:rsidR="00790313" w:rsidRPr="002E359D" w14:paraId="3963F6FA" w14:textId="77777777" w:rsidTr="00E24EFF">
        <w:trPr>
          <w:trHeight w:hRule="exact" w:val="28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8372C2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Rashodi: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D6541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886.681,00 €</w:t>
            </w:r>
          </w:p>
        </w:tc>
      </w:tr>
      <w:tr w:rsidR="00790313" w:rsidRPr="002E359D" w14:paraId="5189ECF8" w14:textId="77777777" w:rsidTr="00E24EFF">
        <w:trPr>
          <w:trHeight w:hRule="exact" w:val="27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B6C1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 xml:space="preserve">Električna energija za crpne stanice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DD89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23.316,00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5BF2B4D0" w14:textId="77777777" w:rsidTr="00E24EFF">
        <w:trPr>
          <w:trHeight w:hRule="exact" w:val="34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4CC12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Usluge održavanja građevina javne odvodnje oborinskih voda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B08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513.365,00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13ED801D" w14:textId="77777777" w:rsidTr="00E24EFF">
        <w:trPr>
          <w:trHeight w:hRule="exact" w:val="34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741F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Kapitalna pomoć Gornje Mekušje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7399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350.000,00 €</w:t>
            </w:r>
          </w:p>
        </w:tc>
      </w:tr>
      <w:tr w:rsidR="00790313" w:rsidRPr="002E359D" w14:paraId="4E298CFB" w14:textId="77777777" w:rsidTr="00E24EFF">
        <w:trPr>
          <w:trHeight w:hRule="exact" w:val="28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588F9C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Izvor financiranja: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8A1A8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886.681,00 €</w:t>
            </w:r>
          </w:p>
        </w:tc>
      </w:tr>
      <w:tr w:rsidR="00790313" w:rsidRPr="002E359D" w14:paraId="49A4BD2E" w14:textId="77777777" w:rsidTr="00E24EFF">
        <w:trPr>
          <w:trHeight w:hRule="exact" w:val="28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5978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Komunalna naknada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13B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886.681,00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</w:tbl>
    <w:p w14:paraId="4FFA7C3B" w14:textId="77777777" w:rsidR="00790313" w:rsidRPr="002E359D" w:rsidRDefault="00790313" w:rsidP="0079031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 xml:space="preserve"> „</w:t>
      </w:r>
    </w:p>
    <w:p w14:paraId="577CBA33" w14:textId="77777777" w:rsidR="00790313" w:rsidRPr="002E359D" w:rsidRDefault="00790313" w:rsidP="00790313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/>
        </w:rPr>
        <w:t>Članak 4</w:t>
      </w:r>
      <w:r w:rsidRPr="002E359D">
        <w:rPr>
          <w:rFonts w:ascii="Times New Roman" w:hAnsi="Times New Roman" w:cs="Times New Roman"/>
          <w:bCs/>
        </w:rPr>
        <w:t>.</w:t>
      </w:r>
    </w:p>
    <w:p w14:paraId="67001D67" w14:textId="77777777" w:rsidR="00790313" w:rsidRPr="002E359D" w:rsidRDefault="00790313" w:rsidP="007903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U Članku 6. mijenja se tablica, i glasi:</w:t>
      </w:r>
    </w:p>
    <w:p w14:paraId="0A74E152" w14:textId="77777777" w:rsidR="00790313" w:rsidRPr="002E359D" w:rsidRDefault="00790313" w:rsidP="007903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„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984"/>
      </w:tblGrid>
      <w:tr w:rsidR="00790313" w:rsidRPr="002E359D" w14:paraId="4A09DFA5" w14:textId="77777777" w:rsidTr="00E24EFF">
        <w:trPr>
          <w:trHeight w:hRule="exact" w:val="284"/>
        </w:trPr>
        <w:tc>
          <w:tcPr>
            <w:tcW w:w="7230" w:type="dxa"/>
            <w:shd w:val="clear" w:color="auto" w:fill="A6A6A6"/>
          </w:tcPr>
          <w:p w14:paraId="40F4C5A7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shd w:val="clear" w:color="auto" w:fill="A6A6A6"/>
          </w:tcPr>
          <w:p w14:paraId="094F80B9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E359D">
              <w:rPr>
                <w:rFonts w:ascii="Times New Roman" w:hAnsi="Times New Roman" w:cs="Times New Roman"/>
                <w:bCs/>
              </w:rPr>
              <w:t>PRORAČUN</w:t>
            </w:r>
          </w:p>
        </w:tc>
      </w:tr>
      <w:tr w:rsidR="00790313" w:rsidRPr="002E359D" w14:paraId="13A60FD1" w14:textId="77777777" w:rsidTr="00E24EFF">
        <w:trPr>
          <w:trHeight w:hRule="exact" w:val="284"/>
        </w:trPr>
        <w:tc>
          <w:tcPr>
            <w:tcW w:w="7230" w:type="dxa"/>
            <w:shd w:val="clear" w:color="auto" w:fill="D9D9D9"/>
          </w:tcPr>
          <w:p w14:paraId="77D59DBF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Rashodi:</w:t>
            </w:r>
          </w:p>
        </w:tc>
        <w:tc>
          <w:tcPr>
            <w:tcW w:w="1984" w:type="dxa"/>
            <w:shd w:val="clear" w:color="auto" w:fill="D9D9D9"/>
          </w:tcPr>
          <w:p w14:paraId="59119C4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94.272,00 €</w:t>
            </w:r>
          </w:p>
        </w:tc>
      </w:tr>
      <w:tr w:rsidR="00790313" w:rsidRPr="002E359D" w14:paraId="3D360AAA" w14:textId="77777777" w:rsidTr="00E24EFF">
        <w:trPr>
          <w:trHeight w:hRule="exact" w:val="284"/>
        </w:trPr>
        <w:tc>
          <w:tcPr>
            <w:tcW w:w="7230" w:type="dxa"/>
            <w:shd w:val="clear" w:color="auto" w:fill="auto"/>
          </w:tcPr>
          <w:p w14:paraId="64B9703C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Rashodi za materijal i energiju</w:t>
            </w:r>
          </w:p>
        </w:tc>
        <w:tc>
          <w:tcPr>
            <w:tcW w:w="1984" w:type="dxa"/>
            <w:shd w:val="clear" w:color="auto" w:fill="auto"/>
          </w:tcPr>
          <w:p w14:paraId="3913873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13.272,00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7AF3938E" w14:textId="77777777" w:rsidTr="00E24EFF">
        <w:trPr>
          <w:trHeight w:hRule="exact" w:val="251"/>
        </w:trPr>
        <w:tc>
          <w:tcPr>
            <w:tcW w:w="7230" w:type="dxa"/>
            <w:shd w:val="clear" w:color="auto" w:fill="auto"/>
          </w:tcPr>
          <w:p w14:paraId="5D43E782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Rashodi za usluge kićenja grada</w:t>
            </w:r>
          </w:p>
        </w:tc>
        <w:tc>
          <w:tcPr>
            <w:tcW w:w="1984" w:type="dxa"/>
            <w:shd w:val="clear" w:color="auto" w:fill="auto"/>
          </w:tcPr>
          <w:p w14:paraId="1115589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56.000,00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39878D50" w14:textId="77777777" w:rsidTr="00E24EFF">
        <w:trPr>
          <w:trHeight w:hRule="exact" w:val="269"/>
        </w:trPr>
        <w:tc>
          <w:tcPr>
            <w:tcW w:w="7230" w:type="dxa"/>
            <w:shd w:val="clear" w:color="auto" w:fill="auto"/>
          </w:tcPr>
          <w:p w14:paraId="6D70A977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Postrojenja i oprema</w:t>
            </w:r>
          </w:p>
        </w:tc>
        <w:tc>
          <w:tcPr>
            <w:tcW w:w="1984" w:type="dxa"/>
            <w:shd w:val="clear" w:color="auto" w:fill="auto"/>
          </w:tcPr>
          <w:p w14:paraId="1622363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25.000,00 €</w:t>
            </w:r>
          </w:p>
        </w:tc>
      </w:tr>
      <w:tr w:rsidR="00790313" w:rsidRPr="002E359D" w14:paraId="7545DFDB" w14:textId="77777777" w:rsidTr="00E24EFF">
        <w:trPr>
          <w:trHeight w:hRule="exact" w:val="284"/>
        </w:trPr>
        <w:tc>
          <w:tcPr>
            <w:tcW w:w="7230" w:type="dxa"/>
            <w:shd w:val="clear" w:color="auto" w:fill="D9D9D9"/>
          </w:tcPr>
          <w:p w14:paraId="20451706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Izvor financiranja:</w:t>
            </w:r>
          </w:p>
        </w:tc>
        <w:tc>
          <w:tcPr>
            <w:tcW w:w="1984" w:type="dxa"/>
            <w:shd w:val="clear" w:color="auto" w:fill="D9D9D9"/>
          </w:tcPr>
          <w:p w14:paraId="1590F64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94.272,00 €</w:t>
            </w:r>
          </w:p>
        </w:tc>
      </w:tr>
      <w:tr w:rsidR="00790313" w:rsidRPr="002E359D" w14:paraId="48F105D8" w14:textId="77777777" w:rsidTr="00E24EFF">
        <w:trPr>
          <w:trHeight w:hRule="exact" w:val="281"/>
        </w:trPr>
        <w:tc>
          <w:tcPr>
            <w:tcW w:w="7230" w:type="dxa"/>
            <w:shd w:val="clear" w:color="auto" w:fill="auto"/>
          </w:tcPr>
          <w:p w14:paraId="14A9C661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Opći prihodi i primici proračuna</w:t>
            </w:r>
          </w:p>
        </w:tc>
        <w:tc>
          <w:tcPr>
            <w:tcW w:w="1984" w:type="dxa"/>
            <w:shd w:val="clear" w:color="auto" w:fill="auto"/>
          </w:tcPr>
          <w:p w14:paraId="502C276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E359D">
              <w:rPr>
                <w:rFonts w:ascii="Times New Roman" w:hAnsi="Times New Roman" w:cs="Times New Roman"/>
                <w:bCs/>
              </w:rPr>
              <w:t>94.272,00 €</w:t>
            </w:r>
          </w:p>
        </w:tc>
      </w:tr>
    </w:tbl>
    <w:p w14:paraId="6179FE5E" w14:textId="77777777" w:rsidR="00790313" w:rsidRPr="002E359D" w:rsidRDefault="00790313" w:rsidP="0079031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 xml:space="preserve"> „</w:t>
      </w:r>
    </w:p>
    <w:p w14:paraId="20204041" w14:textId="77777777" w:rsidR="00790313" w:rsidRPr="002E359D" w:rsidRDefault="00790313" w:rsidP="0079031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359D">
        <w:rPr>
          <w:rFonts w:ascii="Times New Roman" w:hAnsi="Times New Roman" w:cs="Times New Roman"/>
          <w:b/>
          <w:bCs/>
        </w:rPr>
        <w:t>Članak 5.</w:t>
      </w:r>
    </w:p>
    <w:p w14:paraId="104DCADE" w14:textId="77777777" w:rsidR="00790313" w:rsidRPr="002E359D" w:rsidRDefault="00790313" w:rsidP="007903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U Članku 7. mijenja se tablica, i glasi:</w:t>
      </w:r>
    </w:p>
    <w:p w14:paraId="136C648B" w14:textId="77777777" w:rsidR="00790313" w:rsidRPr="002E359D" w:rsidRDefault="00790313" w:rsidP="007903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„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984"/>
      </w:tblGrid>
      <w:tr w:rsidR="00790313" w:rsidRPr="002E359D" w14:paraId="70838A68" w14:textId="77777777" w:rsidTr="00E24EFF">
        <w:trPr>
          <w:trHeight w:hRule="exact"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059DD52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528C6EC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Cs/>
                <w:lang w:val="en-US"/>
              </w:rPr>
              <w:t>PRORAČUN</w:t>
            </w:r>
          </w:p>
        </w:tc>
      </w:tr>
      <w:tr w:rsidR="00790313" w:rsidRPr="002E359D" w14:paraId="418BEA95" w14:textId="77777777" w:rsidTr="00E24EFF">
        <w:trPr>
          <w:trHeight w:hRule="exact"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61B31E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Rashodi: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138C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191.056,00 €</w:t>
            </w:r>
          </w:p>
        </w:tc>
      </w:tr>
      <w:tr w:rsidR="00790313" w:rsidRPr="002E359D" w14:paraId="3BBCF946" w14:textId="77777777" w:rsidTr="00E24EFF">
        <w:trPr>
          <w:trHeight w:hRule="exact" w:val="36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335A0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 xml:space="preserve">Održavanje dječja igrališta i sportskih terena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150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30.000,00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0D82A4B9" w14:textId="77777777" w:rsidTr="00E24EFF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C7B2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Opremanje dječjih igrališta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ECA1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110.624,00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685ACB97" w14:textId="77777777" w:rsidTr="00E24EFF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0494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Nematrijalna proizvedena imovina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848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4.375,00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5F52B23A" w14:textId="77777777" w:rsidTr="00E24EFF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418F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Ddatna ulaganja na građevinskim objektima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05C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46.057,00</w:t>
            </w:r>
            <w:r w:rsidRPr="002E359D">
              <w:rPr>
                <w:rFonts w:ascii="Times New Roman" w:hAnsi="Times New Roman" w:cs="Times New Roman"/>
                <w:bCs/>
                <w:color w:val="000000"/>
              </w:rPr>
              <w:t xml:space="preserve"> €</w:t>
            </w:r>
          </w:p>
        </w:tc>
      </w:tr>
      <w:tr w:rsidR="00790313" w:rsidRPr="002E359D" w14:paraId="4456D82D" w14:textId="77777777" w:rsidTr="00E24EFF">
        <w:trPr>
          <w:trHeight w:hRule="exact"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8C313E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Izvor financiranja: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49C6A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59D">
              <w:rPr>
                <w:rFonts w:ascii="Times New Roman" w:hAnsi="Times New Roman" w:cs="Times New Roman"/>
                <w:b/>
              </w:rPr>
              <w:t>191.056,00 €</w:t>
            </w:r>
          </w:p>
        </w:tc>
      </w:tr>
      <w:tr w:rsidR="00790313" w:rsidRPr="002E359D" w14:paraId="32403ABB" w14:textId="77777777" w:rsidTr="00E24EFF">
        <w:trPr>
          <w:trHeight w:hRule="exact"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0938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Pomoći temeljem prijenosa sredstava EU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E7F2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E359D">
              <w:rPr>
                <w:rFonts w:ascii="Times New Roman" w:hAnsi="Times New Roman" w:cs="Times New Roman"/>
                <w:bCs/>
              </w:rPr>
              <w:t>191.056,00 €</w:t>
            </w:r>
          </w:p>
        </w:tc>
      </w:tr>
    </w:tbl>
    <w:p w14:paraId="19B7E325" w14:textId="77777777" w:rsidR="00790313" w:rsidRPr="002E359D" w:rsidRDefault="00790313" w:rsidP="007903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359D">
        <w:rPr>
          <w:rFonts w:ascii="Times New Roman" w:hAnsi="Times New Roman" w:cs="Times New Roman"/>
          <w:b/>
        </w:rPr>
        <w:t>Članak 6.</w:t>
      </w:r>
    </w:p>
    <w:p w14:paraId="3E91CE92" w14:textId="77777777" w:rsidR="00790313" w:rsidRPr="002E359D" w:rsidRDefault="00790313" w:rsidP="00790313">
      <w:pPr>
        <w:spacing w:after="0" w:line="240" w:lineRule="auto"/>
        <w:ind w:firstLine="360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Mijenja se u Članak 10. stavak 2., i sada glasi:</w:t>
      </w:r>
    </w:p>
    <w:p w14:paraId="7AAE7F7E" w14:textId="77777777" w:rsidR="00790313" w:rsidRPr="002E359D" w:rsidRDefault="00790313" w:rsidP="007903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  <w:bCs/>
        </w:rPr>
        <w:t>„</w:t>
      </w:r>
      <w:r w:rsidRPr="002E359D">
        <w:rPr>
          <w:rFonts w:ascii="Times New Roman" w:hAnsi="Times New Roman" w:cs="Times New Roman"/>
        </w:rPr>
        <w:t xml:space="preserve">Planirana sredstva za Program održavanja komunalne infrastrukture, u visini od 7.241.652,00 €, osiguravaju se u iz sljedećih izvora prihoda: </w:t>
      </w:r>
    </w:p>
    <w:p w14:paraId="135DF76B" w14:textId="77777777" w:rsidR="00790313" w:rsidRPr="002E359D" w:rsidRDefault="00790313" w:rsidP="00790313">
      <w:pPr>
        <w:numPr>
          <w:ilvl w:val="0"/>
          <w:numId w:val="82"/>
        </w:numPr>
        <w:spacing w:after="0" w:line="240" w:lineRule="auto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>komunalna naknada – 5.986.485,00 €</w:t>
      </w:r>
    </w:p>
    <w:p w14:paraId="16E9740E" w14:textId="77777777" w:rsidR="00790313" w:rsidRPr="002E359D" w:rsidRDefault="00790313" w:rsidP="00790313">
      <w:pPr>
        <w:numPr>
          <w:ilvl w:val="0"/>
          <w:numId w:val="82"/>
        </w:numPr>
        <w:spacing w:after="0" w:line="240" w:lineRule="auto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>komunalni doprinos – 65.000,00 €</w:t>
      </w:r>
    </w:p>
    <w:p w14:paraId="1515E8B2" w14:textId="77777777" w:rsidR="00790313" w:rsidRPr="002E359D" w:rsidRDefault="00790313" w:rsidP="00790313">
      <w:pPr>
        <w:numPr>
          <w:ilvl w:val="0"/>
          <w:numId w:val="82"/>
        </w:numPr>
        <w:spacing w:after="0" w:line="240" w:lineRule="auto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>opći prihodi i primici proračuna – 251.025,00 €</w:t>
      </w:r>
    </w:p>
    <w:p w14:paraId="048CC391" w14:textId="77777777" w:rsidR="00790313" w:rsidRPr="002E359D" w:rsidRDefault="00790313" w:rsidP="00790313">
      <w:pPr>
        <w:numPr>
          <w:ilvl w:val="0"/>
          <w:numId w:val="82"/>
        </w:numPr>
        <w:spacing w:after="0" w:line="240" w:lineRule="auto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>pomoći od ostalih subjekata unutar općeg proračuna – 603.270,00 €</w:t>
      </w:r>
    </w:p>
    <w:p w14:paraId="27374F6B" w14:textId="77777777" w:rsidR="00790313" w:rsidRPr="002E359D" w:rsidRDefault="00790313" w:rsidP="00790313">
      <w:pPr>
        <w:numPr>
          <w:ilvl w:val="0"/>
          <w:numId w:val="82"/>
        </w:numPr>
        <w:spacing w:after="0" w:line="240" w:lineRule="auto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  <w:bCs/>
          <w:color w:val="000000"/>
        </w:rPr>
        <w:t>V.P. iz prethodne godine – pomoći iz državnog proračuna</w:t>
      </w:r>
      <w:r w:rsidRPr="002E359D">
        <w:rPr>
          <w:rFonts w:ascii="Times New Roman" w:hAnsi="Times New Roman" w:cs="Times New Roman"/>
        </w:rPr>
        <w:t xml:space="preserve"> – 144.816,00 €</w:t>
      </w:r>
    </w:p>
    <w:p w14:paraId="0FEE8920" w14:textId="77777777" w:rsidR="00790313" w:rsidRPr="002E359D" w:rsidRDefault="00790313" w:rsidP="00790313">
      <w:pPr>
        <w:numPr>
          <w:ilvl w:val="0"/>
          <w:numId w:val="82"/>
        </w:numPr>
        <w:spacing w:after="0" w:line="240" w:lineRule="auto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  <w:bCs/>
          <w:color w:val="000000"/>
        </w:rPr>
        <w:t xml:space="preserve">pomoći temeljem prijenosa sredstava EU </w:t>
      </w:r>
      <w:r w:rsidRPr="002E359D">
        <w:rPr>
          <w:rFonts w:ascii="Times New Roman" w:hAnsi="Times New Roman" w:cs="Times New Roman"/>
        </w:rPr>
        <w:t>– 191.056,00 €</w:t>
      </w:r>
    </w:p>
    <w:p w14:paraId="4D0F4E84" w14:textId="77777777" w:rsidR="00790313" w:rsidRPr="002E359D" w:rsidRDefault="00790313" w:rsidP="00790313">
      <w:pPr>
        <w:spacing w:after="0" w:line="240" w:lineRule="auto"/>
        <w:ind w:left="720"/>
        <w:jc w:val="right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  <w:bCs/>
          <w:color w:val="000000"/>
        </w:rPr>
        <w:t>„</w:t>
      </w:r>
    </w:p>
    <w:p w14:paraId="5F43F924" w14:textId="77777777" w:rsidR="00790313" w:rsidRPr="002E359D" w:rsidRDefault="00790313" w:rsidP="0079031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359D">
        <w:rPr>
          <w:rFonts w:ascii="Times New Roman" w:hAnsi="Times New Roman" w:cs="Times New Roman"/>
          <w:b/>
          <w:bCs/>
        </w:rPr>
        <w:t>Članak 7.</w:t>
      </w:r>
    </w:p>
    <w:p w14:paraId="4DB9B617" w14:textId="77777777" w:rsidR="00790313" w:rsidRPr="002E359D" w:rsidRDefault="00790313" w:rsidP="00790313">
      <w:pPr>
        <w:spacing w:after="0" w:line="240" w:lineRule="auto"/>
        <w:ind w:firstLine="360"/>
        <w:rPr>
          <w:rFonts w:ascii="Times New Roman" w:hAnsi="Times New Roman" w:cs="Times New Roman"/>
          <w:bCs/>
        </w:rPr>
      </w:pPr>
      <w:r w:rsidRPr="002E359D">
        <w:rPr>
          <w:rFonts w:ascii="Times New Roman" w:hAnsi="Times New Roman" w:cs="Times New Roman"/>
          <w:bCs/>
        </w:rPr>
        <w:t>U Članku 10. a mijenja se tablica, i glasi:</w:t>
      </w:r>
    </w:p>
    <w:p w14:paraId="688B6C4A" w14:textId="77777777" w:rsidR="00790313" w:rsidRPr="002E359D" w:rsidRDefault="00790313" w:rsidP="007903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>„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078"/>
        <w:gridCol w:w="2282"/>
        <w:gridCol w:w="1672"/>
        <w:gridCol w:w="1536"/>
        <w:gridCol w:w="1536"/>
      </w:tblGrid>
      <w:tr w:rsidR="00790313" w:rsidRPr="002E359D" w14:paraId="43DC3B5B" w14:textId="77777777" w:rsidTr="00E24EFF">
        <w:tc>
          <w:tcPr>
            <w:tcW w:w="785" w:type="dxa"/>
            <w:shd w:val="clear" w:color="auto" w:fill="auto"/>
            <w:vAlign w:val="center"/>
          </w:tcPr>
          <w:p w14:paraId="47C64E37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Redni broj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1DB36D13" w14:textId="77777777" w:rsidR="00790313" w:rsidRPr="002E359D" w:rsidRDefault="00790313" w:rsidP="00E24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NAZIV AKTIVNOSTI</w:t>
            </w:r>
          </w:p>
        </w:tc>
        <w:tc>
          <w:tcPr>
            <w:tcW w:w="2282" w:type="dxa"/>
            <w:shd w:val="clear" w:color="auto" w:fill="auto"/>
          </w:tcPr>
          <w:p w14:paraId="076C2442" w14:textId="77777777" w:rsidR="00790313" w:rsidRPr="002E359D" w:rsidRDefault="00790313" w:rsidP="00E24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PROGRAM ODRŽAVANJA </w:t>
            </w:r>
            <w:r w:rsidRPr="002E359D">
              <w:rPr>
                <w:rFonts w:ascii="Times New Roman" w:hAnsi="Times New Roman" w:cs="Times New Roman"/>
                <w:b/>
                <w:bCs/>
              </w:rPr>
              <w:lastRenderedPageBreak/>
              <w:t>KOMUNALNE INFRASTRUKTURE ZA 2024. GOD.</w:t>
            </w:r>
          </w:p>
        </w:tc>
        <w:tc>
          <w:tcPr>
            <w:tcW w:w="1672" w:type="dxa"/>
            <w:shd w:val="clear" w:color="auto" w:fill="auto"/>
          </w:tcPr>
          <w:p w14:paraId="5AB7ADD9" w14:textId="77777777" w:rsidR="00790313" w:rsidRPr="002E359D" w:rsidRDefault="00790313" w:rsidP="00E24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1. IZMJENE I DOPUNE </w:t>
            </w:r>
            <w:r w:rsidRPr="002E359D">
              <w:rPr>
                <w:rFonts w:ascii="Times New Roman" w:hAnsi="Times New Roman" w:cs="Times New Roman"/>
                <w:b/>
                <w:bCs/>
              </w:rPr>
              <w:lastRenderedPageBreak/>
              <w:t>PROGRAMA ZA 2024. GOD.</w:t>
            </w:r>
          </w:p>
        </w:tc>
        <w:tc>
          <w:tcPr>
            <w:tcW w:w="1536" w:type="dxa"/>
          </w:tcPr>
          <w:p w14:paraId="53954EAC" w14:textId="77777777" w:rsidR="00790313" w:rsidRPr="002E359D" w:rsidRDefault="00790313" w:rsidP="00E24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2. IZMJENE I DOPUNE </w:t>
            </w:r>
            <w:r w:rsidRPr="002E359D">
              <w:rPr>
                <w:rFonts w:ascii="Times New Roman" w:hAnsi="Times New Roman" w:cs="Times New Roman"/>
                <w:b/>
                <w:bCs/>
              </w:rPr>
              <w:lastRenderedPageBreak/>
              <w:t>PROGRAMA ZA 2024. GOD.</w:t>
            </w:r>
          </w:p>
        </w:tc>
        <w:tc>
          <w:tcPr>
            <w:tcW w:w="1536" w:type="dxa"/>
            <w:vAlign w:val="center"/>
          </w:tcPr>
          <w:p w14:paraId="21F80B75" w14:textId="77777777" w:rsidR="00790313" w:rsidRPr="002E359D" w:rsidRDefault="00790313" w:rsidP="00E24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3. IZMJENE I DOPUNE </w:t>
            </w:r>
            <w:r w:rsidRPr="002E359D">
              <w:rPr>
                <w:rFonts w:ascii="Times New Roman" w:hAnsi="Times New Roman" w:cs="Times New Roman"/>
                <w:b/>
                <w:bCs/>
              </w:rPr>
              <w:lastRenderedPageBreak/>
              <w:t>PROGRAMA ZA 2024. GOD.</w:t>
            </w:r>
          </w:p>
        </w:tc>
      </w:tr>
      <w:tr w:rsidR="00790313" w:rsidRPr="002E359D" w14:paraId="1644885A" w14:textId="77777777" w:rsidTr="00E24EFF">
        <w:tc>
          <w:tcPr>
            <w:tcW w:w="785" w:type="dxa"/>
            <w:shd w:val="clear" w:color="auto" w:fill="auto"/>
          </w:tcPr>
          <w:p w14:paraId="72DDE035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lastRenderedPageBreak/>
              <w:t>1.</w:t>
            </w:r>
          </w:p>
        </w:tc>
        <w:tc>
          <w:tcPr>
            <w:tcW w:w="2078" w:type="dxa"/>
            <w:shd w:val="clear" w:color="auto" w:fill="auto"/>
          </w:tcPr>
          <w:p w14:paraId="44EF3C67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Održavanje nerazvrstanih cesta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8ED0BA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2.203.270,00 €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8E5673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3.018.086,00 €</w:t>
            </w:r>
          </w:p>
        </w:tc>
        <w:tc>
          <w:tcPr>
            <w:tcW w:w="1536" w:type="dxa"/>
            <w:vAlign w:val="center"/>
          </w:tcPr>
          <w:p w14:paraId="03B505B1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3.068.086,00 €</w:t>
            </w:r>
          </w:p>
        </w:tc>
        <w:tc>
          <w:tcPr>
            <w:tcW w:w="1536" w:type="dxa"/>
            <w:vAlign w:val="center"/>
          </w:tcPr>
          <w:p w14:paraId="52A81BE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3.068.068,00 €</w:t>
            </w:r>
          </w:p>
        </w:tc>
      </w:tr>
      <w:tr w:rsidR="00790313" w:rsidRPr="002E359D" w14:paraId="561A0347" w14:textId="77777777" w:rsidTr="00E24EFF">
        <w:trPr>
          <w:trHeight w:val="828"/>
        </w:trPr>
        <w:tc>
          <w:tcPr>
            <w:tcW w:w="785" w:type="dxa"/>
            <w:shd w:val="clear" w:color="auto" w:fill="auto"/>
          </w:tcPr>
          <w:p w14:paraId="5E2FA715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6529A7EB" w14:textId="77777777" w:rsidR="00790313" w:rsidRPr="002E359D" w:rsidRDefault="00790313" w:rsidP="00E24E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Usluge tekućeg i investicijskog održavanja nerazvrstanih cesta – zimska služba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A1BD3A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500.000,00 €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893ECC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620.000,00 €</w:t>
            </w:r>
          </w:p>
        </w:tc>
        <w:tc>
          <w:tcPr>
            <w:tcW w:w="1536" w:type="dxa"/>
            <w:vAlign w:val="center"/>
          </w:tcPr>
          <w:p w14:paraId="0DF0A90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620.000,00 €</w:t>
            </w:r>
          </w:p>
        </w:tc>
        <w:tc>
          <w:tcPr>
            <w:tcW w:w="1536" w:type="dxa"/>
            <w:vAlign w:val="center"/>
          </w:tcPr>
          <w:p w14:paraId="6492281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620.000,00 €</w:t>
            </w:r>
          </w:p>
        </w:tc>
      </w:tr>
      <w:tr w:rsidR="00790313" w:rsidRPr="002E359D" w14:paraId="3870A5AA" w14:textId="77777777" w:rsidTr="00E24EFF">
        <w:tc>
          <w:tcPr>
            <w:tcW w:w="785" w:type="dxa"/>
            <w:shd w:val="clear" w:color="auto" w:fill="auto"/>
          </w:tcPr>
          <w:p w14:paraId="3EFCA8B7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7DE139DC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Usluge tekućeg i investicijskog održavanja – signalizacija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4475B4C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2A4A92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350.000,00 €</w:t>
            </w:r>
          </w:p>
        </w:tc>
        <w:tc>
          <w:tcPr>
            <w:tcW w:w="1536" w:type="dxa"/>
            <w:vAlign w:val="center"/>
          </w:tcPr>
          <w:p w14:paraId="31FB2BB8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350.000,00 €</w:t>
            </w:r>
          </w:p>
        </w:tc>
        <w:tc>
          <w:tcPr>
            <w:tcW w:w="1536" w:type="dxa"/>
            <w:vAlign w:val="center"/>
          </w:tcPr>
          <w:p w14:paraId="0BC8FBC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350.000,00 €</w:t>
            </w:r>
          </w:p>
        </w:tc>
      </w:tr>
      <w:tr w:rsidR="00790313" w:rsidRPr="002E359D" w14:paraId="0D3F7859" w14:textId="77777777" w:rsidTr="00E24EFF">
        <w:tc>
          <w:tcPr>
            <w:tcW w:w="785" w:type="dxa"/>
            <w:shd w:val="clear" w:color="auto" w:fill="auto"/>
          </w:tcPr>
          <w:p w14:paraId="54903B74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3C45C308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Usluge tekućeg i investicijskog održavanja nerazvrstanih cesta – asfalt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5B57E75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418.800,00 €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652E1D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968.800,00 €</w:t>
            </w:r>
          </w:p>
        </w:tc>
        <w:tc>
          <w:tcPr>
            <w:tcW w:w="1536" w:type="dxa"/>
            <w:vAlign w:val="center"/>
          </w:tcPr>
          <w:p w14:paraId="44AF3B9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968.800,00 €</w:t>
            </w:r>
          </w:p>
        </w:tc>
        <w:tc>
          <w:tcPr>
            <w:tcW w:w="1536" w:type="dxa"/>
            <w:vAlign w:val="center"/>
          </w:tcPr>
          <w:p w14:paraId="118DF011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968.800,00 €</w:t>
            </w:r>
          </w:p>
        </w:tc>
      </w:tr>
      <w:tr w:rsidR="00790313" w:rsidRPr="002E359D" w14:paraId="1AEB0667" w14:textId="77777777" w:rsidTr="00E24EFF">
        <w:tc>
          <w:tcPr>
            <w:tcW w:w="785" w:type="dxa"/>
            <w:shd w:val="clear" w:color="auto" w:fill="auto"/>
          </w:tcPr>
          <w:p w14:paraId="56F89C56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1A927D51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Usluge tekućeg i investicijskog održavanja nerazvrstanih cesta – makadam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0DE396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331.200,00 €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84C3DD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331.200,00 €</w:t>
            </w:r>
          </w:p>
        </w:tc>
        <w:tc>
          <w:tcPr>
            <w:tcW w:w="1536" w:type="dxa"/>
            <w:vAlign w:val="center"/>
          </w:tcPr>
          <w:p w14:paraId="4FED47C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381.200,00 €</w:t>
            </w:r>
          </w:p>
        </w:tc>
        <w:tc>
          <w:tcPr>
            <w:tcW w:w="1536" w:type="dxa"/>
            <w:vAlign w:val="center"/>
          </w:tcPr>
          <w:p w14:paraId="5CE6BCE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381.200,00 €</w:t>
            </w:r>
          </w:p>
        </w:tc>
      </w:tr>
      <w:tr w:rsidR="00790313" w:rsidRPr="002E359D" w14:paraId="3330B934" w14:textId="77777777" w:rsidTr="00E24EFF">
        <w:tc>
          <w:tcPr>
            <w:tcW w:w="785" w:type="dxa"/>
            <w:shd w:val="clear" w:color="auto" w:fill="auto"/>
          </w:tcPr>
          <w:p w14:paraId="45614E45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41049764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Usluge tekućeg i investicijskog održavanja nerazvrstanih cesta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6830A78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 xml:space="preserve">590.000,00 € 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D96C0F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590.000,00 €</w:t>
            </w:r>
          </w:p>
        </w:tc>
        <w:tc>
          <w:tcPr>
            <w:tcW w:w="1536" w:type="dxa"/>
            <w:vAlign w:val="center"/>
          </w:tcPr>
          <w:p w14:paraId="0B760AB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590.000,00 €</w:t>
            </w:r>
          </w:p>
        </w:tc>
        <w:tc>
          <w:tcPr>
            <w:tcW w:w="1536" w:type="dxa"/>
            <w:vAlign w:val="center"/>
          </w:tcPr>
          <w:p w14:paraId="4A86DF48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590.000,00 €</w:t>
            </w:r>
          </w:p>
        </w:tc>
      </w:tr>
      <w:tr w:rsidR="00790313" w:rsidRPr="002E359D" w14:paraId="26D7B5A4" w14:textId="77777777" w:rsidTr="00E24EFF">
        <w:tc>
          <w:tcPr>
            <w:tcW w:w="785" w:type="dxa"/>
            <w:shd w:val="clear" w:color="auto" w:fill="auto"/>
          </w:tcPr>
          <w:p w14:paraId="6F3DD6E1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32697185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Naknada za uređenje voda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234D7D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13.270,00 €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049AC8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13.270,00 €</w:t>
            </w:r>
          </w:p>
        </w:tc>
        <w:tc>
          <w:tcPr>
            <w:tcW w:w="1536" w:type="dxa"/>
            <w:vAlign w:val="center"/>
          </w:tcPr>
          <w:p w14:paraId="756D555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 xml:space="preserve">13.270,00 € </w:t>
            </w:r>
          </w:p>
        </w:tc>
        <w:tc>
          <w:tcPr>
            <w:tcW w:w="1536" w:type="dxa"/>
            <w:vAlign w:val="center"/>
          </w:tcPr>
          <w:p w14:paraId="7E6FECA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 xml:space="preserve">13.270,00 € </w:t>
            </w:r>
          </w:p>
        </w:tc>
      </w:tr>
      <w:tr w:rsidR="00790313" w:rsidRPr="002E359D" w14:paraId="6FAA49DB" w14:textId="77777777" w:rsidTr="00E24EFF">
        <w:tc>
          <w:tcPr>
            <w:tcW w:w="785" w:type="dxa"/>
            <w:shd w:val="clear" w:color="auto" w:fill="auto"/>
          </w:tcPr>
          <w:p w14:paraId="3C6013BE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4CE23E95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Nerazvrstane ceste – štete od poplava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E87BCD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8633381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144.816,00 €</w:t>
            </w:r>
          </w:p>
        </w:tc>
        <w:tc>
          <w:tcPr>
            <w:tcW w:w="1536" w:type="dxa"/>
            <w:vAlign w:val="center"/>
          </w:tcPr>
          <w:p w14:paraId="70BBC1B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144.816,00 €</w:t>
            </w:r>
          </w:p>
        </w:tc>
        <w:tc>
          <w:tcPr>
            <w:tcW w:w="1536" w:type="dxa"/>
            <w:vAlign w:val="center"/>
          </w:tcPr>
          <w:p w14:paraId="6E02775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144.816,00 €</w:t>
            </w:r>
          </w:p>
        </w:tc>
      </w:tr>
      <w:tr w:rsidR="00790313" w:rsidRPr="002E359D" w14:paraId="7D8FA18F" w14:textId="77777777" w:rsidTr="00E24EFF">
        <w:tc>
          <w:tcPr>
            <w:tcW w:w="785" w:type="dxa"/>
            <w:shd w:val="clear" w:color="auto" w:fill="auto"/>
          </w:tcPr>
          <w:p w14:paraId="72E0485F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078" w:type="dxa"/>
            <w:shd w:val="clear" w:color="auto" w:fill="auto"/>
          </w:tcPr>
          <w:p w14:paraId="2145616B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Održavanje zelenih površina 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7DB717E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1.717.000,00 €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41D683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1.69.250,00 €</w:t>
            </w:r>
          </w:p>
        </w:tc>
        <w:tc>
          <w:tcPr>
            <w:tcW w:w="1536" w:type="dxa"/>
            <w:vAlign w:val="center"/>
          </w:tcPr>
          <w:p w14:paraId="2734CC4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1.802.250,00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536" w:type="dxa"/>
            <w:vAlign w:val="center"/>
          </w:tcPr>
          <w:p w14:paraId="2F8E34E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1.873.250,00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</w:tr>
      <w:tr w:rsidR="00790313" w:rsidRPr="002E359D" w14:paraId="4F554364" w14:textId="77777777" w:rsidTr="00E24EFF">
        <w:tc>
          <w:tcPr>
            <w:tcW w:w="785" w:type="dxa"/>
            <w:shd w:val="clear" w:color="auto" w:fill="auto"/>
          </w:tcPr>
          <w:p w14:paraId="0A35D487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shd w:val="clear" w:color="auto" w:fill="auto"/>
          </w:tcPr>
          <w:p w14:paraId="4E26EFF8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Sadni materijal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46D0EE6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67.000,00 €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856180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67.000,00 €</w:t>
            </w:r>
          </w:p>
        </w:tc>
        <w:tc>
          <w:tcPr>
            <w:tcW w:w="1536" w:type="dxa"/>
            <w:vAlign w:val="center"/>
          </w:tcPr>
          <w:p w14:paraId="79E4394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77.000,00 €</w:t>
            </w:r>
          </w:p>
        </w:tc>
        <w:tc>
          <w:tcPr>
            <w:tcW w:w="1536" w:type="dxa"/>
            <w:vAlign w:val="center"/>
          </w:tcPr>
          <w:p w14:paraId="437735B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77.000,00 €</w:t>
            </w:r>
          </w:p>
        </w:tc>
      </w:tr>
      <w:tr w:rsidR="00790313" w:rsidRPr="002E359D" w14:paraId="30530A1F" w14:textId="77777777" w:rsidTr="00E24EFF">
        <w:tc>
          <w:tcPr>
            <w:tcW w:w="785" w:type="dxa"/>
            <w:shd w:val="clear" w:color="auto" w:fill="auto"/>
          </w:tcPr>
          <w:p w14:paraId="150721DB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shd w:val="clear" w:color="auto" w:fill="auto"/>
          </w:tcPr>
          <w:p w14:paraId="4DAA8FD2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 xml:space="preserve">Tekuće i investicijskog održavanje zelenih površina 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35C4D26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1.600.000,00 €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70866D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1.575.250,00 €</w:t>
            </w:r>
          </w:p>
        </w:tc>
        <w:tc>
          <w:tcPr>
            <w:tcW w:w="1536" w:type="dxa"/>
            <w:vAlign w:val="center"/>
          </w:tcPr>
          <w:p w14:paraId="085D731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1.675.250,00 €</w:t>
            </w:r>
          </w:p>
        </w:tc>
        <w:tc>
          <w:tcPr>
            <w:tcW w:w="1536" w:type="dxa"/>
            <w:vAlign w:val="center"/>
          </w:tcPr>
          <w:p w14:paraId="0414E2F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1.746.250,00 €</w:t>
            </w:r>
          </w:p>
        </w:tc>
      </w:tr>
      <w:tr w:rsidR="00790313" w:rsidRPr="002E359D" w14:paraId="14BAC4DA" w14:textId="77777777" w:rsidTr="00E24EFF">
        <w:tc>
          <w:tcPr>
            <w:tcW w:w="785" w:type="dxa"/>
            <w:shd w:val="clear" w:color="auto" w:fill="auto"/>
          </w:tcPr>
          <w:p w14:paraId="7CB8278B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shd w:val="clear" w:color="auto" w:fill="auto"/>
          </w:tcPr>
          <w:p w14:paraId="3FD1E8FF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Uređenje neuređenih zelenih površina grada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72E44EE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BB3228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50.000,00 €</w:t>
            </w:r>
          </w:p>
        </w:tc>
        <w:tc>
          <w:tcPr>
            <w:tcW w:w="1536" w:type="dxa"/>
            <w:vAlign w:val="center"/>
          </w:tcPr>
          <w:p w14:paraId="624124C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50.000,00 €</w:t>
            </w:r>
          </w:p>
        </w:tc>
        <w:tc>
          <w:tcPr>
            <w:tcW w:w="1536" w:type="dxa"/>
            <w:vAlign w:val="center"/>
          </w:tcPr>
          <w:p w14:paraId="782DEBC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50.000,00 €</w:t>
            </w:r>
          </w:p>
        </w:tc>
      </w:tr>
      <w:tr w:rsidR="00790313" w:rsidRPr="002E359D" w14:paraId="18E98F43" w14:textId="77777777" w:rsidTr="00E24EFF">
        <w:tc>
          <w:tcPr>
            <w:tcW w:w="785" w:type="dxa"/>
            <w:shd w:val="clear" w:color="auto" w:fill="auto"/>
          </w:tcPr>
          <w:p w14:paraId="5C1EA268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078" w:type="dxa"/>
            <w:shd w:val="clear" w:color="auto" w:fill="auto"/>
          </w:tcPr>
          <w:p w14:paraId="1E494700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Javna rasvjeta – energija i održavanje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7C358EF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543.898,00 €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DBA438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543.898,00 €</w:t>
            </w:r>
          </w:p>
        </w:tc>
        <w:tc>
          <w:tcPr>
            <w:tcW w:w="1536" w:type="dxa"/>
            <w:vAlign w:val="center"/>
          </w:tcPr>
          <w:p w14:paraId="5DBDECC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723.898,00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536" w:type="dxa"/>
            <w:vAlign w:val="center"/>
          </w:tcPr>
          <w:p w14:paraId="5A30B05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668.898,00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</w:tr>
      <w:tr w:rsidR="00790313" w:rsidRPr="002E359D" w14:paraId="36A603CF" w14:textId="77777777" w:rsidTr="00E24EFF">
        <w:tc>
          <w:tcPr>
            <w:tcW w:w="785" w:type="dxa"/>
            <w:shd w:val="clear" w:color="auto" w:fill="auto"/>
          </w:tcPr>
          <w:p w14:paraId="5329C3C6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044852E2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Energija – javna rasvjeta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65A0544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411.175,00 €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2CF3AF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411.175,00 €</w:t>
            </w:r>
          </w:p>
        </w:tc>
        <w:tc>
          <w:tcPr>
            <w:tcW w:w="1536" w:type="dxa"/>
            <w:vAlign w:val="center"/>
          </w:tcPr>
          <w:p w14:paraId="731698A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591.175,00 €</w:t>
            </w:r>
          </w:p>
        </w:tc>
        <w:tc>
          <w:tcPr>
            <w:tcW w:w="1536" w:type="dxa"/>
            <w:vAlign w:val="center"/>
          </w:tcPr>
          <w:p w14:paraId="44EC41D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586.175,00 €</w:t>
            </w:r>
          </w:p>
        </w:tc>
      </w:tr>
      <w:tr w:rsidR="00790313" w:rsidRPr="002E359D" w14:paraId="50BE68E4" w14:textId="77777777" w:rsidTr="00E24EFF">
        <w:tc>
          <w:tcPr>
            <w:tcW w:w="785" w:type="dxa"/>
            <w:shd w:val="clear" w:color="auto" w:fill="auto"/>
          </w:tcPr>
          <w:p w14:paraId="19ECF2F8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3231D49C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Usluge tekućeg i investicijskog održavanja javne rasvjete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CB6273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132.723,00 €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30B017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132.723,00 €</w:t>
            </w:r>
          </w:p>
        </w:tc>
        <w:tc>
          <w:tcPr>
            <w:tcW w:w="1536" w:type="dxa"/>
            <w:vAlign w:val="center"/>
          </w:tcPr>
          <w:p w14:paraId="4844B4B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132.723,00 €</w:t>
            </w:r>
          </w:p>
        </w:tc>
        <w:tc>
          <w:tcPr>
            <w:tcW w:w="1536" w:type="dxa"/>
            <w:vAlign w:val="center"/>
          </w:tcPr>
          <w:p w14:paraId="0ED65D1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82.723,00 €</w:t>
            </w:r>
          </w:p>
        </w:tc>
      </w:tr>
      <w:tr w:rsidR="00790313" w:rsidRPr="002E359D" w14:paraId="4077DB9D" w14:textId="77777777" w:rsidTr="00E24EFF">
        <w:tc>
          <w:tcPr>
            <w:tcW w:w="785" w:type="dxa"/>
            <w:shd w:val="clear" w:color="auto" w:fill="auto"/>
          </w:tcPr>
          <w:p w14:paraId="33CAC061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078" w:type="dxa"/>
            <w:shd w:val="clear" w:color="auto" w:fill="auto"/>
          </w:tcPr>
          <w:p w14:paraId="04432302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Održavanje sustava oborinske odvodnje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EA2A81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407.000,00 €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11671A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540.365,00 €</w:t>
            </w:r>
          </w:p>
        </w:tc>
        <w:tc>
          <w:tcPr>
            <w:tcW w:w="1536" w:type="dxa"/>
            <w:vAlign w:val="center"/>
          </w:tcPr>
          <w:p w14:paraId="35143AC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890.365,00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536" w:type="dxa"/>
            <w:vAlign w:val="center"/>
          </w:tcPr>
          <w:p w14:paraId="642026A8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886.681,00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</w:tr>
      <w:tr w:rsidR="00790313" w:rsidRPr="002E359D" w14:paraId="28783FC8" w14:textId="77777777" w:rsidTr="00E24EFF">
        <w:tc>
          <w:tcPr>
            <w:tcW w:w="785" w:type="dxa"/>
            <w:shd w:val="clear" w:color="auto" w:fill="auto"/>
          </w:tcPr>
          <w:p w14:paraId="5130F50B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5E358D1F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Električna energija za crpne stanice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4773CE3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27.000,00 €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0BA88F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27.000,00 €</w:t>
            </w:r>
          </w:p>
        </w:tc>
        <w:tc>
          <w:tcPr>
            <w:tcW w:w="1536" w:type="dxa"/>
            <w:vAlign w:val="center"/>
          </w:tcPr>
          <w:p w14:paraId="4F255108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27.000,00 €</w:t>
            </w:r>
          </w:p>
        </w:tc>
        <w:tc>
          <w:tcPr>
            <w:tcW w:w="1536" w:type="dxa"/>
            <w:vAlign w:val="center"/>
          </w:tcPr>
          <w:p w14:paraId="65A28FE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23.316,00 €</w:t>
            </w:r>
          </w:p>
        </w:tc>
      </w:tr>
      <w:tr w:rsidR="00790313" w:rsidRPr="002E359D" w14:paraId="0FC331B5" w14:textId="77777777" w:rsidTr="00E24EFF">
        <w:tc>
          <w:tcPr>
            <w:tcW w:w="785" w:type="dxa"/>
            <w:shd w:val="clear" w:color="auto" w:fill="auto"/>
          </w:tcPr>
          <w:p w14:paraId="2833967A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5E209059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Usluge održavanja građevina javne odvodnje oborinskih voda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24E91D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380.000,00 €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B3E4B2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513.365,00 €</w:t>
            </w:r>
          </w:p>
        </w:tc>
        <w:tc>
          <w:tcPr>
            <w:tcW w:w="1536" w:type="dxa"/>
            <w:vAlign w:val="center"/>
          </w:tcPr>
          <w:p w14:paraId="5FD5499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513.365,00 €</w:t>
            </w:r>
          </w:p>
        </w:tc>
        <w:tc>
          <w:tcPr>
            <w:tcW w:w="1536" w:type="dxa"/>
            <w:vAlign w:val="center"/>
          </w:tcPr>
          <w:p w14:paraId="14760C51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513.365,00 €</w:t>
            </w:r>
          </w:p>
        </w:tc>
      </w:tr>
      <w:tr w:rsidR="00790313" w:rsidRPr="002E359D" w14:paraId="232DD496" w14:textId="77777777" w:rsidTr="00E24EFF">
        <w:tc>
          <w:tcPr>
            <w:tcW w:w="785" w:type="dxa"/>
            <w:shd w:val="clear" w:color="auto" w:fill="auto"/>
          </w:tcPr>
          <w:p w14:paraId="4E569BA9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6B9E70FE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Kapitalna pomoć Gornje Mekušje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861AED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67E586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536" w:type="dxa"/>
            <w:vAlign w:val="center"/>
          </w:tcPr>
          <w:p w14:paraId="08118A5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350.000,00 €</w:t>
            </w:r>
          </w:p>
        </w:tc>
        <w:tc>
          <w:tcPr>
            <w:tcW w:w="1536" w:type="dxa"/>
            <w:vAlign w:val="center"/>
          </w:tcPr>
          <w:p w14:paraId="23F5AE56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350.000,00 €</w:t>
            </w:r>
          </w:p>
        </w:tc>
      </w:tr>
      <w:tr w:rsidR="00790313" w:rsidRPr="002E359D" w14:paraId="7C4CAD6C" w14:textId="77777777" w:rsidTr="00E24EFF">
        <w:tc>
          <w:tcPr>
            <w:tcW w:w="785" w:type="dxa"/>
            <w:shd w:val="clear" w:color="auto" w:fill="auto"/>
          </w:tcPr>
          <w:p w14:paraId="304152F0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2078" w:type="dxa"/>
            <w:shd w:val="clear" w:color="auto" w:fill="auto"/>
          </w:tcPr>
          <w:p w14:paraId="55178FDC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Čišćenje javnih površina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3F6E07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350.000,00 €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10ECEA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415.000,00 €</w:t>
            </w:r>
          </w:p>
        </w:tc>
        <w:tc>
          <w:tcPr>
            <w:tcW w:w="1536" w:type="dxa"/>
            <w:vAlign w:val="center"/>
          </w:tcPr>
          <w:p w14:paraId="201B0C8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425.000,00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536" w:type="dxa"/>
            <w:vAlign w:val="center"/>
          </w:tcPr>
          <w:p w14:paraId="48BC566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425.000,00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</w:tr>
      <w:tr w:rsidR="00790313" w:rsidRPr="002E359D" w14:paraId="1E8BFDD1" w14:textId="77777777" w:rsidTr="00E24EFF">
        <w:tc>
          <w:tcPr>
            <w:tcW w:w="785" w:type="dxa"/>
            <w:shd w:val="clear" w:color="auto" w:fill="auto"/>
          </w:tcPr>
          <w:p w14:paraId="24A604EB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10176871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Čišćenje javnih i drugih prometnih površina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6D0E6BF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D502C4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415.000,00 €</w:t>
            </w:r>
          </w:p>
        </w:tc>
        <w:tc>
          <w:tcPr>
            <w:tcW w:w="1536" w:type="dxa"/>
            <w:vAlign w:val="center"/>
          </w:tcPr>
          <w:p w14:paraId="67BEB7D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425.000,00 €</w:t>
            </w:r>
          </w:p>
        </w:tc>
        <w:tc>
          <w:tcPr>
            <w:tcW w:w="1536" w:type="dxa"/>
            <w:vAlign w:val="center"/>
          </w:tcPr>
          <w:p w14:paraId="1AA09BF6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425.000,00 €</w:t>
            </w:r>
          </w:p>
        </w:tc>
      </w:tr>
      <w:tr w:rsidR="00790313" w:rsidRPr="002E359D" w14:paraId="589C3ABC" w14:textId="77777777" w:rsidTr="00E24EFF">
        <w:tc>
          <w:tcPr>
            <w:tcW w:w="785" w:type="dxa"/>
            <w:shd w:val="clear" w:color="auto" w:fill="auto"/>
          </w:tcPr>
          <w:p w14:paraId="7B94FF68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2078" w:type="dxa"/>
            <w:shd w:val="clear" w:color="auto" w:fill="auto"/>
          </w:tcPr>
          <w:p w14:paraId="1E1739BC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Uređenje grada povodom božićnih i novogodišnjih blagdana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7C0EABF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65.272,00 €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9E9598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69.272,00 €</w:t>
            </w:r>
          </w:p>
        </w:tc>
        <w:tc>
          <w:tcPr>
            <w:tcW w:w="1536" w:type="dxa"/>
            <w:vAlign w:val="center"/>
          </w:tcPr>
          <w:p w14:paraId="681BC47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119.272,00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536" w:type="dxa"/>
            <w:vAlign w:val="center"/>
          </w:tcPr>
          <w:p w14:paraId="0C4BF25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94.272,00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</w:tr>
      <w:tr w:rsidR="00790313" w:rsidRPr="002E359D" w14:paraId="69F2558F" w14:textId="77777777" w:rsidTr="00E24EFF">
        <w:tc>
          <w:tcPr>
            <w:tcW w:w="785" w:type="dxa"/>
            <w:shd w:val="clear" w:color="auto" w:fill="auto"/>
          </w:tcPr>
          <w:p w14:paraId="7C861D4D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401F1F77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Rashodi za materijal i energiju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506E1E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13.272,00 €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4148A2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13.272,00 €</w:t>
            </w:r>
          </w:p>
        </w:tc>
        <w:tc>
          <w:tcPr>
            <w:tcW w:w="1536" w:type="dxa"/>
            <w:vAlign w:val="center"/>
          </w:tcPr>
          <w:p w14:paraId="53048E9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13.272,00 €</w:t>
            </w:r>
          </w:p>
        </w:tc>
        <w:tc>
          <w:tcPr>
            <w:tcW w:w="1536" w:type="dxa"/>
            <w:vAlign w:val="center"/>
          </w:tcPr>
          <w:p w14:paraId="70E05A3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13.272,00 €</w:t>
            </w:r>
          </w:p>
        </w:tc>
      </w:tr>
      <w:tr w:rsidR="00790313" w:rsidRPr="002E359D" w14:paraId="08404F60" w14:textId="77777777" w:rsidTr="00E24EFF">
        <w:tc>
          <w:tcPr>
            <w:tcW w:w="785" w:type="dxa"/>
            <w:shd w:val="clear" w:color="auto" w:fill="auto"/>
          </w:tcPr>
          <w:p w14:paraId="10C93DC5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13537AD9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Usluge kićenja grada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49C86D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52.000,00 €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3EE905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56.000,00 €</w:t>
            </w:r>
          </w:p>
        </w:tc>
        <w:tc>
          <w:tcPr>
            <w:tcW w:w="1536" w:type="dxa"/>
            <w:vAlign w:val="center"/>
          </w:tcPr>
          <w:p w14:paraId="722370E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56.000,00 €</w:t>
            </w:r>
          </w:p>
        </w:tc>
        <w:tc>
          <w:tcPr>
            <w:tcW w:w="1536" w:type="dxa"/>
            <w:vAlign w:val="center"/>
          </w:tcPr>
          <w:p w14:paraId="54B03DD1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56.000,00 €</w:t>
            </w:r>
          </w:p>
        </w:tc>
      </w:tr>
      <w:tr w:rsidR="00790313" w:rsidRPr="002E359D" w14:paraId="0AF6FB06" w14:textId="77777777" w:rsidTr="00E24EFF">
        <w:tc>
          <w:tcPr>
            <w:tcW w:w="785" w:type="dxa"/>
            <w:shd w:val="clear" w:color="auto" w:fill="auto"/>
          </w:tcPr>
          <w:p w14:paraId="2631BE30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5D5A06A3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Postrojenja i oprema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61BD74D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C37CC2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536" w:type="dxa"/>
            <w:vAlign w:val="center"/>
          </w:tcPr>
          <w:p w14:paraId="439F8D3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50.000,00 €</w:t>
            </w:r>
          </w:p>
        </w:tc>
        <w:tc>
          <w:tcPr>
            <w:tcW w:w="1536" w:type="dxa"/>
            <w:vAlign w:val="center"/>
          </w:tcPr>
          <w:p w14:paraId="5AF8844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25.000,00 €</w:t>
            </w:r>
          </w:p>
        </w:tc>
      </w:tr>
      <w:tr w:rsidR="00790313" w:rsidRPr="002E359D" w14:paraId="395F346C" w14:textId="77777777" w:rsidTr="00E24EFF">
        <w:trPr>
          <w:trHeight w:val="531"/>
        </w:trPr>
        <w:tc>
          <w:tcPr>
            <w:tcW w:w="785" w:type="dxa"/>
            <w:shd w:val="clear" w:color="auto" w:fill="auto"/>
          </w:tcPr>
          <w:p w14:paraId="4008D23F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2078" w:type="dxa"/>
            <w:shd w:val="clear" w:color="auto" w:fill="auto"/>
          </w:tcPr>
          <w:p w14:paraId="2D769627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Održavanje dječjih igrališta i sportskih terena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96B12C9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180.000,00 €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BBC80D6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190.000,00 €</w:t>
            </w:r>
          </w:p>
        </w:tc>
        <w:tc>
          <w:tcPr>
            <w:tcW w:w="1536" w:type="dxa"/>
            <w:vAlign w:val="center"/>
          </w:tcPr>
          <w:p w14:paraId="69A7671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201.056,00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536" w:type="dxa"/>
            <w:vAlign w:val="center"/>
          </w:tcPr>
          <w:p w14:paraId="562A8C8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191.056,00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</w:tr>
      <w:tr w:rsidR="00790313" w:rsidRPr="002E359D" w14:paraId="416167E8" w14:textId="77777777" w:rsidTr="00E24EFF">
        <w:tc>
          <w:tcPr>
            <w:tcW w:w="785" w:type="dxa"/>
            <w:shd w:val="clear" w:color="auto" w:fill="auto"/>
          </w:tcPr>
          <w:p w14:paraId="146AF159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65B99C33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Održavanje dječjih igrališta i sportskih terena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CAA4B9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C219087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60.000,00 €</w:t>
            </w:r>
          </w:p>
        </w:tc>
        <w:tc>
          <w:tcPr>
            <w:tcW w:w="1536" w:type="dxa"/>
            <w:vAlign w:val="center"/>
          </w:tcPr>
          <w:p w14:paraId="3EB2743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40.000,00 €</w:t>
            </w:r>
          </w:p>
        </w:tc>
        <w:tc>
          <w:tcPr>
            <w:tcW w:w="1536" w:type="dxa"/>
            <w:vAlign w:val="center"/>
          </w:tcPr>
          <w:p w14:paraId="5F224943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30.000,00 €</w:t>
            </w:r>
          </w:p>
        </w:tc>
      </w:tr>
      <w:tr w:rsidR="00790313" w:rsidRPr="002E359D" w14:paraId="3F58847D" w14:textId="77777777" w:rsidTr="00E24EFF">
        <w:tc>
          <w:tcPr>
            <w:tcW w:w="785" w:type="dxa"/>
            <w:shd w:val="clear" w:color="auto" w:fill="auto"/>
          </w:tcPr>
          <w:p w14:paraId="50DBFD95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229C0FDA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Opremanje dječjih igrališta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5818E60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120.000,00 €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E3E61F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130.000,00 €</w:t>
            </w:r>
          </w:p>
        </w:tc>
        <w:tc>
          <w:tcPr>
            <w:tcW w:w="1536" w:type="dxa"/>
            <w:vAlign w:val="center"/>
          </w:tcPr>
          <w:p w14:paraId="4A41AB2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161.056,00 €</w:t>
            </w:r>
          </w:p>
        </w:tc>
        <w:tc>
          <w:tcPr>
            <w:tcW w:w="1536" w:type="dxa"/>
            <w:vAlign w:val="center"/>
          </w:tcPr>
          <w:p w14:paraId="5450EB1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110.624,00 €</w:t>
            </w:r>
          </w:p>
        </w:tc>
      </w:tr>
      <w:tr w:rsidR="00790313" w:rsidRPr="002E359D" w14:paraId="02888B83" w14:textId="77777777" w:rsidTr="00E24EFF">
        <w:tc>
          <w:tcPr>
            <w:tcW w:w="785" w:type="dxa"/>
            <w:shd w:val="clear" w:color="auto" w:fill="auto"/>
          </w:tcPr>
          <w:p w14:paraId="41DF77CB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35036C0E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Nematrijalna proizvodna imovina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5F552F99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20FEA9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536" w:type="dxa"/>
            <w:vAlign w:val="center"/>
          </w:tcPr>
          <w:p w14:paraId="17A816F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536" w:type="dxa"/>
            <w:vAlign w:val="center"/>
          </w:tcPr>
          <w:p w14:paraId="2686200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4.375,00 €</w:t>
            </w:r>
          </w:p>
        </w:tc>
      </w:tr>
      <w:tr w:rsidR="00790313" w:rsidRPr="002E359D" w14:paraId="0BCDC4BF" w14:textId="77777777" w:rsidTr="00E24EFF">
        <w:tc>
          <w:tcPr>
            <w:tcW w:w="785" w:type="dxa"/>
            <w:shd w:val="clear" w:color="auto" w:fill="auto"/>
          </w:tcPr>
          <w:p w14:paraId="4B5CCC93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4220EEC8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Dodatna ulaganja na građevinskim objektima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475552A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450CBF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536" w:type="dxa"/>
            <w:vAlign w:val="center"/>
          </w:tcPr>
          <w:p w14:paraId="4AAD231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536" w:type="dxa"/>
            <w:vAlign w:val="center"/>
          </w:tcPr>
          <w:p w14:paraId="6F28D058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46.057,00 €</w:t>
            </w:r>
          </w:p>
        </w:tc>
      </w:tr>
      <w:tr w:rsidR="00790313" w:rsidRPr="002E359D" w14:paraId="621C6810" w14:textId="77777777" w:rsidTr="00E24EFF">
        <w:tc>
          <w:tcPr>
            <w:tcW w:w="785" w:type="dxa"/>
            <w:shd w:val="clear" w:color="auto" w:fill="auto"/>
          </w:tcPr>
          <w:p w14:paraId="700181C4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2078" w:type="dxa"/>
            <w:shd w:val="clear" w:color="auto" w:fill="auto"/>
          </w:tcPr>
          <w:p w14:paraId="04DC26C1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Ostale intervencije u gradu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CC778F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65.309,00 €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B78F7D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>35.309,00 €</w:t>
            </w:r>
          </w:p>
        </w:tc>
        <w:tc>
          <w:tcPr>
            <w:tcW w:w="1536" w:type="dxa"/>
            <w:vAlign w:val="center"/>
          </w:tcPr>
          <w:p w14:paraId="4AC9F2D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34.409,00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536" w:type="dxa"/>
            <w:vAlign w:val="center"/>
          </w:tcPr>
          <w:p w14:paraId="4074F65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59D">
              <w:rPr>
                <w:rFonts w:ascii="Times New Roman" w:hAnsi="Times New Roman" w:cs="Times New Roman"/>
                <w:b/>
                <w:bCs/>
              </w:rPr>
              <w:t xml:space="preserve">34.409,00 </w:t>
            </w:r>
            <w:r w:rsidRPr="002E359D">
              <w:rPr>
                <w:rFonts w:ascii="Times New Roman" w:hAnsi="Times New Roman" w:cs="Times New Roman"/>
              </w:rPr>
              <w:t>€</w:t>
            </w:r>
          </w:p>
        </w:tc>
      </w:tr>
      <w:tr w:rsidR="00790313" w:rsidRPr="002E359D" w14:paraId="35C38EC5" w14:textId="77777777" w:rsidTr="00E24EFF">
        <w:tc>
          <w:tcPr>
            <w:tcW w:w="785" w:type="dxa"/>
            <w:shd w:val="clear" w:color="auto" w:fill="auto"/>
          </w:tcPr>
          <w:p w14:paraId="76D10793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shd w:val="clear" w:color="auto" w:fill="auto"/>
          </w:tcPr>
          <w:p w14:paraId="4C1C8378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Sitni inventar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7CEC702D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5986988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0,00 €</w:t>
            </w:r>
          </w:p>
        </w:tc>
        <w:tc>
          <w:tcPr>
            <w:tcW w:w="1536" w:type="dxa"/>
            <w:vAlign w:val="center"/>
          </w:tcPr>
          <w:p w14:paraId="13155190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1.000,00 €</w:t>
            </w:r>
          </w:p>
        </w:tc>
        <w:tc>
          <w:tcPr>
            <w:tcW w:w="1536" w:type="dxa"/>
            <w:vAlign w:val="center"/>
          </w:tcPr>
          <w:p w14:paraId="33E6BBE8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1.000,00 €</w:t>
            </w:r>
          </w:p>
        </w:tc>
      </w:tr>
      <w:tr w:rsidR="00790313" w:rsidRPr="002E359D" w14:paraId="15602E43" w14:textId="77777777" w:rsidTr="00E24EFF">
        <w:trPr>
          <w:trHeight w:val="369"/>
        </w:trPr>
        <w:tc>
          <w:tcPr>
            <w:tcW w:w="785" w:type="dxa"/>
            <w:shd w:val="clear" w:color="auto" w:fill="auto"/>
          </w:tcPr>
          <w:p w14:paraId="2A48ED17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4ABC56CF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Priključci branitelja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65B19A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4.645,00 €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FF4801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4.645,00 €</w:t>
            </w:r>
          </w:p>
        </w:tc>
        <w:tc>
          <w:tcPr>
            <w:tcW w:w="1536" w:type="dxa"/>
            <w:vAlign w:val="center"/>
          </w:tcPr>
          <w:p w14:paraId="41E41EA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2.745,00 €</w:t>
            </w:r>
          </w:p>
        </w:tc>
        <w:tc>
          <w:tcPr>
            <w:tcW w:w="1536" w:type="dxa"/>
            <w:vAlign w:val="center"/>
          </w:tcPr>
          <w:p w14:paraId="677883A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2.745,00 €</w:t>
            </w:r>
          </w:p>
        </w:tc>
      </w:tr>
      <w:tr w:rsidR="00790313" w:rsidRPr="002E359D" w14:paraId="494AE8B9" w14:textId="77777777" w:rsidTr="00E24EFF">
        <w:tc>
          <w:tcPr>
            <w:tcW w:w="785" w:type="dxa"/>
            <w:shd w:val="clear" w:color="auto" w:fill="auto"/>
          </w:tcPr>
          <w:p w14:paraId="25DB6C79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6DDD3745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Prijevoz pokojnika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5A9E3FAF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664,00 €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3FE12E4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664,00 €</w:t>
            </w:r>
          </w:p>
        </w:tc>
        <w:tc>
          <w:tcPr>
            <w:tcW w:w="1536" w:type="dxa"/>
            <w:vAlign w:val="center"/>
          </w:tcPr>
          <w:p w14:paraId="45276109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664,00 €</w:t>
            </w:r>
          </w:p>
        </w:tc>
        <w:tc>
          <w:tcPr>
            <w:tcW w:w="1536" w:type="dxa"/>
            <w:vAlign w:val="center"/>
          </w:tcPr>
          <w:p w14:paraId="12C2768E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664,00 €</w:t>
            </w:r>
          </w:p>
        </w:tc>
      </w:tr>
      <w:tr w:rsidR="00790313" w:rsidRPr="002E359D" w14:paraId="592868D9" w14:textId="77777777" w:rsidTr="00E24EFF">
        <w:tc>
          <w:tcPr>
            <w:tcW w:w="785" w:type="dxa"/>
            <w:shd w:val="clear" w:color="auto" w:fill="auto"/>
          </w:tcPr>
          <w:p w14:paraId="59CED174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6E463D95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Intervencije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7B5734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714C8F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1536" w:type="dxa"/>
            <w:vAlign w:val="center"/>
          </w:tcPr>
          <w:p w14:paraId="636E2822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1536" w:type="dxa"/>
            <w:vAlign w:val="center"/>
          </w:tcPr>
          <w:p w14:paraId="140684FC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20.000,00 €</w:t>
            </w:r>
          </w:p>
        </w:tc>
      </w:tr>
      <w:tr w:rsidR="00790313" w:rsidRPr="002E359D" w14:paraId="1B813821" w14:textId="77777777" w:rsidTr="00E24EFF">
        <w:tc>
          <w:tcPr>
            <w:tcW w:w="785" w:type="dxa"/>
            <w:shd w:val="clear" w:color="auto" w:fill="auto"/>
          </w:tcPr>
          <w:p w14:paraId="7E4B3A99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shd w:val="clear" w:color="auto" w:fill="auto"/>
          </w:tcPr>
          <w:p w14:paraId="271403C2" w14:textId="77777777" w:rsidR="00790313" w:rsidRPr="002E359D" w:rsidRDefault="00790313" w:rsidP="00E24E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Tekuće donacije uređenje Arboretuma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45E0ECD6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0EAB2E5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10.000,00 €</w:t>
            </w:r>
          </w:p>
        </w:tc>
        <w:tc>
          <w:tcPr>
            <w:tcW w:w="1536" w:type="dxa"/>
            <w:vAlign w:val="center"/>
          </w:tcPr>
          <w:p w14:paraId="26DDDD46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10.000,00 €</w:t>
            </w:r>
          </w:p>
        </w:tc>
        <w:tc>
          <w:tcPr>
            <w:tcW w:w="1536" w:type="dxa"/>
            <w:vAlign w:val="center"/>
          </w:tcPr>
          <w:p w14:paraId="287E975B" w14:textId="77777777" w:rsidR="00790313" w:rsidRPr="002E359D" w:rsidRDefault="00790313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59D">
              <w:rPr>
                <w:rFonts w:ascii="Times New Roman" w:hAnsi="Times New Roman" w:cs="Times New Roman"/>
              </w:rPr>
              <w:t>10.000,00 €</w:t>
            </w:r>
          </w:p>
        </w:tc>
      </w:tr>
    </w:tbl>
    <w:p w14:paraId="47531B10" w14:textId="77777777" w:rsidR="00790313" w:rsidRPr="002E359D" w:rsidRDefault="00790313" w:rsidP="0079031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41FCD1" w14:textId="77777777" w:rsidR="00790313" w:rsidRPr="002E359D" w:rsidRDefault="00790313" w:rsidP="0079031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>“</w:t>
      </w:r>
    </w:p>
    <w:p w14:paraId="308CCD1F" w14:textId="77777777" w:rsidR="00790313" w:rsidRPr="002E359D" w:rsidRDefault="00790313" w:rsidP="0079031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359D">
        <w:rPr>
          <w:rFonts w:ascii="Times New Roman" w:hAnsi="Times New Roman" w:cs="Times New Roman"/>
          <w:b/>
          <w:bCs/>
        </w:rPr>
        <w:t xml:space="preserve">Članak </w:t>
      </w:r>
      <w:r>
        <w:rPr>
          <w:rFonts w:ascii="Times New Roman" w:hAnsi="Times New Roman" w:cs="Times New Roman"/>
          <w:b/>
          <w:bCs/>
        </w:rPr>
        <w:t>8</w:t>
      </w:r>
      <w:r w:rsidRPr="002E359D">
        <w:rPr>
          <w:rFonts w:ascii="Times New Roman" w:hAnsi="Times New Roman" w:cs="Times New Roman"/>
          <w:b/>
          <w:bCs/>
        </w:rPr>
        <w:t>.</w:t>
      </w:r>
    </w:p>
    <w:p w14:paraId="24A5E705" w14:textId="77777777" w:rsidR="00790313" w:rsidRPr="002E359D" w:rsidRDefault="00790313" w:rsidP="0079031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E359D">
        <w:rPr>
          <w:rFonts w:ascii="Times New Roman" w:hAnsi="Times New Roman" w:cs="Times New Roman"/>
        </w:rPr>
        <w:t>Ove izmjene i dopune Programa stupaju na snagu osmog dana od dana objave u „Glasniku Grada Karlovca“.</w:t>
      </w:r>
    </w:p>
    <w:p w14:paraId="3999E96C" w14:textId="77777777" w:rsidR="004B17CE" w:rsidRPr="00B41870" w:rsidRDefault="004B17CE" w:rsidP="004B17CE">
      <w:pPr>
        <w:spacing w:after="0" w:line="240" w:lineRule="auto"/>
        <w:rPr>
          <w:rFonts w:ascii="Times New Roman" w:hAnsi="Times New Roman" w:cs="Times New Roman"/>
          <w:b/>
          <w:bCs/>
          <w:iCs/>
        </w:rPr>
      </w:pPr>
    </w:p>
    <w:p w14:paraId="0577D41B" w14:textId="77777777" w:rsidR="00EE6624" w:rsidRPr="00AD142A" w:rsidRDefault="00EE6624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18A295C9" w14:textId="14330C9E" w:rsidR="00B7741A" w:rsidRPr="00AD142A" w:rsidRDefault="00B7741A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AD142A">
        <w:rPr>
          <w:rFonts w:ascii="Times New Roman" w:hAnsi="Times New Roman" w:cs="Times New Roman"/>
          <w:b/>
          <w:iCs/>
        </w:rPr>
        <w:t>TOČKA 7.</w:t>
      </w:r>
    </w:p>
    <w:p w14:paraId="3620E75D" w14:textId="56655069" w:rsidR="003C041B" w:rsidRPr="00AD142A" w:rsidRDefault="003C041B" w:rsidP="00487CC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142A">
        <w:rPr>
          <w:rFonts w:ascii="Times New Roman" w:hAnsi="Times New Roman" w:cs="Times New Roman"/>
          <w:b/>
          <w:bCs/>
        </w:rPr>
        <w:t>Treće izmjene Programa poljoprivrede i ruralnog razvoja na području Grada Karlovca za 2024.</w:t>
      </w:r>
      <w:r w:rsidR="00487CC3" w:rsidRPr="00AD142A">
        <w:rPr>
          <w:rFonts w:ascii="Times New Roman" w:hAnsi="Times New Roman" w:cs="Times New Roman"/>
          <w:b/>
          <w:bCs/>
        </w:rPr>
        <w:t xml:space="preserve"> </w:t>
      </w:r>
      <w:r w:rsidRPr="00AD142A">
        <w:rPr>
          <w:rFonts w:ascii="Times New Roman" w:hAnsi="Times New Roman" w:cs="Times New Roman"/>
          <w:b/>
          <w:bCs/>
        </w:rPr>
        <w:t>god</w:t>
      </w:r>
      <w:r w:rsidR="00487CC3" w:rsidRPr="00AD142A">
        <w:rPr>
          <w:rFonts w:ascii="Times New Roman" w:hAnsi="Times New Roman" w:cs="Times New Roman"/>
          <w:b/>
          <w:bCs/>
        </w:rPr>
        <w:t>.</w:t>
      </w:r>
    </w:p>
    <w:p w14:paraId="2502D162" w14:textId="36559C94" w:rsidR="00487CC3" w:rsidRPr="00AD142A" w:rsidRDefault="00487CC3" w:rsidP="00487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D142A">
        <w:rPr>
          <w:rFonts w:ascii="Times New Roman" w:hAnsi="Times New Roman" w:cs="Times New Roman"/>
        </w:rPr>
        <w:t xml:space="preserve">Uvodno obrazloženje dala je gospođa Daniela Peris, </w:t>
      </w:r>
      <w:r w:rsidR="002637DB" w:rsidRPr="00AD142A">
        <w:rPr>
          <w:rFonts w:ascii="Times New Roman" w:hAnsi="Times New Roman" w:cs="Times New Roman"/>
        </w:rPr>
        <w:t>mag</w:t>
      </w:r>
      <w:r w:rsidRPr="00AD142A">
        <w:rPr>
          <w:rFonts w:ascii="Times New Roman" w:hAnsi="Times New Roman" w:cs="Times New Roman"/>
        </w:rPr>
        <w:t>.oec., službenica ovlaštena za privremeno obavljanje poslova pročelnice Upravnog odjela za gospodarstvo, razvoj grada i EU fondove.</w:t>
      </w:r>
    </w:p>
    <w:p w14:paraId="4CA5A646" w14:textId="2FC8A6BD" w:rsidR="00DF1E66" w:rsidRPr="00AD142A" w:rsidRDefault="00487CC3" w:rsidP="00487C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D142A">
        <w:rPr>
          <w:rFonts w:ascii="Times New Roman" w:eastAsia="Times New Roman" w:hAnsi="Times New Roman" w:cs="Times New Roman"/>
          <w:bCs/>
        </w:rPr>
        <w:lastRenderedPageBreak/>
        <w:t xml:space="preserve">Predsjednik Gradskog vijeća </w:t>
      </w:r>
      <w:r w:rsidRPr="00AD142A">
        <w:rPr>
          <w:rFonts w:ascii="Times New Roman" w:eastAsia="Times New Roman" w:hAnsi="Times New Roman" w:cs="Times New Roman"/>
        </w:rPr>
        <w:t>izvijestio je vijećnike da je Odbor za poljoprivredu razmatrao navedenu točku te predlažu da se donesu Treće izmjene Programa poljoprivrede i ruralnog razvoja na području Grada Karlovca za 2024. god.</w:t>
      </w:r>
      <w:r w:rsidR="00C8264E" w:rsidRPr="00AD142A">
        <w:rPr>
          <w:rFonts w:ascii="Times New Roman" w:eastAsia="Times New Roman" w:hAnsi="Times New Roman" w:cs="Times New Roman"/>
        </w:rPr>
        <w:t>.</w:t>
      </w:r>
    </w:p>
    <w:p w14:paraId="61FBCDEA" w14:textId="5E8AAEB4" w:rsidR="00B7741A" w:rsidRPr="00AD142A" w:rsidRDefault="00444094" w:rsidP="005C6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D142A">
        <w:rPr>
          <w:rFonts w:ascii="Times New Roman" w:eastAsia="Times New Roman" w:hAnsi="Times New Roman" w:cs="Times New Roman"/>
        </w:rPr>
        <w:t>Budući da nije bilo</w:t>
      </w:r>
      <w:r w:rsidR="00B7741A" w:rsidRPr="00AD142A">
        <w:rPr>
          <w:rFonts w:ascii="Times New Roman" w:eastAsia="Times New Roman" w:hAnsi="Times New Roman" w:cs="Times New Roman"/>
        </w:rPr>
        <w:t xml:space="preserve"> rasprave, od nazočnih </w:t>
      </w:r>
      <w:r w:rsidRPr="00AD142A">
        <w:rPr>
          <w:rFonts w:ascii="Times New Roman" w:eastAsia="Times New Roman" w:hAnsi="Times New Roman" w:cs="Times New Roman"/>
        </w:rPr>
        <w:t>19</w:t>
      </w:r>
      <w:r w:rsidR="00B7741A" w:rsidRPr="00AD142A">
        <w:rPr>
          <w:rFonts w:ascii="Times New Roman" w:eastAsia="Times New Roman" w:hAnsi="Times New Roman" w:cs="Times New Roman"/>
        </w:rPr>
        <w:t xml:space="preserve"> vijećnika u vijećnici, vijeće je sa </w:t>
      </w:r>
      <w:r w:rsidR="00565901" w:rsidRPr="00AD142A">
        <w:rPr>
          <w:rFonts w:ascii="Times New Roman" w:eastAsia="Times New Roman" w:hAnsi="Times New Roman" w:cs="Times New Roman"/>
        </w:rPr>
        <w:t>1</w:t>
      </w:r>
      <w:r w:rsidRPr="00AD142A">
        <w:rPr>
          <w:rFonts w:ascii="Times New Roman" w:eastAsia="Times New Roman" w:hAnsi="Times New Roman" w:cs="Times New Roman"/>
        </w:rPr>
        <w:t>9</w:t>
      </w:r>
      <w:r w:rsidR="000A07BD" w:rsidRPr="00AD142A">
        <w:rPr>
          <w:rFonts w:ascii="Times New Roman" w:eastAsia="Times New Roman" w:hAnsi="Times New Roman" w:cs="Times New Roman"/>
        </w:rPr>
        <w:t xml:space="preserve"> g</w:t>
      </w:r>
      <w:r w:rsidR="00B7741A" w:rsidRPr="00AD142A">
        <w:rPr>
          <w:rFonts w:ascii="Times New Roman" w:eastAsia="Times New Roman" w:hAnsi="Times New Roman" w:cs="Times New Roman"/>
        </w:rPr>
        <w:t>lasova ZA donijelo:</w:t>
      </w:r>
    </w:p>
    <w:p w14:paraId="60EB6A3A" w14:textId="77777777" w:rsidR="00252BF7" w:rsidRPr="00AD142A" w:rsidRDefault="00252BF7" w:rsidP="0066714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pl-PL"/>
        </w:rPr>
      </w:pPr>
    </w:p>
    <w:p w14:paraId="1F31A35D" w14:textId="77777777" w:rsidR="00487CC3" w:rsidRPr="00AD142A" w:rsidRDefault="00487CC3" w:rsidP="00487CC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142A">
        <w:rPr>
          <w:rFonts w:ascii="Times New Roman" w:hAnsi="Times New Roman" w:cs="Times New Roman"/>
          <w:b/>
          <w:bCs/>
        </w:rPr>
        <w:t xml:space="preserve">Treće izmjene Programa </w:t>
      </w:r>
    </w:p>
    <w:p w14:paraId="03FD5567" w14:textId="363EB850" w:rsidR="00487CC3" w:rsidRPr="00AD142A" w:rsidRDefault="00487CC3" w:rsidP="00487CC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142A">
        <w:rPr>
          <w:rFonts w:ascii="Times New Roman" w:hAnsi="Times New Roman" w:cs="Times New Roman"/>
          <w:b/>
          <w:bCs/>
        </w:rPr>
        <w:t>poljoprivrede i ruralnog razvoja na području Grada Karlovca za 2024. god.</w:t>
      </w:r>
    </w:p>
    <w:p w14:paraId="4D28B4DC" w14:textId="77777777" w:rsidR="00DF1E66" w:rsidRDefault="00DF1E66" w:rsidP="006671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1EFCFBE4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1.</w:t>
      </w:r>
      <w:bookmarkStart w:id="21" w:name="_Hlk54596848"/>
    </w:p>
    <w:p w14:paraId="6A582DF8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U Programu poljoprivrede i ruralnog razvoja na području Grada Karlovca za 2024.god. (GGK br. 23/23, 12/24 i 17/24) (u daljnjem tekstu: Program), članak 4. mijenja se i glasi:</w:t>
      </w:r>
    </w:p>
    <w:p w14:paraId="53E8829F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Provedba Programa planirana je kroz aktivnosti kako slijedi:</w:t>
      </w:r>
    </w:p>
    <w:p w14:paraId="19E7ED73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5"/>
        <w:gridCol w:w="5394"/>
        <w:gridCol w:w="2855"/>
      </w:tblGrid>
      <w:tr w:rsidR="00AD142A" w:rsidRPr="002C48F7" w14:paraId="4A1BD814" w14:textId="77777777" w:rsidTr="00E24EF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0687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C48F7">
              <w:rPr>
                <w:rFonts w:ascii="Times New Roman" w:hAnsi="Times New Roman" w:cs="Times New Roman"/>
                <w:b/>
                <w:bCs/>
              </w:rPr>
              <w:t>R.br.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5A42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C48F7">
              <w:rPr>
                <w:rFonts w:ascii="Times New Roman" w:hAnsi="Times New Roman" w:cs="Times New Roman"/>
                <w:b/>
                <w:bCs/>
              </w:rPr>
              <w:t>NAZIV AKTIVNOSTI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8180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C48F7">
              <w:rPr>
                <w:rFonts w:ascii="Times New Roman" w:hAnsi="Times New Roman" w:cs="Times New Roman"/>
                <w:b/>
                <w:bCs/>
              </w:rPr>
              <w:t>PLANIRANI IZNOS (EUR)</w:t>
            </w:r>
          </w:p>
        </w:tc>
      </w:tr>
      <w:tr w:rsidR="00AD142A" w:rsidRPr="002C48F7" w14:paraId="438BA36A" w14:textId="77777777" w:rsidTr="00E24EF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432B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A289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Cs/>
              </w:rPr>
              <w:t>Subvencije i potpore za poljoprivredu i ruralni razvoj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3A68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Cs/>
              </w:rPr>
              <w:t>150.093,00</w:t>
            </w:r>
          </w:p>
        </w:tc>
      </w:tr>
      <w:tr w:rsidR="00AD142A" w:rsidRPr="002C48F7" w14:paraId="7F1B85FF" w14:textId="77777777" w:rsidTr="00E24EF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E81B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4266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Cs/>
              </w:rPr>
              <w:t>Suradnja sa institucijama i udrugama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4727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Cs/>
              </w:rPr>
              <w:t>24.340,00</w:t>
            </w:r>
          </w:p>
        </w:tc>
      </w:tr>
      <w:tr w:rsidR="00AD142A" w:rsidRPr="002C48F7" w14:paraId="3E42F38B" w14:textId="77777777" w:rsidTr="00E24EF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77E1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3D079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Cs/>
              </w:rPr>
              <w:t>Upravljanje poljoprivrednim zemljištem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94B6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Cs/>
              </w:rPr>
              <w:t>19.226,00</w:t>
            </w:r>
          </w:p>
        </w:tc>
      </w:tr>
      <w:tr w:rsidR="00AD142A" w:rsidRPr="002C48F7" w14:paraId="35C349AC" w14:textId="77777777" w:rsidTr="00E24EF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E4DA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525E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C48F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AB73" w14:textId="77777777" w:rsidR="00AD142A" w:rsidRPr="002C48F7" w:rsidRDefault="00AD142A" w:rsidP="00E24E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C48F7">
              <w:rPr>
                <w:rFonts w:ascii="Times New Roman" w:hAnsi="Times New Roman" w:cs="Times New Roman"/>
                <w:b/>
                <w:bCs/>
              </w:rPr>
              <w:t>193.659,00</w:t>
            </w:r>
          </w:p>
        </w:tc>
      </w:tr>
    </w:tbl>
    <w:p w14:paraId="1FEE1EBB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D1DBE35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2.</w:t>
      </w:r>
    </w:p>
    <w:p w14:paraId="4916BBAA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U članku 7., stavku 1. ukupno planirani iznos od 25.840,00 EUR zamjenjuje se iznosom 24.340,00EUR.</w:t>
      </w:r>
    </w:p>
    <w:p w14:paraId="082A3C62" w14:textId="77777777" w:rsidR="00AD142A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575B23FD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3.</w:t>
      </w:r>
    </w:p>
    <w:p w14:paraId="5E807713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 xml:space="preserve">U članku 7., Mjeri 1. </w:t>
      </w:r>
      <w:r w:rsidRPr="002C48F7">
        <w:rPr>
          <w:rFonts w:ascii="Times New Roman" w:hAnsi="Times New Roman" w:cs="Times New Roman"/>
          <w:bCs/>
          <w:i/>
          <w:iCs/>
        </w:rPr>
        <w:t>Rashodi za usluge</w:t>
      </w:r>
      <w:r w:rsidRPr="002C48F7">
        <w:rPr>
          <w:rFonts w:ascii="Times New Roman" w:hAnsi="Times New Roman" w:cs="Times New Roman"/>
          <w:bCs/>
        </w:rPr>
        <w:t xml:space="preserve"> planirani iznos od 1.500,00 EUR zamjenjuje se iznosom 0,00 EUR.</w:t>
      </w:r>
    </w:p>
    <w:p w14:paraId="01650FC3" w14:textId="77777777" w:rsidR="00AD142A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1D1A68FC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4.</w:t>
      </w:r>
    </w:p>
    <w:p w14:paraId="193A476B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 xml:space="preserve">U članku 7., Mjeri 5. </w:t>
      </w:r>
      <w:r w:rsidRPr="002C48F7">
        <w:rPr>
          <w:rFonts w:ascii="Times New Roman" w:hAnsi="Times New Roman" w:cs="Times New Roman"/>
          <w:bCs/>
          <w:i/>
          <w:iCs/>
        </w:rPr>
        <w:t>Rashodi za materijal i energiju</w:t>
      </w:r>
      <w:r w:rsidRPr="002C48F7">
        <w:rPr>
          <w:rFonts w:ascii="Times New Roman" w:hAnsi="Times New Roman" w:cs="Times New Roman"/>
          <w:bCs/>
        </w:rPr>
        <w:t xml:space="preserve"> planirani iznos od 1.500,00 EUR zamjenjuje se iznosom 2.300,00 EUR.</w:t>
      </w:r>
    </w:p>
    <w:p w14:paraId="6BD297DE" w14:textId="77777777" w:rsidR="00AD142A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0919067E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5.</w:t>
      </w:r>
    </w:p>
    <w:p w14:paraId="201ABBC2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U članku 7., Mjeri 6</w:t>
      </w:r>
      <w:r w:rsidRPr="002C48F7">
        <w:rPr>
          <w:rFonts w:ascii="Times New Roman" w:hAnsi="Times New Roman" w:cs="Times New Roman"/>
          <w:bCs/>
          <w:i/>
          <w:iCs/>
        </w:rPr>
        <w:t>. Provođenje programa zaštite divljači</w:t>
      </w:r>
      <w:r w:rsidRPr="002C48F7">
        <w:rPr>
          <w:rFonts w:ascii="Times New Roman" w:hAnsi="Times New Roman" w:cs="Times New Roman"/>
          <w:bCs/>
        </w:rPr>
        <w:t xml:space="preserve"> planirani iznos od 8.835,00 EUR zamjenjuje se iznosom 8.035,00 EUR.</w:t>
      </w:r>
    </w:p>
    <w:p w14:paraId="3CA1CCDB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63CBD0F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6.</w:t>
      </w:r>
    </w:p>
    <w:p w14:paraId="032DB794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U članku 8., stavku 1. ukupno planirani iznos od 28.226,00 EUR zamjenjuje se iznosom 19.226,00 EUR.</w:t>
      </w:r>
    </w:p>
    <w:p w14:paraId="6B13949C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7.</w:t>
      </w:r>
    </w:p>
    <w:p w14:paraId="6939210B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 xml:space="preserve">U članku 8., </w:t>
      </w:r>
      <w:bookmarkEnd w:id="21"/>
      <w:r w:rsidRPr="002C48F7">
        <w:rPr>
          <w:rFonts w:ascii="Times New Roman" w:hAnsi="Times New Roman" w:cs="Times New Roman"/>
          <w:bCs/>
        </w:rPr>
        <w:t xml:space="preserve">Mjeri 1. </w:t>
      </w:r>
      <w:r w:rsidRPr="002C48F7">
        <w:rPr>
          <w:rFonts w:ascii="Times New Roman" w:hAnsi="Times New Roman" w:cs="Times New Roman"/>
          <w:bCs/>
          <w:i/>
          <w:iCs/>
        </w:rPr>
        <w:t>Rashodi za usluge – raspolaganje poljoprivrednim zemljištem</w:t>
      </w:r>
      <w:r w:rsidRPr="002C48F7">
        <w:rPr>
          <w:rFonts w:ascii="Times New Roman" w:hAnsi="Times New Roman" w:cs="Times New Roman"/>
          <w:bCs/>
        </w:rPr>
        <w:t xml:space="preserve"> ukupno planirani iznos od 17.906,00 EUR zamjenjuje se iznosom 13.906,00 EUR.</w:t>
      </w:r>
    </w:p>
    <w:p w14:paraId="4058C588" w14:textId="77777777" w:rsidR="00AD142A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FB581C8" w14:textId="7DA50FB6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8.</w:t>
      </w:r>
    </w:p>
    <w:p w14:paraId="0140A6E2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 xml:space="preserve">U članku 8., Mjeri 2. </w:t>
      </w:r>
      <w:r w:rsidRPr="002C48F7">
        <w:rPr>
          <w:rFonts w:ascii="Times New Roman" w:hAnsi="Times New Roman" w:cs="Times New Roman"/>
          <w:bCs/>
          <w:i/>
          <w:iCs/>
        </w:rPr>
        <w:t>Ostale usluge – čišćenje poljoprivrednih površina</w:t>
      </w:r>
      <w:r w:rsidRPr="002C48F7">
        <w:rPr>
          <w:rFonts w:ascii="Times New Roman" w:hAnsi="Times New Roman" w:cs="Times New Roman"/>
          <w:bCs/>
        </w:rPr>
        <w:t xml:space="preserve"> planirani iznos od 5.000,00 EUR zamjenjuje se iznosom 0,00 EUR.</w:t>
      </w:r>
    </w:p>
    <w:p w14:paraId="284EDBAF" w14:textId="77777777" w:rsidR="00AD142A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744E8929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9 .</w:t>
      </w:r>
    </w:p>
    <w:p w14:paraId="03F0E545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 xml:space="preserve">U članku 9. planirani ukupni iznos od 204.159,00 EUR zamjenjuje se iznosom 193.659,00 EUR, a planirani Izvora prihoda </w:t>
      </w:r>
      <w:r w:rsidRPr="002C48F7">
        <w:rPr>
          <w:rFonts w:ascii="Times New Roman" w:hAnsi="Times New Roman" w:cs="Times New Roman"/>
          <w:bCs/>
          <w:i/>
          <w:iCs/>
        </w:rPr>
        <w:t>Opći prihodi i primici</w:t>
      </w:r>
      <w:r w:rsidRPr="002C48F7">
        <w:rPr>
          <w:rFonts w:ascii="Times New Roman" w:hAnsi="Times New Roman" w:cs="Times New Roman"/>
          <w:bCs/>
        </w:rPr>
        <w:t xml:space="preserve"> od 191.610,00 EUR mijenja se i iznosi 181.110,00 EUR.</w:t>
      </w:r>
    </w:p>
    <w:p w14:paraId="4B982B35" w14:textId="77777777" w:rsidR="00AD142A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27BE715D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10.</w:t>
      </w:r>
    </w:p>
    <w:p w14:paraId="500FBFD8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Ostale odredbe Programa ostaju neizmijenjene.</w:t>
      </w:r>
    </w:p>
    <w:p w14:paraId="073FB11E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17A71BD" w14:textId="77777777" w:rsidR="00AD142A" w:rsidRPr="002C48F7" w:rsidRDefault="00AD142A" w:rsidP="00AD142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Članak 11.</w:t>
      </w:r>
    </w:p>
    <w:p w14:paraId="416A2F16" w14:textId="77777777" w:rsidR="00AD142A" w:rsidRPr="002C48F7" w:rsidRDefault="00AD142A" w:rsidP="00AD1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C48F7">
        <w:rPr>
          <w:rFonts w:ascii="Times New Roman" w:hAnsi="Times New Roman" w:cs="Times New Roman"/>
          <w:bCs/>
        </w:rPr>
        <w:t>Ove Treće izmjene Programa stupaju na snagu osmog dana od dana objave u službenom glasilu Grada Karlovca.</w:t>
      </w:r>
    </w:p>
    <w:p w14:paraId="07285346" w14:textId="1446120F" w:rsidR="00B7741A" w:rsidRDefault="00B7741A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347FAE">
        <w:rPr>
          <w:rFonts w:ascii="Times New Roman" w:hAnsi="Times New Roman" w:cs="Times New Roman"/>
          <w:b/>
          <w:iCs/>
        </w:rPr>
        <w:lastRenderedPageBreak/>
        <w:t>TOČKA 8.</w:t>
      </w:r>
    </w:p>
    <w:p w14:paraId="41B8B605" w14:textId="0FD4FB97" w:rsidR="003361C3" w:rsidRPr="00235D20" w:rsidRDefault="00235D20" w:rsidP="005C68A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235D20">
        <w:rPr>
          <w:rFonts w:ascii="Times New Roman" w:hAnsi="Times New Roman" w:cs="Times New Roman"/>
          <w:b/>
          <w:bCs/>
        </w:rPr>
        <w:t>Treće izmjene i dopune Programa mjera poticanja razvoja turizma na području Grada Karlovca za 2024. god</w:t>
      </w:r>
      <w:r w:rsidR="00851B75">
        <w:rPr>
          <w:rFonts w:ascii="Times New Roman" w:hAnsi="Times New Roman" w:cs="Times New Roman"/>
          <w:b/>
          <w:bCs/>
        </w:rPr>
        <w:t>.</w:t>
      </w:r>
    </w:p>
    <w:p w14:paraId="41213469" w14:textId="3CDD0F67" w:rsidR="00851B75" w:rsidRDefault="00851B75" w:rsidP="00851B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Uvodno obrazloženje dala je gospođa Daniela Peris, </w:t>
      </w:r>
      <w:r w:rsidR="002637DB">
        <w:rPr>
          <w:rFonts w:ascii="Times New Roman" w:hAnsi="Times New Roman" w:cs="Times New Roman"/>
        </w:rPr>
        <w:t>mag</w:t>
      </w:r>
      <w:r>
        <w:rPr>
          <w:rFonts w:ascii="Times New Roman" w:hAnsi="Times New Roman" w:cs="Times New Roman"/>
        </w:rPr>
        <w:t>.oec., službenica ovlaštena za privremeno obavljanje poslova pročelnice Upravnog odjela za gospodarstvo, razvoj grada i EU fondove.</w:t>
      </w:r>
    </w:p>
    <w:p w14:paraId="73EA5DF1" w14:textId="5EC5757B" w:rsidR="00851B75" w:rsidRDefault="00851B75" w:rsidP="00851B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  <w:bCs/>
        </w:rPr>
        <w:t xml:space="preserve">Predsjednik Gradskog vijeća </w:t>
      </w:r>
      <w:r w:rsidRPr="00347FAE">
        <w:rPr>
          <w:rFonts w:ascii="Times New Roman" w:eastAsia="Times New Roman" w:hAnsi="Times New Roman" w:cs="Times New Roman"/>
        </w:rPr>
        <w:t xml:space="preserve">izvijestio je vijećnike da je </w:t>
      </w:r>
      <w:r>
        <w:rPr>
          <w:rFonts w:ascii="Times New Roman" w:eastAsia="Times New Roman" w:hAnsi="Times New Roman" w:cs="Times New Roman"/>
        </w:rPr>
        <w:t xml:space="preserve">Odbor za gospodarstvo i poduzetništvo </w:t>
      </w:r>
      <w:r w:rsidR="00005AEF">
        <w:rPr>
          <w:rFonts w:ascii="Times New Roman" w:eastAsia="Times New Roman" w:hAnsi="Times New Roman" w:cs="Times New Roman"/>
        </w:rPr>
        <w:t xml:space="preserve">razmatrao navedenu točku te predlažu da se donesu </w:t>
      </w:r>
      <w:r w:rsidR="00005AEF" w:rsidRPr="00005AEF">
        <w:rPr>
          <w:rFonts w:ascii="Times New Roman" w:eastAsia="Times New Roman" w:hAnsi="Times New Roman" w:cs="Times New Roman"/>
        </w:rPr>
        <w:t>Treće izmjene i dopune Programa mjera poticanja razvoja turizma na području Grada Karlovca za 2024. god.</w:t>
      </w:r>
      <w:r w:rsidR="00005AEF">
        <w:rPr>
          <w:rFonts w:ascii="Times New Roman" w:eastAsia="Times New Roman" w:hAnsi="Times New Roman" w:cs="Times New Roman"/>
        </w:rPr>
        <w:t>.</w:t>
      </w:r>
    </w:p>
    <w:p w14:paraId="256B6E34" w14:textId="4678B34F" w:rsidR="00A26EAE" w:rsidRPr="00EE60EB" w:rsidRDefault="00A26EAE" w:rsidP="00851B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 raspravi su sudjelovali: </w:t>
      </w:r>
    </w:p>
    <w:p w14:paraId="382D5D3C" w14:textId="2BDC3287" w:rsidR="00B7741A" w:rsidRPr="00EE60EB" w:rsidRDefault="00B45DD0" w:rsidP="00B45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Nakon provedene</w:t>
      </w:r>
      <w:r w:rsidR="004D014C" w:rsidRPr="00EE60EB">
        <w:rPr>
          <w:rFonts w:ascii="Times New Roman" w:hAnsi="Times New Roman" w:cs="Times New Roman"/>
          <w:bCs/>
          <w:iCs/>
        </w:rPr>
        <w:t xml:space="preserve"> </w:t>
      </w:r>
      <w:r w:rsidR="00B7741A" w:rsidRPr="00EE60EB">
        <w:rPr>
          <w:rFonts w:ascii="Times New Roman" w:eastAsia="Times New Roman" w:hAnsi="Times New Roman" w:cs="Times New Roman"/>
        </w:rPr>
        <w:t xml:space="preserve">rasprave, od nazočnih </w:t>
      </w:r>
      <w:r w:rsidR="0060567C">
        <w:rPr>
          <w:rFonts w:ascii="Times New Roman" w:eastAsia="Times New Roman" w:hAnsi="Times New Roman" w:cs="Times New Roman"/>
        </w:rPr>
        <w:t>19</w:t>
      </w:r>
      <w:r w:rsidR="00B7741A" w:rsidRPr="00EE60EB">
        <w:rPr>
          <w:rFonts w:ascii="Times New Roman" w:eastAsia="Times New Roman" w:hAnsi="Times New Roman" w:cs="Times New Roman"/>
        </w:rPr>
        <w:t xml:space="preserve"> vijećnika u vijećnici, vijeće je sa </w:t>
      </w:r>
      <w:r w:rsidR="0060567C">
        <w:rPr>
          <w:rFonts w:ascii="Times New Roman" w:eastAsia="Times New Roman" w:hAnsi="Times New Roman" w:cs="Times New Roman"/>
        </w:rPr>
        <w:t>19</w:t>
      </w:r>
      <w:r w:rsidR="00B7741A" w:rsidRPr="00EE60EB">
        <w:rPr>
          <w:rFonts w:ascii="Times New Roman" w:eastAsia="Times New Roman" w:hAnsi="Times New Roman" w:cs="Times New Roman"/>
        </w:rPr>
        <w:t xml:space="preserve"> glasova</w:t>
      </w:r>
      <w:r w:rsidR="00183633" w:rsidRPr="00EE60EB">
        <w:rPr>
          <w:rFonts w:ascii="Times New Roman" w:eastAsia="Times New Roman" w:hAnsi="Times New Roman" w:cs="Times New Roman"/>
        </w:rPr>
        <w:t xml:space="preserve"> ZA </w:t>
      </w:r>
      <w:r w:rsidR="00B7741A" w:rsidRPr="00EE60EB">
        <w:rPr>
          <w:rFonts w:ascii="Times New Roman" w:eastAsia="Times New Roman" w:hAnsi="Times New Roman" w:cs="Times New Roman"/>
        </w:rPr>
        <w:t>donijelo:</w:t>
      </w:r>
    </w:p>
    <w:p w14:paraId="3CEA2F48" w14:textId="77777777" w:rsidR="0035498B" w:rsidRDefault="0035498B" w:rsidP="00CE47C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2715F95" w14:textId="77777777" w:rsidR="00A90C64" w:rsidRDefault="00A90C64" w:rsidP="00A90C6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5D20">
        <w:rPr>
          <w:rFonts w:ascii="Times New Roman" w:hAnsi="Times New Roman" w:cs="Times New Roman"/>
          <w:b/>
          <w:bCs/>
        </w:rPr>
        <w:t xml:space="preserve">Treće izmjene i dopune Programa </w:t>
      </w:r>
    </w:p>
    <w:p w14:paraId="1C5E4CB6" w14:textId="015FC767" w:rsidR="00A90C64" w:rsidRPr="00235D20" w:rsidRDefault="00A90C64" w:rsidP="00A90C6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235D20">
        <w:rPr>
          <w:rFonts w:ascii="Times New Roman" w:hAnsi="Times New Roman" w:cs="Times New Roman"/>
          <w:b/>
          <w:bCs/>
        </w:rPr>
        <w:t>mjera poticanja razvoja turizma na području Grada Karlovca za 2024. god</w:t>
      </w:r>
      <w:r>
        <w:rPr>
          <w:rFonts w:ascii="Times New Roman" w:hAnsi="Times New Roman" w:cs="Times New Roman"/>
          <w:b/>
          <w:bCs/>
        </w:rPr>
        <w:t>.</w:t>
      </w:r>
    </w:p>
    <w:p w14:paraId="52F0D70F" w14:textId="77777777" w:rsidR="0035498B" w:rsidRDefault="0035498B" w:rsidP="00A90C64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14:paraId="7B7243FE" w14:textId="77777777" w:rsidR="0096346C" w:rsidRPr="008861BC" w:rsidRDefault="0096346C" w:rsidP="009634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 xml:space="preserve">Članak 1. </w:t>
      </w:r>
    </w:p>
    <w:p w14:paraId="69A76766" w14:textId="77777777" w:rsidR="0096346C" w:rsidRPr="008861BC" w:rsidRDefault="0096346C" w:rsidP="0096346C">
      <w:pPr>
        <w:spacing w:after="0" w:line="240" w:lineRule="auto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Trećim izmjenama i dopunama Programa mjera poticanja razvoja turizma na području Grada Karlovca za 2024. god. (u daljnjem tekstu: Program) mijenja se i dopunjuje Program mjera poticanja razvoja turizma na području Grada Karlovca za 2024. god. („Glasnik Grada Karlovca“ br. 23/23, 12/24 i 17/24).</w:t>
      </w:r>
    </w:p>
    <w:p w14:paraId="5636A545" w14:textId="77777777" w:rsidR="0096346C" w:rsidRPr="008861BC" w:rsidRDefault="0096346C" w:rsidP="009634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>Članak 2.</w:t>
      </w:r>
    </w:p>
    <w:p w14:paraId="096F3384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 Programa mijenja se ukupan iznos planiranih sredstava s 1.759.368,00 EUR na 1.748.753,00 EUR.</w:t>
      </w:r>
    </w:p>
    <w:p w14:paraId="0A181491" w14:textId="77777777" w:rsidR="0096346C" w:rsidRPr="008861BC" w:rsidRDefault="0096346C" w:rsidP="0096346C">
      <w:pPr>
        <w:spacing w:after="0" w:line="240" w:lineRule="auto"/>
        <w:rPr>
          <w:rFonts w:ascii="Times New Roman" w:hAnsi="Times New Roman" w:cs="Times New Roman"/>
        </w:rPr>
      </w:pPr>
    </w:p>
    <w:p w14:paraId="58D9A856" w14:textId="77777777" w:rsidR="0096346C" w:rsidRPr="008861BC" w:rsidRDefault="0096346C" w:rsidP="009634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 xml:space="preserve">Članak 3. </w:t>
      </w:r>
    </w:p>
    <w:p w14:paraId="311BC4C8" w14:textId="77777777" w:rsidR="0096346C" w:rsidRPr="008861BC" w:rsidRDefault="0096346C" w:rsidP="0096346C">
      <w:pPr>
        <w:spacing w:after="0" w:line="240" w:lineRule="auto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Pojedine točke Programa mijenjanju se kako slijedi:</w:t>
      </w:r>
    </w:p>
    <w:p w14:paraId="115908D2" w14:textId="77777777" w:rsidR="0096346C" w:rsidRPr="008861BC" w:rsidRDefault="0096346C" w:rsidP="0096346C">
      <w:pPr>
        <w:spacing w:after="0" w:line="240" w:lineRule="auto"/>
        <w:rPr>
          <w:rFonts w:ascii="Times New Roman" w:hAnsi="Times New Roman" w:cs="Times New Roman"/>
        </w:rPr>
      </w:pPr>
    </w:p>
    <w:p w14:paraId="1FB423CD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3. MANIFESTACIJA „DANI PIVA“ mijenja se iznos Planiranih sredstava s 314.500,00 EUR na 316.615,00 EUR.</w:t>
      </w:r>
    </w:p>
    <w:p w14:paraId="5CCE3C33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3., podtočci 3.1. Rashodi za usluge mijenja se iznos Planiranih sredstava s 310.000,00 EUR na 313.000,00 EUR.</w:t>
      </w:r>
    </w:p>
    <w:p w14:paraId="6EE84A5D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3., podtočci 3.2. Ostale usluge mijenja se iznos Planiranih sredstava s 4.500,00 EUR na 3.615,00 EUR.</w:t>
      </w:r>
    </w:p>
    <w:p w14:paraId="6079C9D2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4. MANIFESTACIJA „ADVENT“ mijenja se iznos Planiranih sredstava s 353.300,00 EUR na 392.640,00 EUR.</w:t>
      </w:r>
    </w:p>
    <w:p w14:paraId="3B4056D4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4., podtočci 4.1. Rashodi za usluge mijenja se iznos Planiranih sredstava s 334.000,00 EUR na 374.000,00 EUR.</w:t>
      </w:r>
    </w:p>
    <w:p w14:paraId="2E4FDF2E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4., podtočci 4.2. Tekuće donacije u novcu mijenja se iznos Planiranih sredstava s 18.000,00 EUR na 8.640,00 EUR.</w:t>
      </w:r>
    </w:p>
    <w:p w14:paraId="4931AB39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4., podtočci 4.3. Ostale usluge mijenja se iznos Planiranih sredstava s 1.300,00 EUR na 10.000,00 EUR.</w:t>
      </w:r>
    </w:p>
    <w:p w14:paraId="11827670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5. OSTALE MANIFESTACIJE mijenja se iznos Planiranih sredstava sa 141.328,00 EUR na 143.328,00 EUR.</w:t>
      </w:r>
    </w:p>
    <w:p w14:paraId="55065A2A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5., podtočci 5.1. Rashodi za usluge mijenja se iznos Planiranih sredstava sa 128.000,00 EUR na 130.000,00 EUR.</w:t>
      </w:r>
    </w:p>
    <w:p w14:paraId="6FBDCEED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6. TURISTIČKA INFRASTRUKTURA mijenja se iznos Planiranih sredstava sa 113.000,00 EUR na 72.000,00 EUR.</w:t>
      </w:r>
    </w:p>
    <w:p w14:paraId="5FB859D9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6., podtočci 6.1. Rashodi za usluge mijenja se iznos Planiranih sredstava sa 62.000,00 EUR na 47.000,00 EUR.</w:t>
      </w:r>
    </w:p>
    <w:p w14:paraId="3E5BCE7F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6., podtočci 6.2. Tekuće donacije za uređenje prostora za vjerski turizam mijenja se iznos Planiranih sredstava sa 50.000,00 EUR na 25.000,00 EUR.</w:t>
      </w:r>
    </w:p>
    <w:p w14:paraId="630DB0DB" w14:textId="77777777" w:rsidR="0096346C" w:rsidRPr="008861BC" w:rsidRDefault="0096346C" w:rsidP="00963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U članku 3., stavku 1., točci 7. Projekt GIFTSNET mijenja se iznos Planiranih sredstava sa 121.540,00 EUR na 107.470,00 EUR.</w:t>
      </w:r>
    </w:p>
    <w:p w14:paraId="1F46AFC8" w14:textId="77777777" w:rsidR="0096346C" w:rsidRPr="008861BC" w:rsidRDefault="0096346C" w:rsidP="0096346C">
      <w:pPr>
        <w:spacing w:after="0" w:line="240" w:lineRule="auto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lastRenderedPageBreak/>
        <w:tab/>
        <w:t>U članku 3., stavku 1., točci 8. mijenja se Način provedbe na način da se umjesto riječi „Nabava usluga“ upisuju riječi: „ Potpora Turističkoj zajednici Karlovačke županije za organizaciju utrke Cro Race“.</w:t>
      </w:r>
    </w:p>
    <w:p w14:paraId="75D2468C" w14:textId="77777777" w:rsidR="0096346C" w:rsidRPr="008861BC" w:rsidRDefault="0096346C" w:rsidP="009634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>Članak 4.</w:t>
      </w:r>
    </w:p>
    <w:p w14:paraId="1EE96039" w14:textId="77777777" w:rsidR="0096346C" w:rsidRPr="008861BC" w:rsidRDefault="0096346C" w:rsidP="0096346C">
      <w:pPr>
        <w:spacing w:after="0" w:line="240" w:lineRule="auto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Ostale odredbe Programa ostaju neizmijenjene.</w:t>
      </w:r>
    </w:p>
    <w:p w14:paraId="7A1D2BD1" w14:textId="77777777" w:rsidR="0096346C" w:rsidRPr="008861BC" w:rsidRDefault="0096346C" w:rsidP="0096346C">
      <w:pPr>
        <w:spacing w:after="0" w:line="240" w:lineRule="auto"/>
        <w:rPr>
          <w:rFonts w:ascii="Times New Roman" w:hAnsi="Times New Roman" w:cs="Times New Roman"/>
        </w:rPr>
      </w:pPr>
    </w:p>
    <w:p w14:paraId="4C26EB35" w14:textId="77777777" w:rsidR="0096346C" w:rsidRPr="008861BC" w:rsidRDefault="0096346C" w:rsidP="009634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>Članak 5.</w:t>
      </w:r>
    </w:p>
    <w:p w14:paraId="0C1A3AE1" w14:textId="77777777" w:rsidR="0096346C" w:rsidRPr="008861BC" w:rsidRDefault="0096346C" w:rsidP="0096346C">
      <w:pPr>
        <w:spacing w:after="0" w:line="240" w:lineRule="auto"/>
        <w:rPr>
          <w:rFonts w:ascii="Times New Roman" w:hAnsi="Times New Roman" w:cs="Times New Roman"/>
        </w:rPr>
      </w:pPr>
      <w:r w:rsidRPr="008861BC">
        <w:rPr>
          <w:rFonts w:ascii="Times New Roman" w:hAnsi="Times New Roman" w:cs="Times New Roman"/>
        </w:rPr>
        <w:tab/>
        <w:t>Ovaj Program stupa na snagu osmog dana od dana objave u „Glasniku Grada Karlovca“.</w:t>
      </w:r>
    </w:p>
    <w:p w14:paraId="1D955A46" w14:textId="77777777" w:rsidR="00AD142A" w:rsidRDefault="00AD142A" w:rsidP="00A90C64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14:paraId="058DBC01" w14:textId="77777777" w:rsidR="0035498B" w:rsidRDefault="0035498B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7B0BBD9C" w14:textId="7C773DE0" w:rsidR="00B7741A" w:rsidRDefault="00B7741A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347FAE">
        <w:rPr>
          <w:rFonts w:ascii="Times New Roman" w:hAnsi="Times New Roman" w:cs="Times New Roman"/>
          <w:b/>
          <w:iCs/>
        </w:rPr>
        <w:t>TOČKA 9.</w:t>
      </w:r>
    </w:p>
    <w:p w14:paraId="0A6FA26D" w14:textId="23DC4BD0" w:rsidR="003361C3" w:rsidRPr="00222E0F" w:rsidRDefault="00222E0F" w:rsidP="005C68A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222E0F">
        <w:rPr>
          <w:rFonts w:ascii="Times New Roman" w:eastAsia="Times New Roman" w:hAnsi="Times New Roman" w:cs="Times New Roman"/>
          <w:b/>
          <w:bCs/>
        </w:rPr>
        <w:t>Treće izmjene i dopune Programa financiranja zaštite od požara u 2024. godini</w:t>
      </w:r>
    </w:p>
    <w:p w14:paraId="6AEFB8B1" w14:textId="17CC0CB4" w:rsidR="00252BF7" w:rsidRPr="00347FAE" w:rsidRDefault="00252BF7" w:rsidP="00252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 xml:space="preserve">dala je gospođa </w:t>
      </w:r>
      <w:r w:rsidR="00222E0F">
        <w:rPr>
          <w:rFonts w:ascii="Times New Roman" w:eastAsia="Times New Roman" w:hAnsi="Times New Roman" w:cs="Times New Roman"/>
        </w:rPr>
        <w:t>Dijana Kujinek, mag.nov., pročelnica Upravnog odjela za poslove gradonačelnika.</w:t>
      </w:r>
    </w:p>
    <w:p w14:paraId="0AD93A27" w14:textId="31A48D63" w:rsidR="00252BF7" w:rsidRDefault="00252BF7" w:rsidP="00252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Predsjednik Gradskog vijeća izvijestio je vijećnike da je Odbor za </w:t>
      </w:r>
      <w:r w:rsidR="00222E0F">
        <w:rPr>
          <w:rFonts w:ascii="Times New Roman" w:eastAsia="Times New Roman" w:hAnsi="Times New Roman" w:cs="Times New Roman"/>
        </w:rPr>
        <w:t xml:space="preserve">komunalni sustav i razvoj grada razmatrao navedenu točku te predlažu da se donesu </w:t>
      </w:r>
      <w:r w:rsidR="00222E0F" w:rsidRPr="00A66758">
        <w:rPr>
          <w:rFonts w:ascii="Times New Roman" w:eastAsia="Times New Roman" w:hAnsi="Times New Roman" w:cs="Times New Roman"/>
        </w:rPr>
        <w:t>Treće izmjene i dopune Programa financiranja zaštite od požara u 2024. godini</w:t>
      </w:r>
      <w:r w:rsidR="00222E0F">
        <w:rPr>
          <w:rFonts w:ascii="Times New Roman" w:eastAsia="Times New Roman" w:hAnsi="Times New Roman" w:cs="Times New Roman"/>
        </w:rPr>
        <w:t>.</w:t>
      </w:r>
    </w:p>
    <w:p w14:paraId="295EC8A5" w14:textId="7658AFE1" w:rsidR="00FC147F" w:rsidRPr="00BA6AE9" w:rsidRDefault="00FC147F" w:rsidP="00252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BA6AE9">
        <w:rPr>
          <w:rFonts w:ascii="Times New Roman" w:eastAsia="Times New Roman" w:hAnsi="Times New Roman" w:cs="Times New Roman"/>
        </w:rPr>
        <w:t>U raspravi su sudjelovali:</w:t>
      </w:r>
      <w:r w:rsidR="0010663E" w:rsidRPr="00BA6AE9">
        <w:rPr>
          <w:rFonts w:ascii="Times New Roman" w:eastAsia="Times New Roman" w:hAnsi="Times New Roman" w:cs="Times New Roman"/>
        </w:rPr>
        <w:t xml:space="preserve"> Ivica Furač, </w:t>
      </w:r>
      <w:r w:rsidR="00655F13" w:rsidRPr="00BA6AE9">
        <w:rPr>
          <w:rFonts w:ascii="Times New Roman" w:eastAsia="Times New Roman" w:hAnsi="Times New Roman" w:cs="Times New Roman"/>
        </w:rPr>
        <w:t>Dijana Kujinek,</w:t>
      </w:r>
    </w:p>
    <w:p w14:paraId="0F798D79" w14:textId="05993208" w:rsidR="00B7741A" w:rsidRPr="00BA6AE9" w:rsidRDefault="00EB379D" w:rsidP="00252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BA6AE9">
        <w:rPr>
          <w:rFonts w:ascii="Times New Roman" w:eastAsia="Times New Roman" w:hAnsi="Times New Roman" w:cs="Times New Roman"/>
        </w:rPr>
        <w:t>Buduć</w:t>
      </w:r>
      <w:r w:rsidR="00787850" w:rsidRPr="00BA6AE9">
        <w:rPr>
          <w:rFonts w:ascii="Times New Roman" w:eastAsia="Times New Roman" w:hAnsi="Times New Roman" w:cs="Times New Roman"/>
        </w:rPr>
        <w:t>i</w:t>
      </w:r>
      <w:r w:rsidRPr="00BA6AE9">
        <w:rPr>
          <w:rFonts w:ascii="Times New Roman" w:eastAsia="Times New Roman" w:hAnsi="Times New Roman" w:cs="Times New Roman"/>
        </w:rPr>
        <w:t xml:space="preserve"> da nije bilo</w:t>
      </w:r>
      <w:r w:rsidR="00B7741A" w:rsidRPr="00BA6AE9">
        <w:rPr>
          <w:rFonts w:ascii="Times New Roman" w:eastAsia="Times New Roman" w:hAnsi="Times New Roman" w:cs="Times New Roman"/>
        </w:rPr>
        <w:t xml:space="preserve"> rasprave, od nazočnih </w:t>
      </w:r>
      <w:r w:rsidR="004A7443" w:rsidRPr="00BA6AE9">
        <w:rPr>
          <w:rFonts w:ascii="Times New Roman" w:eastAsia="Times New Roman" w:hAnsi="Times New Roman" w:cs="Times New Roman"/>
        </w:rPr>
        <w:t>1</w:t>
      </w:r>
      <w:r w:rsidR="00BA6AE9" w:rsidRPr="00BA6AE9">
        <w:rPr>
          <w:rFonts w:ascii="Times New Roman" w:eastAsia="Times New Roman" w:hAnsi="Times New Roman" w:cs="Times New Roman"/>
        </w:rPr>
        <w:t>9</w:t>
      </w:r>
      <w:r w:rsidR="00B7741A" w:rsidRPr="00BA6AE9">
        <w:rPr>
          <w:rFonts w:ascii="Times New Roman" w:eastAsia="Times New Roman" w:hAnsi="Times New Roman" w:cs="Times New Roman"/>
        </w:rPr>
        <w:t xml:space="preserve"> vijećnika u vijećnici, vijeće je sa </w:t>
      </w:r>
      <w:r w:rsidR="00BA6AE9" w:rsidRPr="00BA6AE9">
        <w:rPr>
          <w:rFonts w:ascii="Times New Roman" w:eastAsia="Times New Roman" w:hAnsi="Times New Roman" w:cs="Times New Roman"/>
        </w:rPr>
        <w:t>19</w:t>
      </w:r>
      <w:r w:rsidR="00B7741A" w:rsidRPr="00BA6AE9">
        <w:rPr>
          <w:rFonts w:ascii="Times New Roman" w:eastAsia="Times New Roman" w:hAnsi="Times New Roman" w:cs="Times New Roman"/>
        </w:rPr>
        <w:t xml:space="preserve"> glasova ZA donijelo</w:t>
      </w:r>
      <w:r w:rsidR="00667141" w:rsidRPr="00BA6AE9">
        <w:rPr>
          <w:rFonts w:ascii="Times New Roman" w:eastAsia="Times New Roman" w:hAnsi="Times New Roman" w:cs="Times New Roman"/>
        </w:rPr>
        <w:t>:</w:t>
      </w:r>
    </w:p>
    <w:p w14:paraId="04220E03" w14:textId="77777777" w:rsidR="00DC228E" w:rsidRDefault="00DC228E" w:rsidP="0022774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09D6D8" w14:textId="5997A2D1" w:rsidR="00181428" w:rsidRDefault="00222E0F" w:rsidP="00227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222E0F">
        <w:rPr>
          <w:rFonts w:ascii="Times New Roman" w:eastAsia="Times New Roman" w:hAnsi="Times New Roman" w:cs="Times New Roman"/>
          <w:b/>
          <w:bCs/>
        </w:rPr>
        <w:t>Treće izmjene i dopune Programa financiranja zaštite od požara u 2024. godini</w:t>
      </w:r>
    </w:p>
    <w:p w14:paraId="38EFC0C5" w14:textId="77777777" w:rsidR="0096346C" w:rsidRDefault="0096346C" w:rsidP="0096346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DDBA80D" w14:textId="77777777" w:rsidR="000A51B4" w:rsidRPr="00A53DCE" w:rsidRDefault="000A51B4" w:rsidP="000A51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3DCE">
        <w:rPr>
          <w:rFonts w:ascii="Times New Roman" w:hAnsi="Times New Roman" w:cs="Times New Roman"/>
          <w:b/>
        </w:rPr>
        <w:t>Članak 1.</w:t>
      </w:r>
    </w:p>
    <w:p w14:paraId="0ECAB70B" w14:textId="77777777" w:rsidR="000A51B4" w:rsidRPr="00A53DCE" w:rsidRDefault="000A51B4" w:rsidP="000A51B4">
      <w:pPr>
        <w:pStyle w:val="BodyTextIndent2"/>
        <w:ind w:left="0"/>
        <w:rPr>
          <w:sz w:val="22"/>
          <w:szCs w:val="22"/>
        </w:rPr>
      </w:pPr>
      <w:r w:rsidRPr="00A53DCE">
        <w:rPr>
          <w:sz w:val="22"/>
          <w:szCs w:val="22"/>
        </w:rPr>
        <w:t>U Programu financiranja zaštite od požara u 2024. godini („Glasnik Grada Karlovca“ broj 23/23, dalje u tekstu: Program) i Trećim izmjenama i dopunama programa financiranja zaštite od požara u 2024. godini ( „Glasnik Grada Karlovca“ broj 17/24) mijenja se članak 4.  koji sada glasi:</w:t>
      </w:r>
    </w:p>
    <w:p w14:paraId="11DCDCF1" w14:textId="77777777" w:rsidR="000A51B4" w:rsidRPr="00A53DCE" w:rsidRDefault="000A51B4" w:rsidP="000A51B4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color w:val="FF0000"/>
        </w:rPr>
      </w:pPr>
      <w:r w:rsidRPr="00A53DCE">
        <w:rPr>
          <w:rFonts w:ascii="Times New Roman" w:hAnsi="Times New Roman" w:cs="Times New Roman"/>
          <w:b/>
          <w:color w:val="FF0000"/>
        </w:rPr>
        <w:t xml:space="preserve">                                                             </w:t>
      </w:r>
    </w:p>
    <w:p w14:paraId="6114C903" w14:textId="77777777" w:rsidR="000A51B4" w:rsidRPr="00A53DCE" w:rsidRDefault="000A51B4" w:rsidP="000A51B4">
      <w:p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/>
        </w:rPr>
        <w:t xml:space="preserve">JAVNA VATROGASNA POSTROJBA GRADA KARLOVCA </w:t>
      </w:r>
      <w:r w:rsidRPr="00A53DCE">
        <w:rPr>
          <w:rFonts w:ascii="Times New Roman" w:hAnsi="Times New Roman" w:cs="Times New Roman"/>
          <w:bCs/>
        </w:rPr>
        <w:t xml:space="preserve">financira se u 2024. godini u ukupnom iznosu od 2.641.915,00 EUR iz: </w:t>
      </w:r>
    </w:p>
    <w:p w14:paraId="75707285" w14:textId="77777777" w:rsidR="000A51B4" w:rsidRPr="00A53DCE" w:rsidRDefault="000A51B4" w:rsidP="000A51B4">
      <w:pPr>
        <w:numPr>
          <w:ilvl w:val="0"/>
          <w:numId w:val="84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pomoći izravnanja za decentraliziranu funkciju vatrogastva iz državnog proračuna,</w:t>
      </w:r>
    </w:p>
    <w:p w14:paraId="75E650E0" w14:textId="77777777" w:rsidR="000A51B4" w:rsidRPr="00A53DCE" w:rsidRDefault="000A51B4" w:rsidP="000A51B4">
      <w:pPr>
        <w:numPr>
          <w:ilvl w:val="0"/>
          <w:numId w:val="84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općih prihoda iz gradskog proračuna</w:t>
      </w:r>
    </w:p>
    <w:p w14:paraId="1FB98542" w14:textId="77777777" w:rsidR="000A51B4" w:rsidRPr="00A53DCE" w:rsidRDefault="000A51B4" w:rsidP="000A51B4">
      <w:pPr>
        <w:numPr>
          <w:ilvl w:val="0"/>
          <w:numId w:val="84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pomoći iz državnog i županijskog proračuna za JVP</w:t>
      </w:r>
    </w:p>
    <w:p w14:paraId="2B39ED66" w14:textId="77777777" w:rsidR="000A51B4" w:rsidRPr="00A53DCE" w:rsidRDefault="000A51B4" w:rsidP="000A51B4">
      <w:pPr>
        <w:numPr>
          <w:ilvl w:val="0"/>
          <w:numId w:val="84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vlastitih prihoda</w:t>
      </w:r>
    </w:p>
    <w:p w14:paraId="68553346" w14:textId="77777777" w:rsidR="000A51B4" w:rsidRPr="00A53DCE" w:rsidRDefault="000A51B4" w:rsidP="000A51B4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14:paraId="279D00BD" w14:textId="77777777" w:rsidR="000A51B4" w:rsidRDefault="000A51B4" w:rsidP="000A51B4">
      <w:pPr>
        <w:numPr>
          <w:ilvl w:val="0"/>
          <w:numId w:val="90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Sredstva pomoći izravnanja za decentraliziranu funkciju vatrogastva iz državnog proračuna raspoređena su Javnoj vatrogasnoj postrojbi Grada Karlovca u iznosu od 1.039.972,00 EUR i to na način:</w:t>
      </w:r>
    </w:p>
    <w:p w14:paraId="4ED547AA" w14:textId="77777777" w:rsidR="000A51B4" w:rsidRPr="00A53DCE" w:rsidRDefault="000A51B4" w:rsidP="000A51B4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14:paraId="4D32133F" w14:textId="77777777" w:rsidR="000A51B4" w:rsidRPr="00A53DCE" w:rsidRDefault="000A51B4" w:rsidP="000A51B4">
      <w:p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  <w:color w:val="FF0000"/>
        </w:rPr>
        <w:t xml:space="preserve">      </w:t>
      </w:r>
      <w:r w:rsidRPr="00A53DCE">
        <w:rPr>
          <w:rFonts w:ascii="Times New Roman" w:hAnsi="Times New Roman" w:cs="Times New Roman"/>
          <w:bCs/>
        </w:rPr>
        <w:t>1. Materijalni i financijski rashodi poslovanja u iznosu 100.000,00  EUR, koji uključuju:</w:t>
      </w:r>
    </w:p>
    <w:p w14:paraId="151947C2" w14:textId="77777777" w:rsidR="000A51B4" w:rsidRPr="00A53DCE" w:rsidRDefault="000A51B4" w:rsidP="000A51B4">
      <w:pPr>
        <w:numPr>
          <w:ilvl w:val="0"/>
          <w:numId w:val="83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 xml:space="preserve">naknade troškova zaposlenima u iznosu 22.097,00 EUR </w:t>
      </w:r>
    </w:p>
    <w:p w14:paraId="05E29839" w14:textId="77777777" w:rsidR="000A51B4" w:rsidRPr="00A53DCE" w:rsidRDefault="000A51B4" w:rsidP="000A51B4">
      <w:pPr>
        <w:numPr>
          <w:ilvl w:val="0"/>
          <w:numId w:val="83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rashode za materijal i energiju u iznosu 48.745,00  EUR</w:t>
      </w:r>
    </w:p>
    <w:p w14:paraId="60F685C4" w14:textId="77777777" w:rsidR="000A51B4" w:rsidRPr="00A53DCE" w:rsidRDefault="000A51B4" w:rsidP="000A51B4">
      <w:pPr>
        <w:numPr>
          <w:ilvl w:val="0"/>
          <w:numId w:val="83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rashode za usluge u iznosu 21.022,00 EUR</w:t>
      </w:r>
    </w:p>
    <w:p w14:paraId="6C769FD8" w14:textId="77777777" w:rsidR="000A51B4" w:rsidRPr="00A53DCE" w:rsidRDefault="000A51B4" w:rsidP="000A51B4">
      <w:pPr>
        <w:numPr>
          <w:ilvl w:val="0"/>
          <w:numId w:val="83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 xml:space="preserve">ostale nespomenute rashode poslovanja u iznosu 8.136,00 EUR </w:t>
      </w:r>
    </w:p>
    <w:p w14:paraId="1DDF1409" w14:textId="77777777" w:rsidR="000A51B4" w:rsidRPr="00A53DCE" w:rsidRDefault="000A51B4" w:rsidP="000A51B4">
      <w:pPr>
        <w:spacing w:after="0" w:line="240" w:lineRule="auto"/>
        <w:ind w:left="2160"/>
        <w:rPr>
          <w:rFonts w:ascii="Times New Roman" w:hAnsi="Times New Roman" w:cs="Times New Roman"/>
          <w:bCs/>
          <w:color w:val="FF0000"/>
        </w:rPr>
      </w:pPr>
    </w:p>
    <w:p w14:paraId="12106CC6" w14:textId="77777777" w:rsidR="000A51B4" w:rsidRPr="00A53DCE" w:rsidRDefault="000A51B4" w:rsidP="000A51B4">
      <w:p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 xml:space="preserve">      2. Rashodi za zaposlene u iznosu 939.972,00,00 EUR, koji uključuju:</w:t>
      </w:r>
    </w:p>
    <w:p w14:paraId="1B2990B1" w14:textId="77777777" w:rsidR="000A51B4" w:rsidRPr="00A53DCE" w:rsidRDefault="000A51B4" w:rsidP="000A51B4">
      <w:pPr>
        <w:numPr>
          <w:ilvl w:val="0"/>
          <w:numId w:val="85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plaće (bruto) u iznosu 772.391,00 EUR</w:t>
      </w:r>
    </w:p>
    <w:p w14:paraId="24A0A8F3" w14:textId="77777777" w:rsidR="000A51B4" w:rsidRPr="00A53DCE" w:rsidRDefault="000A51B4" w:rsidP="000A51B4">
      <w:pPr>
        <w:numPr>
          <w:ilvl w:val="0"/>
          <w:numId w:val="85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ostali rashodi za zaposlene u iznosu 16.954,00 EUR</w:t>
      </w:r>
    </w:p>
    <w:p w14:paraId="427E332A" w14:textId="77777777" w:rsidR="000A51B4" w:rsidRPr="00A53DCE" w:rsidRDefault="000A51B4" w:rsidP="000A51B4">
      <w:pPr>
        <w:numPr>
          <w:ilvl w:val="0"/>
          <w:numId w:val="85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doprinosi na plaće u iznosu 150.627,00 EUR</w:t>
      </w:r>
    </w:p>
    <w:p w14:paraId="7E7DB7A2" w14:textId="77777777" w:rsidR="000A51B4" w:rsidRPr="00A53DCE" w:rsidRDefault="000A51B4" w:rsidP="000A51B4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14:paraId="37FAB8D7" w14:textId="77777777" w:rsidR="000A51B4" w:rsidRDefault="000A51B4" w:rsidP="000A51B4">
      <w:pPr>
        <w:numPr>
          <w:ilvl w:val="0"/>
          <w:numId w:val="90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Sredstva iznad zakonskog standarda u iznosu od 1.282.892 EUR i to na način:</w:t>
      </w:r>
    </w:p>
    <w:p w14:paraId="5A9EC35E" w14:textId="77777777" w:rsidR="000A51B4" w:rsidRPr="00A53DCE" w:rsidRDefault="000A51B4" w:rsidP="000A51B4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14:paraId="2891D4AB" w14:textId="77777777" w:rsidR="000A51B4" w:rsidRPr="00A53DCE" w:rsidRDefault="000A51B4" w:rsidP="000A51B4">
      <w:pPr>
        <w:pStyle w:val="ListParagraph"/>
        <w:numPr>
          <w:ilvl w:val="0"/>
          <w:numId w:val="91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Materijalni i financijski rashodi poslovanja u iznosu 152.900,00 EUR</w:t>
      </w:r>
    </w:p>
    <w:p w14:paraId="7D985F50" w14:textId="77777777" w:rsidR="000A51B4" w:rsidRPr="00A53DCE" w:rsidRDefault="000A51B4" w:rsidP="000A51B4">
      <w:pPr>
        <w:numPr>
          <w:ilvl w:val="0"/>
          <w:numId w:val="87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naknade troškova zaposlenima u iznosu 44.775,00 EUR</w:t>
      </w:r>
    </w:p>
    <w:p w14:paraId="598D6CEF" w14:textId="77777777" w:rsidR="000A51B4" w:rsidRPr="00A53DCE" w:rsidRDefault="000A51B4" w:rsidP="000A51B4">
      <w:pPr>
        <w:numPr>
          <w:ilvl w:val="0"/>
          <w:numId w:val="87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lastRenderedPageBreak/>
        <w:t>rashodi za materijal i energiju u iznosu 70.813,00 EUR</w:t>
      </w:r>
    </w:p>
    <w:p w14:paraId="2198E3D1" w14:textId="77777777" w:rsidR="000A51B4" w:rsidRPr="00A53DCE" w:rsidRDefault="000A51B4" w:rsidP="000A51B4">
      <w:pPr>
        <w:numPr>
          <w:ilvl w:val="0"/>
          <w:numId w:val="87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rashodi za usluge u iznosu 34.259,00 EUR</w:t>
      </w:r>
    </w:p>
    <w:p w14:paraId="01689E59" w14:textId="77777777" w:rsidR="000A51B4" w:rsidRPr="00A53DCE" w:rsidRDefault="000A51B4" w:rsidP="000A51B4">
      <w:pPr>
        <w:numPr>
          <w:ilvl w:val="0"/>
          <w:numId w:val="87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ostali nespomenuti rashodi poslovanja 3.053,00 EUR.</w:t>
      </w:r>
    </w:p>
    <w:p w14:paraId="258F7282" w14:textId="77777777" w:rsidR="000A51B4" w:rsidRPr="00A53DCE" w:rsidRDefault="000A51B4" w:rsidP="000A51B4">
      <w:pPr>
        <w:spacing w:after="0" w:line="240" w:lineRule="auto"/>
        <w:rPr>
          <w:rFonts w:ascii="Times New Roman" w:hAnsi="Times New Roman" w:cs="Times New Roman"/>
          <w:bCs/>
        </w:rPr>
      </w:pPr>
    </w:p>
    <w:p w14:paraId="0B28A538" w14:textId="77777777" w:rsidR="000A51B4" w:rsidRPr="00A53DCE" w:rsidRDefault="000A51B4" w:rsidP="000A51B4">
      <w:pPr>
        <w:pStyle w:val="ListParagraph"/>
        <w:numPr>
          <w:ilvl w:val="0"/>
          <w:numId w:val="91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Rashodi za zaposlene u iznosu 1.098.792,00 EUR</w:t>
      </w:r>
    </w:p>
    <w:p w14:paraId="315718F8" w14:textId="77777777" w:rsidR="000A51B4" w:rsidRPr="00A53DCE" w:rsidRDefault="000A51B4" w:rsidP="000A51B4">
      <w:pPr>
        <w:numPr>
          <w:ilvl w:val="0"/>
          <w:numId w:val="86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 xml:space="preserve">plaće (bruto) u iznosu </w:t>
      </w:r>
      <w:bookmarkStart w:id="22" w:name="_Hlk120696724"/>
      <w:r w:rsidRPr="00A53DCE">
        <w:rPr>
          <w:rFonts w:ascii="Times New Roman" w:hAnsi="Times New Roman" w:cs="Times New Roman"/>
          <w:bCs/>
        </w:rPr>
        <w:t>757.223,00 EUR</w:t>
      </w:r>
    </w:p>
    <w:bookmarkEnd w:id="22"/>
    <w:p w14:paraId="7565A617" w14:textId="77777777" w:rsidR="000A51B4" w:rsidRPr="00A53DCE" w:rsidRDefault="000A51B4" w:rsidP="000A51B4">
      <w:pPr>
        <w:numPr>
          <w:ilvl w:val="0"/>
          <w:numId w:val="86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ostali rashodi za zaposlene u iznosu 142.756,00 EUR</w:t>
      </w:r>
    </w:p>
    <w:p w14:paraId="57A1A732" w14:textId="77777777" w:rsidR="000A51B4" w:rsidRPr="00A53DCE" w:rsidRDefault="000A51B4" w:rsidP="000A51B4">
      <w:pPr>
        <w:numPr>
          <w:ilvl w:val="0"/>
          <w:numId w:val="86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doprinosi na plaće u iznosu 198.813,00 EUR</w:t>
      </w:r>
    </w:p>
    <w:p w14:paraId="6F97FB82" w14:textId="77777777" w:rsidR="000A51B4" w:rsidRPr="00A53DCE" w:rsidRDefault="000A51B4" w:rsidP="000A51B4">
      <w:pPr>
        <w:spacing w:after="0" w:line="240" w:lineRule="auto"/>
        <w:ind w:left="2220"/>
        <w:rPr>
          <w:rFonts w:ascii="Times New Roman" w:hAnsi="Times New Roman" w:cs="Times New Roman"/>
          <w:bCs/>
          <w:color w:val="FF0000"/>
        </w:rPr>
      </w:pPr>
    </w:p>
    <w:p w14:paraId="34989BF8" w14:textId="77777777" w:rsidR="000A51B4" w:rsidRPr="00A53DCE" w:rsidRDefault="000A51B4" w:rsidP="000A51B4">
      <w:pPr>
        <w:pStyle w:val="ListParagraph"/>
        <w:numPr>
          <w:ilvl w:val="0"/>
          <w:numId w:val="91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Sredstva za opremu, uređaje i ostala ulaganja u imovinu JVP u iznosu 31.200,00 EUR</w:t>
      </w:r>
    </w:p>
    <w:p w14:paraId="5DA448BE" w14:textId="77777777" w:rsidR="000A51B4" w:rsidRPr="00A53DCE" w:rsidRDefault="000A51B4" w:rsidP="000A51B4">
      <w:pPr>
        <w:pStyle w:val="ListParagraph"/>
        <w:spacing w:after="0" w:line="240" w:lineRule="auto"/>
        <w:rPr>
          <w:rFonts w:ascii="Times New Roman" w:hAnsi="Times New Roman" w:cs="Times New Roman"/>
          <w:bCs/>
        </w:rPr>
      </w:pPr>
    </w:p>
    <w:p w14:paraId="02877E17" w14:textId="77777777" w:rsidR="000A51B4" w:rsidRPr="00A53DCE" w:rsidRDefault="000A51B4" w:rsidP="000A51B4">
      <w:pPr>
        <w:pStyle w:val="ListParagraph"/>
        <w:numPr>
          <w:ilvl w:val="0"/>
          <w:numId w:val="90"/>
        </w:num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>JVP - Osnovna djelatnost u iznosu od 310.751,00 EUR</w:t>
      </w:r>
    </w:p>
    <w:p w14:paraId="50AB8032" w14:textId="77777777" w:rsidR="000A51B4" w:rsidRDefault="000A51B4" w:rsidP="000A51B4">
      <w:pPr>
        <w:spacing w:after="0" w:line="240" w:lineRule="auto"/>
        <w:rPr>
          <w:rFonts w:ascii="Times New Roman" w:hAnsi="Times New Roman" w:cs="Times New Roman"/>
          <w:bCs/>
        </w:rPr>
      </w:pPr>
      <w:r w:rsidRPr="00A53DCE">
        <w:rPr>
          <w:rFonts w:ascii="Times New Roman" w:hAnsi="Times New Roman" w:cs="Times New Roman"/>
          <w:bCs/>
        </w:rPr>
        <w:t xml:space="preserve">  </w:t>
      </w:r>
    </w:p>
    <w:p w14:paraId="22FCDC66" w14:textId="1D3CC454" w:rsidR="000A51B4" w:rsidRPr="00A53DCE" w:rsidRDefault="000A51B4" w:rsidP="000A51B4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</w:t>
      </w:r>
      <w:r w:rsidRPr="00A53DCE">
        <w:rPr>
          <w:rFonts w:ascii="Times New Roman" w:hAnsi="Times New Roman" w:cs="Times New Roman"/>
          <w:bCs/>
        </w:rPr>
        <w:t xml:space="preserve">    D)   JVP - Uslužna djelatnost u iznosu od 8.300,00 EUR.</w:t>
      </w:r>
    </w:p>
    <w:p w14:paraId="46091840" w14:textId="77777777" w:rsidR="000A51B4" w:rsidRDefault="000A51B4" w:rsidP="000A51B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99FF6B1" w14:textId="3F449B5D" w:rsidR="000A51B4" w:rsidRPr="00A53DCE" w:rsidRDefault="000A51B4" w:rsidP="000A51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3DCE">
        <w:rPr>
          <w:rFonts w:ascii="Times New Roman" w:hAnsi="Times New Roman" w:cs="Times New Roman"/>
          <w:b/>
        </w:rPr>
        <w:t>VATROGASNA ZAJEDNICA GRADA KARLOVCA</w:t>
      </w:r>
      <w:r w:rsidRPr="00A53DCE">
        <w:rPr>
          <w:rFonts w:ascii="Times New Roman" w:hAnsi="Times New Roman" w:cs="Times New Roman"/>
        </w:rPr>
        <w:t xml:space="preserve"> financira se  u 2024. godini u ukupnom iznosu od 372.400,00 EUR iz općih prihoda i primitaka Proračuna Grada Karlovca na sljedeći način:</w:t>
      </w:r>
    </w:p>
    <w:p w14:paraId="68C7D9A3" w14:textId="77777777" w:rsidR="000A51B4" w:rsidRPr="00A53DCE" w:rsidRDefault="000A51B4" w:rsidP="000A51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3DCE">
        <w:rPr>
          <w:rFonts w:ascii="Times New Roman" w:hAnsi="Times New Roman" w:cs="Times New Roman"/>
        </w:rPr>
        <w:t xml:space="preserve">             1. Financiranje redovne djelatnosti u iznosu od 110.000,00 EUR</w:t>
      </w:r>
    </w:p>
    <w:p w14:paraId="55F52D49" w14:textId="77777777" w:rsidR="000A51B4" w:rsidRPr="00A53DCE" w:rsidRDefault="000A51B4" w:rsidP="000A51B4">
      <w:pPr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3DCE">
        <w:rPr>
          <w:rFonts w:ascii="Times New Roman" w:hAnsi="Times New Roman" w:cs="Times New Roman"/>
        </w:rPr>
        <w:t>tekuće donacije u novcu 110.000,00 EUR</w:t>
      </w:r>
    </w:p>
    <w:p w14:paraId="39D73903" w14:textId="77777777" w:rsidR="000A51B4" w:rsidRPr="00A53DCE" w:rsidRDefault="000A51B4" w:rsidP="000A51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3DCE">
        <w:rPr>
          <w:rFonts w:ascii="Times New Roman" w:hAnsi="Times New Roman" w:cs="Times New Roman"/>
        </w:rPr>
        <w:t xml:space="preserve">             2. Ulaganje u objekte i opremu DVD-a u iznosu od 152.400,00 EUR</w:t>
      </w:r>
    </w:p>
    <w:p w14:paraId="10B30CB9" w14:textId="77777777" w:rsidR="000A51B4" w:rsidRPr="00A53DCE" w:rsidRDefault="000A51B4" w:rsidP="000A51B4">
      <w:pPr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3DCE">
        <w:rPr>
          <w:rFonts w:ascii="Times New Roman" w:hAnsi="Times New Roman" w:cs="Times New Roman"/>
        </w:rPr>
        <w:t>kapitalne donacije DVD-ima za opremu 100.000,00 EUR</w:t>
      </w:r>
    </w:p>
    <w:p w14:paraId="3FFBC683" w14:textId="77777777" w:rsidR="000A51B4" w:rsidRPr="00A53DCE" w:rsidRDefault="000A51B4" w:rsidP="000A51B4">
      <w:pPr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3DCE">
        <w:rPr>
          <w:rFonts w:ascii="Times New Roman" w:hAnsi="Times New Roman" w:cs="Times New Roman"/>
        </w:rPr>
        <w:t>kapitalne donacije DVD-ima za objekte 52.400,00 EUR</w:t>
      </w:r>
    </w:p>
    <w:p w14:paraId="38FB56FF" w14:textId="77777777" w:rsidR="000A51B4" w:rsidRPr="00A53DCE" w:rsidRDefault="000A51B4" w:rsidP="000A51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3DCE">
        <w:rPr>
          <w:rFonts w:ascii="Times New Roman" w:hAnsi="Times New Roman" w:cs="Times New Roman"/>
        </w:rPr>
        <w:t xml:space="preserve">             3. Donacije DVD-ima u iznosu od 110.000,00 EUR</w:t>
      </w:r>
    </w:p>
    <w:p w14:paraId="1D455273" w14:textId="77777777" w:rsidR="000A51B4" w:rsidRPr="00A53DCE" w:rsidRDefault="000A51B4" w:rsidP="000A51B4">
      <w:pPr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3DCE">
        <w:rPr>
          <w:rFonts w:ascii="Times New Roman" w:hAnsi="Times New Roman" w:cs="Times New Roman"/>
        </w:rPr>
        <w:t>tekuće donacije DVD-ima 110.000,00 EUR</w:t>
      </w:r>
    </w:p>
    <w:p w14:paraId="0778C924" w14:textId="77777777" w:rsidR="000A51B4" w:rsidRPr="00A53DCE" w:rsidRDefault="000A51B4" w:rsidP="000A51B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FC928DE" w14:textId="77777777" w:rsidR="000A51B4" w:rsidRPr="00A53DCE" w:rsidRDefault="000A51B4" w:rsidP="000A51B4">
      <w:pPr>
        <w:pStyle w:val="BodyTextIndent2"/>
        <w:jc w:val="center"/>
        <w:rPr>
          <w:sz w:val="22"/>
          <w:szCs w:val="22"/>
        </w:rPr>
      </w:pPr>
      <w:r w:rsidRPr="00A53DCE">
        <w:rPr>
          <w:sz w:val="22"/>
          <w:szCs w:val="22"/>
        </w:rPr>
        <w:t>Članak 2.</w:t>
      </w:r>
    </w:p>
    <w:p w14:paraId="2331AEBB" w14:textId="77777777" w:rsidR="000A51B4" w:rsidRPr="00A53DCE" w:rsidRDefault="000A51B4" w:rsidP="000A51B4">
      <w:pPr>
        <w:pStyle w:val="BodyTextIndent2"/>
        <w:rPr>
          <w:sz w:val="22"/>
          <w:szCs w:val="22"/>
        </w:rPr>
      </w:pPr>
      <w:r w:rsidRPr="00A53DCE">
        <w:rPr>
          <w:sz w:val="22"/>
          <w:szCs w:val="22"/>
        </w:rPr>
        <w:t>U ostalom dijelu Program ostaje neizmijenjen, te ostaje na snazi.</w:t>
      </w:r>
    </w:p>
    <w:p w14:paraId="44090CDB" w14:textId="77777777" w:rsidR="000A51B4" w:rsidRPr="00A53DCE" w:rsidRDefault="000A51B4" w:rsidP="000A51B4">
      <w:pPr>
        <w:pStyle w:val="BodyTextIndent2"/>
        <w:jc w:val="center"/>
        <w:rPr>
          <w:sz w:val="22"/>
          <w:szCs w:val="22"/>
        </w:rPr>
      </w:pPr>
    </w:p>
    <w:p w14:paraId="2A3F0DFE" w14:textId="77777777" w:rsidR="000A51B4" w:rsidRPr="00A53DCE" w:rsidRDefault="000A51B4" w:rsidP="000A51B4">
      <w:pPr>
        <w:pStyle w:val="BodyTextIndent2"/>
        <w:jc w:val="center"/>
        <w:rPr>
          <w:sz w:val="22"/>
          <w:szCs w:val="22"/>
        </w:rPr>
      </w:pPr>
      <w:r w:rsidRPr="00A53DCE">
        <w:rPr>
          <w:sz w:val="22"/>
          <w:szCs w:val="22"/>
        </w:rPr>
        <w:t>Članak 3.</w:t>
      </w:r>
    </w:p>
    <w:p w14:paraId="50089A58" w14:textId="77777777" w:rsidR="000A51B4" w:rsidRPr="00A53DCE" w:rsidRDefault="000A51B4" w:rsidP="000A51B4">
      <w:pPr>
        <w:pStyle w:val="BodyTextIndent2"/>
        <w:rPr>
          <w:sz w:val="22"/>
          <w:szCs w:val="22"/>
        </w:rPr>
      </w:pPr>
      <w:r w:rsidRPr="00A53DCE">
        <w:rPr>
          <w:sz w:val="22"/>
          <w:szCs w:val="22"/>
        </w:rPr>
        <w:t>Ove izmjene i dopune Programa stupaju na snagu osmog (8) dana od dana objave u „Glasniku Grada Karlovca“.</w:t>
      </w:r>
    </w:p>
    <w:p w14:paraId="3503B3B6" w14:textId="77777777" w:rsidR="0096346C" w:rsidRPr="00222E0F" w:rsidRDefault="0096346C" w:rsidP="0096346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E3A571E" w14:textId="77777777" w:rsidR="00222E0F" w:rsidRDefault="00222E0F" w:rsidP="0022774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507109BB" w14:textId="65F42471" w:rsidR="00B7741A" w:rsidRDefault="00B7741A" w:rsidP="0022774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9607A2">
        <w:rPr>
          <w:rFonts w:ascii="Times New Roman" w:hAnsi="Times New Roman" w:cs="Times New Roman"/>
          <w:b/>
          <w:iCs/>
        </w:rPr>
        <w:t>TOČKA 10.</w:t>
      </w:r>
    </w:p>
    <w:p w14:paraId="0B6A08FC" w14:textId="301DD692" w:rsidR="003361C3" w:rsidRPr="00706C89" w:rsidRDefault="00706C89" w:rsidP="0022774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706C89">
        <w:rPr>
          <w:rFonts w:ascii="Times New Roman" w:hAnsi="Times New Roman" w:cs="Times New Roman"/>
          <w:b/>
          <w:bCs/>
          <w:color w:val="000000" w:themeColor="text1"/>
        </w:rPr>
        <w:t>Treće izmjene i dopune Programa subvencija troškova stanovanja i drugih prava iz socijalne skrbi za 2024. godinu</w:t>
      </w:r>
    </w:p>
    <w:p w14:paraId="20D93592" w14:textId="499C09D1" w:rsidR="009607A2" w:rsidRPr="00347FAE" w:rsidRDefault="009607A2" w:rsidP="00960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>dala je gospođa Draženka Sila Ljubenko, prof.pedagog, pročelnica Upravnog odjela za društvene djelatnosti.</w:t>
      </w:r>
    </w:p>
    <w:p w14:paraId="2EAABC87" w14:textId="32E59F02" w:rsidR="00B7741A" w:rsidRDefault="00B7741A" w:rsidP="00E1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>Predsjednik Gradskog vijeća izvijestio je vijećnik</w:t>
      </w:r>
      <w:r w:rsidR="00C54ADE" w:rsidRPr="00347FAE">
        <w:rPr>
          <w:rFonts w:ascii="Times New Roman" w:eastAsia="Times New Roman" w:hAnsi="Times New Roman" w:cs="Times New Roman"/>
        </w:rPr>
        <w:t>e</w:t>
      </w:r>
      <w:r w:rsidRPr="00347FAE">
        <w:rPr>
          <w:rFonts w:ascii="Times New Roman" w:eastAsia="Times New Roman" w:hAnsi="Times New Roman" w:cs="Times New Roman"/>
        </w:rPr>
        <w:t xml:space="preserve"> da je </w:t>
      </w:r>
      <w:r w:rsidR="0001419D">
        <w:rPr>
          <w:rFonts w:ascii="Times New Roman" w:eastAsia="Times New Roman" w:hAnsi="Times New Roman" w:cs="Times New Roman"/>
        </w:rPr>
        <w:t>Odbor za financije, gradski proračun i gradsku imovinu</w:t>
      </w:r>
      <w:r w:rsidR="00C54ADE" w:rsidRPr="00347FAE">
        <w:rPr>
          <w:rFonts w:ascii="Times New Roman" w:eastAsia="Times New Roman" w:hAnsi="Times New Roman" w:cs="Times New Roman"/>
        </w:rPr>
        <w:t xml:space="preserve"> razmatrao</w:t>
      </w:r>
      <w:r w:rsidRPr="00347FAE">
        <w:rPr>
          <w:rFonts w:ascii="Times New Roman" w:eastAsia="Times New Roman" w:hAnsi="Times New Roman" w:cs="Times New Roman"/>
        </w:rPr>
        <w:t xml:space="preserve"> navedenu točku te predlažu da se dones</w:t>
      </w:r>
      <w:r w:rsidR="00FA0BDA">
        <w:rPr>
          <w:rFonts w:ascii="Times New Roman" w:eastAsia="Times New Roman" w:hAnsi="Times New Roman" w:cs="Times New Roman"/>
        </w:rPr>
        <w:t xml:space="preserve">u </w:t>
      </w:r>
      <w:r w:rsidR="00706C89" w:rsidRPr="00706C89">
        <w:rPr>
          <w:rFonts w:ascii="Times New Roman" w:eastAsia="Times New Roman" w:hAnsi="Times New Roman" w:cs="Times New Roman"/>
        </w:rPr>
        <w:t>Treće izmjene i dopune Programa subvencija troškova stanovanja i drugih prava iz socijalne skrbi za 2024. godinu</w:t>
      </w:r>
      <w:r w:rsidR="002B37CC">
        <w:rPr>
          <w:rFonts w:ascii="Times New Roman" w:eastAsia="Times New Roman" w:hAnsi="Times New Roman" w:cs="Times New Roman"/>
        </w:rPr>
        <w:t>.</w:t>
      </w:r>
    </w:p>
    <w:p w14:paraId="7F17BA48" w14:textId="3FA099F1" w:rsidR="00B7741A" w:rsidRPr="00FF66A9" w:rsidRDefault="0092444B" w:rsidP="00E11800">
      <w:pPr>
        <w:spacing w:after="0" w:line="240" w:lineRule="auto"/>
        <w:ind w:firstLine="709"/>
        <w:jc w:val="both"/>
        <w:rPr>
          <w:rStyle w:val="normaltextrun"/>
          <w:rFonts w:ascii="Times New Roman" w:hAnsi="Times New Roman" w:cs="Times New Roman"/>
        </w:rPr>
      </w:pPr>
      <w:r w:rsidRPr="00FF66A9">
        <w:rPr>
          <w:rFonts w:ascii="Times New Roman" w:eastAsia="Times New Roman" w:hAnsi="Times New Roman" w:cs="Times New Roman"/>
        </w:rPr>
        <w:t xml:space="preserve">Budući da nije bilo </w:t>
      </w:r>
      <w:r w:rsidR="00B7741A" w:rsidRPr="00FF66A9">
        <w:rPr>
          <w:rStyle w:val="normaltextrun"/>
          <w:rFonts w:ascii="Times New Roman" w:hAnsi="Times New Roman" w:cs="Times New Roman"/>
        </w:rPr>
        <w:t xml:space="preserve">rasprave, od nazočnih </w:t>
      </w:r>
      <w:r w:rsidR="00FF66A9" w:rsidRPr="00FF66A9">
        <w:rPr>
          <w:rStyle w:val="normaltextrun"/>
          <w:rFonts w:ascii="Times New Roman" w:hAnsi="Times New Roman" w:cs="Times New Roman"/>
        </w:rPr>
        <w:t>19</w:t>
      </w:r>
      <w:r w:rsidR="00931ED0" w:rsidRPr="00FF66A9">
        <w:rPr>
          <w:rStyle w:val="normaltextrun"/>
          <w:rFonts w:ascii="Times New Roman" w:hAnsi="Times New Roman" w:cs="Times New Roman"/>
        </w:rPr>
        <w:t xml:space="preserve"> </w:t>
      </w:r>
      <w:r w:rsidR="00B7741A" w:rsidRPr="00FF66A9">
        <w:rPr>
          <w:rStyle w:val="normaltextrun"/>
          <w:rFonts w:ascii="Times New Roman" w:hAnsi="Times New Roman" w:cs="Times New Roman"/>
        </w:rPr>
        <w:t xml:space="preserve">vijećnika u vijećnici, vijeće je sa </w:t>
      </w:r>
      <w:r w:rsidR="00FF66A9" w:rsidRPr="00FF66A9">
        <w:rPr>
          <w:rStyle w:val="normaltextrun"/>
          <w:rFonts w:ascii="Times New Roman" w:hAnsi="Times New Roman" w:cs="Times New Roman"/>
        </w:rPr>
        <w:t>19</w:t>
      </w:r>
      <w:r w:rsidR="0063603D" w:rsidRPr="00FF66A9">
        <w:rPr>
          <w:rStyle w:val="normaltextrun"/>
          <w:rFonts w:ascii="Times New Roman" w:hAnsi="Times New Roman" w:cs="Times New Roman"/>
        </w:rPr>
        <w:t xml:space="preserve"> </w:t>
      </w:r>
      <w:r w:rsidR="00B7741A" w:rsidRPr="00FF66A9">
        <w:rPr>
          <w:rStyle w:val="normaltextrun"/>
          <w:rFonts w:ascii="Times New Roman" w:hAnsi="Times New Roman" w:cs="Times New Roman"/>
        </w:rPr>
        <w:t xml:space="preserve">glasova </w:t>
      </w:r>
      <w:r w:rsidR="00931ED0" w:rsidRPr="00FF66A9">
        <w:rPr>
          <w:rStyle w:val="normaltextrun"/>
          <w:rFonts w:ascii="Times New Roman" w:hAnsi="Times New Roman" w:cs="Times New Roman"/>
        </w:rPr>
        <w:t xml:space="preserve">ZA </w:t>
      </w:r>
      <w:r w:rsidR="00B7741A" w:rsidRPr="00FF66A9">
        <w:rPr>
          <w:rStyle w:val="normaltextrun"/>
          <w:rFonts w:ascii="Times New Roman" w:hAnsi="Times New Roman" w:cs="Times New Roman"/>
        </w:rPr>
        <w:t>donijelo:</w:t>
      </w:r>
    </w:p>
    <w:p w14:paraId="329912B9" w14:textId="77777777" w:rsidR="0092444B" w:rsidRPr="00931ED0" w:rsidRDefault="0092444B" w:rsidP="00E11800">
      <w:pPr>
        <w:spacing w:after="0" w:line="240" w:lineRule="auto"/>
        <w:ind w:firstLine="709"/>
        <w:jc w:val="both"/>
        <w:rPr>
          <w:rStyle w:val="normaltextrun"/>
          <w:rFonts w:ascii="Times New Roman" w:hAnsi="Times New Roman" w:cs="Times New Roman"/>
        </w:rPr>
      </w:pPr>
    </w:p>
    <w:p w14:paraId="3D765A72" w14:textId="77777777" w:rsidR="00FF66A9" w:rsidRDefault="002B37CC" w:rsidP="005C68A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353C95">
        <w:rPr>
          <w:rFonts w:ascii="Times New Roman" w:hAnsi="Times New Roman" w:cs="Times New Roman"/>
          <w:b/>
          <w:bCs/>
          <w:color w:val="000000" w:themeColor="text1"/>
        </w:rPr>
        <w:t xml:space="preserve">Treće izmjene i dopune Programa </w:t>
      </w:r>
    </w:p>
    <w:p w14:paraId="39C48437" w14:textId="2B963B86" w:rsidR="00D95463" w:rsidRDefault="002B37CC" w:rsidP="005C68A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F64EA1">
        <w:rPr>
          <w:rFonts w:ascii="Times New Roman" w:hAnsi="Times New Roman" w:cs="Times New Roman"/>
          <w:b/>
          <w:bCs/>
          <w:color w:val="000000" w:themeColor="text1"/>
        </w:rPr>
        <w:t>subvencija troškova stanovanja i drugih prava iz socijalne skrbi za 2024. godinu</w:t>
      </w:r>
    </w:p>
    <w:p w14:paraId="3985947B" w14:textId="77777777" w:rsidR="000A51B4" w:rsidRDefault="000A51B4" w:rsidP="000A51B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14:paraId="006412D3" w14:textId="77777777" w:rsidR="00A10FCD" w:rsidRPr="002134C5" w:rsidRDefault="00A10FCD" w:rsidP="00A10F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34C5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1A32CE45" w14:textId="77777777" w:rsidR="00A10FCD" w:rsidRPr="002A2CD0" w:rsidRDefault="00A10FCD" w:rsidP="00A10FC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2A2CD0">
        <w:rPr>
          <w:rFonts w:ascii="Times New Roman" w:eastAsia="Times New Roman" w:hAnsi="Times New Roman" w:cs="Times New Roman"/>
        </w:rPr>
        <w:t xml:space="preserve">U </w:t>
      </w:r>
      <w:r>
        <w:rPr>
          <w:rFonts w:ascii="Times New Roman" w:eastAsia="Times New Roman" w:hAnsi="Times New Roman" w:cs="Times New Roman"/>
        </w:rPr>
        <w:t>Programu subvencija troškova stanovanja i drugih prava iz socijalne skrbi za 2024. godinu (</w:t>
      </w:r>
      <w:r w:rsidRPr="002A2CD0">
        <w:rPr>
          <w:rFonts w:ascii="Times New Roman" w:eastAsia="Times New Roman" w:hAnsi="Times New Roman" w:cs="Times New Roman"/>
        </w:rPr>
        <w:t>Glasnik Grada Karlovca</w:t>
      </w:r>
      <w:r>
        <w:rPr>
          <w:rFonts w:ascii="Times New Roman" w:eastAsia="Times New Roman" w:hAnsi="Times New Roman" w:cs="Times New Roman"/>
        </w:rPr>
        <w:t xml:space="preserve"> 23/23, 12/24 i 17/24)</w:t>
      </w:r>
      <w:r w:rsidRPr="002A2CD0">
        <w:rPr>
          <w:rFonts w:ascii="Times New Roman" w:eastAsia="Times New Roman" w:hAnsi="Times New Roman" w:cs="Times New Roman"/>
        </w:rPr>
        <w:t xml:space="preserve"> u </w:t>
      </w:r>
      <w:r>
        <w:rPr>
          <w:rFonts w:ascii="Times New Roman" w:eastAsia="Times New Roman" w:hAnsi="Times New Roman" w:cs="Times New Roman"/>
        </w:rPr>
        <w:t xml:space="preserve">odjeljku </w:t>
      </w:r>
      <w:r w:rsidRPr="00694BCA">
        <w:rPr>
          <w:rFonts w:ascii="Times New Roman" w:eastAsia="Times New Roman" w:hAnsi="Times New Roman" w:cs="Times New Roman"/>
          <w:b/>
          <w:bCs/>
        </w:rPr>
        <w:t>PLANIRANA SREDSTVA</w:t>
      </w:r>
      <w:r w:rsidRPr="002A2CD0">
        <w:rPr>
          <w:rFonts w:ascii="Times New Roman" w:eastAsia="Times New Roman" w:hAnsi="Times New Roman" w:cs="Times New Roman"/>
        </w:rPr>
        <w:t xml:space="preserve"> članak 1</w:t>
      </w:r>
      <w:r>
        <w:rPr>
          <w:rFonts w:ascii="Times New Roman" w:eastAsia="Times New Roman" w:hAnsi="Times New Roman" w:cs="Times New Roman"/>
        </w:rPr>
        <w:t>0</w:t>
      </w:r>
      <w:r w:rsidRPr="002A2CD0">
        <w:rPr>
          <w:rFonts w:ascii="Times New Roman" w:eastAsia="Times New Roman" w:hAnsi="Times New Roman" w:cs="Times New Roman"/>
        </w:rPr>
        <w:t>. mijenja se i glasi:</w:t>
      </w:r>
    </w:p>
    <w:p w14:paraId="2A1FE797" w14:textId="77777777" w:rsidR="00A10FCD" w:rsidRDefault="00A10FCD" w:rsidP="00A10FC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822B46">
        <w:rPr>
          <w:rFonts w:ascii="Times New Roman" w:eastAsia="Times New Roman" w:hAnsi="Times New Roman" w:cs="Times New Roman"/>
        </w:rPr>
        <w:lastRenderedPageBreak/>
        <w:t>U Proračunu Grada Karlovca za 202</w:t>
      </w:r>
      <w:r>
        <w:rPr>
          <w:rFonts w:ascii="Times New Roman" w:eastAsia="Times New Roman" w:hAnsi="Times New Roman" w:cs="Times New Roman"/>
        </w:rPr>
        <w:t>4</w:t>
      </w:r>
      <w:r w:rsidRPr="00822B46">
        <w:rPr>
          <w:rFonts w:ascii="Times New Roman" w:eastAsia="Times New Roman" w:hAnsi="Times New Roman" w:cs="Times New Roman"/>
        </w:rPr>
        <w:t>. godinu planiran je iznos od</w:t>
      </w:r>
      <w:r>
        <w:rPr>
          <w:rFonts w:ascii="Times New Roman" w:eastAsia="Times New Roman" w:hAnsi="Times New Roman" w:cs="Times New Roman"/>
        </w:rPr>
        <w:t xml:space="preserve"> </w:t>
      </w:r>
      <w:r w:rsidRPr="00062902">
        <w:rPr>
          <w:rFonts w:ascii="Times New Roman" w:eastAsia="Times New Roman" w:hAnsi="Times New Roman" w:cs="Times New Roman"/>
          <w:b/>
          <w:bCs/>
        </w:rPr>
        <w:t>8</w:t>
      </w:r>
      <w:r>
        <w:rPr>
          <w:rFonts w:ascii="Times New Roman" w:eastAsia="Times New Roman" w:hAnsi="Times New Roman" w:cs="Times New Roman"/>
          <w:b/>
          <w:bCs/>
        </w:rPr>
        <w:t>57.750,00 eura</w:t>
      </w:r>
      <w:r w:rsidRPr="00822B46">
        <w:rPr>
          <w:rFonts w:ascii="Times New Roman" w:eastAsia="Times New Roman" w:hAnsi="Times New Roman" w:cs="Times New Roman"/>
        </w:rPr>
        <w:t xml:space="preserve"> za Program subvencija</w:t>
      </w:r>
      <w:r w:rsidRPr="00822B46">
        <w:rPr>
          <w:rFonts w:ascii="Times New Roman" w:hAnsi="Times New Roman" w:cs="Times New Roman"/>
        </w:rPr>
        <w:t xml:space="preserve"> troškova stanovanja i drugih prava iz socijalne skrbi za 202</w:t>
      </w:r>
      <w:r>
        <w:rPr>
          <w:rFonts w:ascii="Times New Roman" w:hAnsi="Times New Roman" w:cs="Times New Roman"/>
        </w:rPr>
        <w:t>4</w:t>
      </w:r>
      <w:r w:rsidRPr="00822B46">
        <w:rPr>
          <w:rFonts w:ascii="Times New Roman" w:hAnsi="Times New Roman" w:cs="Times New Roman"/>
        </w:rPr>
        <w:t>. godinu</w:t>
      </w:r>
      <w:r w:rsidRPr="00822B46">
        <w:rPr>
          <w:rFonts w:ascii="Times New Roman" w:eastAsia="Times New Roman" w:hAnsi="Times New Roman" w:cs="Times New Roman"/>
        </w:rPr>
        <w:t xml:space="preserve"> koji se raspoređuje na sljedeći način</w:t>
      </w:r>
      <w:r>
        <w:rPr>
          <w:rFonts w:ascii="Times New Roman" w:eastAsia="Times New Roman" w:hAnsi="Times New Roman" w:cs="Times New Roman"/>
        </w:rPr>
        <w:t>:</w:t>
      </w:r>
    </w:p>
    <w:tbl>
      <w:tblPr>
        <w:tblpPr w:leftFromText="180" w:rightFromText="180" w:vertAnchor="text" w:horzAnchor="margin" w:tblpXSpec="center" w:tblpY="616"/>
        <w:tblW w:w="9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3"/>
        <w:gridCol w:w="1458"/>
        <w:gridCol w:w="1412"/>
      </w:tblGrid>
      <w:tr w:rsidR="00A10FCD" w:rsidRPr="00D7329A" w14:paraId="199C4F38" w14:textId="77777777" w:rsidTr="00E24EFF">
        <w:trPr>
          <w:trHeight w:val="402"/>
        </w:trPr>
        <w:tc>
          <w:tcPr>
            <w:tcW w:w="6173" w:type="dxa"/>
            <w:shd w:val="clear" w:color="000000" w:fill="FFFFCC"/>
            <w:vAlign w:val="center"/>
            <w:hideMark/>
          </w:tcPr>
          <w:p w14:paraId="25044861" w14:textId="77777777" w:rsidR="00A10FCD" w:rsidRPr="00D7329A" w:rsidRDefault="00A10FCD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PROGRAM SUBVENCIJA TROŠKOVA STANOVANJA I DRUGIH PRAVA IZ SOCIJALNE SKRBI</w:t>
            </w:r>
          </w:p>
        </w:tc>
        <w:tc>
          <w:tcPr>
            <w:tcW w:w="1458" w:type="dxa"/>
            <w:shd w:val="clear" w:color="000000" w:fill="FFFFCC"/>
            <w:vAlign w:val="center"/>
          </w:tcPr>
          <w:p w14:paraId="305989F4" w14:textId="77777777" w:rsidR="00A10FCD" w:rsidRPr="00257D79" w:rsidRDefault="00A10FCD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5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PLAN</w:t>
            </w:r>
          </w:p>
        </w:tc>
        <w:tc>
          <w:tcPr>
            <w:tcW w:w="1412" w:type="dxa"/>
            <w:shd w:val="clear" w:color="000000" w:fill="FFFFCC"/>
            <w:vAlign w:val="center"/>
          </w:tcPr>
          <w:p w14:paraId="760E31E0" w14:textId="77777777" w:rsidR="00A10FCD" w:rsidRPr="00257D79" w:rsidRDefault="00A10FCD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NOVI PLAN</w:t>
            </w:r>
          </w:p>
        </w:tc>
      </w:tr>
      <w:tr w:rsidR="00A10FCD" w:rsidRPr="00D7329A" w14:paraId="27573B4A" w14:textId="77777777" w:rsidTr="00E24EFF">
        <w:trPr>
          <w:trHeight w:val="402"/>
        </w:trPr>
        <w:tc>
          <w:tcPr>
            <w:tcW w:w="6173" w:type="dxa"/>
            <w:shd w:val="clear" w:color="000000" w:fill="E7E7FF"/>
            <w:vAlign w:val="center"/>
            <w:hideMark/>
          </w:tcPr>
          <w:p w14:paraId="1C97E01A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Skrb za socijalno ugroženu djecu i mlade</w:t>
            </w:r>
          </w:p>
        </w:tc>
        <w:tc>
          <w:tcPr>
            <w:tcW w:w="1458" w:type="dxa"/>
            <w:shd w:val="clear" w:color="000000" w:fill="E7E7FF"/>
            <w:vAlign w:val="center"/>
            <w:hideMark/>
          </w:tcPr>
          <w:p w14:paraId="097D073C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23.900,00</w:t>
            </w:r>
          </w:p>
        </w:tc>
        <w:tc>
          <w:tcPr>
            <w:tcW w:w="1412" w:type="dxa"/>
            <w:shd w:val="clear" w:color="000000" w:fill="E7E7FF"/>
            <w:vAlign w:val="center"/>
            <w:hideMark/>
          </w:tcPr>
          <w:p w14:paraId="1C8B4EB5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18.900,00</w:t>
            </w:r>
          </w:p>
        </w:tc>
      </w:tr>
      <w:tr w:rsidR="00A10FCD" w:rsidRPr="00D7329A" w14:paraId="5A5E74CB" w14:textId="77777777" w:rsidTr="00E24EFF">
        <w:trPr>
          <w:trHeight w:val="559"/>
        </w:trPr>
        <w:tc>
          <w:tcPr>
            <w:tcW w:w="6173" w:type="dxa"/>
            <w:shd w:val="clear" w:color="auto" w:fill="auto"/>
            <w:vAlign w:val="center"/>
            <w:hideMark/>
          </w:tcPr>
          <w:p w14:paraId="588A4EF0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NAKNADE ZA TROŠKOVE LJETOVANJA DJECE U HOSTELU KARLOVAC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4D032AD9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color w:val="000000"/>
              </w:rPr>
              <w:t>6.900,00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D8FA29F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color w:val="000000"/>
              </w:rPr>
              <w:t>6.900,00</w:t>
            </w:r>
          </w:p>
        </w:tc>
      </w:tr>
      <w:tr w:rsidR="00A10FCD" w:rsidRPr="00D7329A" w14:paraId="20A28F8D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74B37113" w14:textId="77777777" w:rsidR="00A10FCD" w:rsidRPr="00737B20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737B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NAKNADE ZA UČENIKE U OSNOVNIM ŠKOLAMA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305E43C" w14:textId="77777777" w:rsidR="00A10FCD" w:rsidRPr="00737B20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737B20">
              <w:rPr>
                <w:rFonts w:ascii="Times New Roman" w:eastAsia="Times New Roman" w:hAnsi="Times New Roman" w:cs="Times New Roman"/>
                <w:lang w:eastAsia="hr-HR"/>
              </w:rPr>
              <w:t>7.000,00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4118EDD" w14:textId="77777777" w:rsidR="00A10FCD" w:rsidRPr="00737B20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737B20">
              <w:rPr>
                <w:rFonts w:ascii="Times New Roman" w:eastAsia="Times New Roman" w:hAnsi="Times New Roman" w:cs="Times New Roman"/>
                <w:lang w:eastAsia="hr-HR"/>
              </w:rPr>
              <w:t>2.000,00</w:t>
            </w:r>
          </w:p>
        </w:tc>
      </w:tr>
      <w:tr w:rsidR="00A10FCD" w:rsidRPr="00D7329A" w14:paraId="7E2932D5" w14:textId="77777777" w:rsidTr="00E24EFF">
        <w:trPr>
          <w:trHeight w:val="573"/>
        </w:trPr>
        <w:tc>
          <w:tcPr>
            <w:tcW w:w="6173" w:type="dxa"/>
            <w:shd w:val="clear" w:color="auto" w:fill="auto"/>
            <w:vAlign w:val="center"/>
            <w:hideMark/>
          </w:tcPr>
          <w:p w14:paraId="1769D0D8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NAKNADA TROŠKOVA SMJEŠTAJA U USTANOVU PREDŠKOLSKOG ODGOJA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517D9FEC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10.000,00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B6CF614" w14:textId="77777777" w:rsidR="00A10FCD" w:rsidRPr="00257D79" w:rsidRDefault="00A10FCD" w:rsidP="00E2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10.000,00</w:t>
            </w:r>
          </w:p>
        </w:tc>
      </w:tr>
      <w:tr w:rsidR="00A10FCD" w:rsidRPr="00D7329A" w14:paraId="227C9E9A" w14:textId="77777777" w:rsidTr="00E24EFF">
        <w:trPr>
          <w:trHeight w:val="402"/>
        </w:trPr>
        <w:tc>
          <w:tcPr>
            <w:tcW w:w="6173" w:type="dxa"/>
            <w:shd w:val="clear" w:color="000000" w:fill="E7E7FF"/>
            <w:vAlign w:val="center"/>
            <w:hideMark/>
          </w:tcPr>
          <w:p w14:paraId="0D8FFFDB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Troškovi stanovanja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za socijalno ugrožene građane</w:t>
            </w:r>
          </w:p>
        </w:tc>
        <w:tc>
          <w:tcPr>
            <w:tcW w:w="1458" w:type="dxa"/>
            <w:shd w:val="clear" w:color="000000" w:fill="E7E7FF"/>
            <w:vAlign w:val="center"/>
            <w:hideMark/>
          </w:tcPr>
          <w:p w14:paraId="68572C61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194.600,00</w:t>
            </w:r>
          </w:p>
        </w:tc>
        <w:tc>
          <w:tcPr>
            <w:tcW w:w="1412" w:type="dxa"/>
            <w:shd w:val="clear" w:color="000000" w:fill="E7E7FF"/>
            <w:vAlign w:val="center"/>
            <w:hideMark/>
          </w:tcPr>
          <w:p w14:paraId="734E6B70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182.600,00</w:t>
            </w:r>
          </w:p>
        </w:tc>
      </w:tr>
      <w:tr w:rsidR="00A10FCD" w:rsidRPr="00D7329A" w14:paraId="0B8A1A4A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21DD379D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NAKNADA ZA TROŠKOVE STANOVANJA – CENTRALNO GRIJANJE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3EAB4851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9.000,00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C0233CD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color w:val="000000"/>
              </w:rPr>
              <w:t>15.000,00</w:t>
            </w:r>
          </w:p>
        </w:tc>
      </w:tr>
      <w:tr w:rsidR="00A10FCD" w:rsidRPr="00D7329A" w14:paraId="446D18CF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4C1F420D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NAKNADA ZA TROŠKOVE STANOVANJA - OGRJEV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6635DD43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color w:val="000000"/>
              </w:rPr>
              <w:t>55.</w:t>
            </w:r>
            <w:r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B764CCD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257D7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</w:tr>
      <w:tr w:rsidR="00A10FCD" w:rsidRPr="00D7329A" w14:paraId="6EC7DB1B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285D89DA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NAKNADA ZA TROŠKOVE STANOVANJA - KOMUNALIJE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77E4311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color w:val="000000"/>
              </w:rPr>
              <w:t>63.000,00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1DFB8F8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color w:val="000000"/>
              </w:rPr>
              <w:t>60.000,00</w:t>
            </w:r>
          </w:p>
        </w:tc>
      </w:tr>
      <w:tr w:rsidR="00A10FCD" w:rsidRPr="00D7329A" w14:paraId="7DB92EA6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042D92EC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NAKNADA ZA TROŠKOVE STANOVANJA – ELEKTRIČNA ENERGIJA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636A21CD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color w:val="000000"/>
              </w:rPr>
              <w:t>57.000,00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99FACE8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color w:val="000000"/>
              </w:rPr>
              <w:t>56.000,00</w:t>
            </w:r>
          </w:p>
        </w:tc>
      </w:tr>
      <w:tr w:rsidR="00A10FCD" w:rsidRPr="00D7329A" w14:paraId="030E5835" w14:textId="77777777" w:rsidTr="00E24EFF">
        <w:trPr>
          <w:trHeight w:val="402"/>
        </w:trPr>
        <w:tc>
          <w:tcPr>
            <w:tcW w:w="6173" w:type="dxa"/>
            <w:shd w:val="clear" w:color="000000" w:fill="E7E7FF"/>
            <w:vAlign w:val="center"/>
            <w:hideMark/>
          </w:tcPr>
          <w:p w14:paraId="443F8593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Skrb o umirovljenicima</w:t>
            </w:r>
          </w:p>
        </w:tc>
        <w:tc>
          <w:tcPr>
            <w:tcW w:w="1458" w:type="dxa"/>
            <w:shd w:val="clear" w:color="000000" w:fill="E7E7FF"/>
            <w:vAlign w:val="center"/>
            <w:hideMark/>
          </w:tcPr>
          <w:p w14:paraId="53F42833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65.400,00</w:t>
            </w:r>
          </w:p>
        </w:tc>
        <w:tc>
          <w:tcPr>
            <w:tcW w:w="1412" w:type="dxa"/>
            <w:shd w:val="clear" w:color="000000" w:fill="E7E7FF"/>
            <w:vAlign w:val="center"/>
            <w:hideMark/>
          </w:tcPr>
          <w:p w14:paraId="58B71786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359.900,00</w:t>
            </w:r>
          </w:p>
        </w:tc>
      </w:tr>
      <w:tr w:rsidR="00A10FCD" w:rsidRPr="00D7329A" w14:paraId="604A33E6" w14:textId="77777777" w:rsidTr="00E24EFF">
        <w:trPr>
          <w:trHeight w:val="609"/>
        </w:trPr>
        <w:tc>
          <w:tcPr>
            <w:tcW w:w="6173" w:type="dxa"/>
            <w:shd w:val="clear" w:color="auto" w:fill="auto"/>
            <w:vAlign w:val="center"/>
            <w:hideMark/>
          </w:tcPr>
          <w:p w14:paraId="585AABA4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BESPLATAN </w:t>
            </w: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GRADSK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I</w:t>
            </w: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PRIJEVOZ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UMIROVLJENIKA I DRUGIH GRAĐANA S NAVRŠENIH 65 GODINA ŽIVOTA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97789E0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9F111F1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</w:tr>
      <w:tr w:rsidR="00A10FCD" w:rsidRPr="00D7329A" w14:paraId="0C0E65CD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19B5E73B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NAKNADA ZA PRIJEVOZ SOCIJALNO UGROŽENIM OSOBAMA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727492C1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3.900,00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D2EEB86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3.900,00</w:t>
            </w:r>
          </w:p>
        </w:tc>
      </w:tr>
      <w:tr w:rsidR="00A10FCD" w:rsidRPr="00D7329A" w14:paraId="0B2EFF0A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1F640F2A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NAKNADA ZA OSOBNE POTREBE NAJUGROŽENIJIM OSOBAMA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5CA67FBE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A7F92C8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22.000,00</w:t>
            </w:r>
          </w:p>
        </w:tc>
      </w:tr>
      <w:tr w:rsidR="00A10FCD" w:rsidRPr="00D7329A" w14:paraId="4351407D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24FAEA31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BOŽIĆNICE ZA UMIROVLJENIKE S NIŽIM MIROVINAMA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48F71F2F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290.000,00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B742F8E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290.000,00</w:t>
            </w:r>
          </w:p>
        </w:tc>
      </w:tr>
      <w:tr w:rsidR="00A10FCD" w:rsidRPr="00D7329A" w14:paraId="68FF6918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1F23D673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OSTALE NAKNADE UMIROVLJENICIMA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3CE6C7DA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14.500,00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C8DDA5F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14.000,00</w:t>
            </w:r>
          </w:p>
        </w:tc>
      </w:tr>
      <w:tr w:rsidR="00A10FCD" w:rsidRPr="00D7329A" w14:paraId="07AA3A6E" w14:textId="77777777" w:rsidTr="00E24EFF">
        <w:trPr>
          <w:trHeight w:val="402"/>
        </w:trPr>
        <w:tc>
          <w:tcPr>
            <w:tcW w:w="6173" w:type="dxa"/>
            <w:shd w:val="clear" w:color="000000" w:fill="E7E7FF"/>
            <w:vAlign w:val="center"/>
            <w:hideMark/>
          </w:tcPr>
          <w:p w14:paraId="296F9DDA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Skrb o prehrani</w:t>
            </w:r>
          </w:p>
        </w:tc>
        <w:tc>
          <w:tcPr>
            <w:tcW w:w="1458" w:type="dxa"/>
            <w:shd w:val="clear" w:color="000000" w:fill="E7E7FF"/>
            <w:vAlign w:val="center"/>
            <w:hideMark/>
          </w:tcPr>
          <w:p w14:paraId="3A078FC2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126.100,00</w:t>
            </w:r>
          </w:p>
        </w:tc>
        <w:tc>
          <w:tcPr>
            <w:tcW w:w="1412" w:type="dxa"/>
            <w:shd w:val="clear" w:color="000000" w:fill="E7E7FF"/>
            <w:vAlign w:val="center"/>
            <w:hideMark/>
          </w:tcPr>
          <w:p w14:paraId="4F22DDF7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115.100,00</w:t>
            </w:r>
          </w:p>
        </w:tc>
      </w:tr>
      <w:tr w:rsidR="00A10FCD" w:rsidRPr="00D7329A" w14:paraId="7F817AAC" w14:textId="77777777" w:rsidTr="00E24EFF">
        <w:trPr>
          <w:trHeight w:val="599"/>
        </w:trPr>
        <w:tc>
          <w:tcPr>
            <w:tcW w:w="6173" w:type="dxa"/>
            <w:shd w:val="clear" w:color="auto" w:fill="auto"/>
            <w:vAlign w:val="center"/>
            <w:hideMark/>
          </w:tcPr>
          <w:p w14:paraId="28903E71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PREHRANA DJECE U DOJENAČKOJ DOBI – MLIJEKO ZA DOJENČAD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40B83C88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6F7122F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4.000,00</w:t>
            </w:r>
          </w:p>
        </w:tc>
      </w:tr>
      <w:tr w:rsidR="00A10FCD" w:rsidRPr="00D7329A" w14:paraId="0DCA80B7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254C2461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SKRB O PREHRANI GRAĐANA – topli obroci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751C5582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95.000,00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B0945E0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90.000,00</w:t>
            </w:r>
          </w:p>
        </w:tc>
      </w:tr>
      <w:tr w:rsidR="00A10FCD" w:rsidRPr="00D7329A" w14:paraId="32B052BE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2CB893E5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SKRB O PREHRANI GRAĐANA – paketi suhe hrane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400E807F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6.100,00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7646CD8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1.100,00</w:t>
            </w:r>
          </w:p>
        </w:tc>
      </w:tr>
      <w:tr w:rsidR="00A10FCD" w:rsidRPr="00D7329A" w14:paraId="011626E3" w14:textId="77777777" w:rsidTr="00E24EFF">
        <w:trPr>
          <w:trHeight w:val="402"/>
        </w:trPr>
        <w:tc>
          <w:tcPr>
            <w:tcW w:w="6173" w:type="dxa"/>
            <w:shd w:val="clear" w:color="000000" w:fill="E7E7FF"/>
            <w:vAlign w:val="center"/>
            <w:hideMark/>
          </w:tcPr>
          <w:p w14:paraId="3163064F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Skrb o starijim i bolesnim osobama</w:t>
            </w:r>
          </w:p>
        </w:tc>
        <w:tc>
          <w:tcPr>
            <w:tcW w:w="1458" w:type="dxa"/>
            <w:shd w:val="clear" w:color="000000" w:fill="E7E7FF"/>
            <w:vAlign w:val="center"/>
            <w:hideMark/>
          </w:tcPr>
          <w:p w14:paraId="3EF5E2E2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6.700,00</w:t>
            </w:r>
          </w:p>
        </w:tc>
        <w:tc>
          <w:tcPr>
            <w:tcW w:w="1412" w:type="dxa"/>
            <w:shd w:val="clear" w:color="000000" w:fill="E7E7FF"/>
            <w:vAlign w:val="center"/>
            <w:hideMark/>
          </w:tcPr>
          <w:p w14:paraId="7A0DDE4D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9.250,00</w:t>
            </w:r>
          </w:p>
        </w:tc>
      </w:tr>
      <w:tr w:rsidR="00A10FCD" w:rsidRPr="00D7329A" w14:paraId="140F8940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49DE9021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POMOĆ U KUĆI STARIM I BOLESNIM OSOBAMA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7A4C2EA2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7A5F0B1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5.000,00</w:t>
            </w:r>
          </w:p>
        </w:tc>
      </w:tr>
      <w:tr w:rsidR="00A10FCD" w:rsidRPr="00D7329A" w14:paraId="58BA1224" w14:textId="77777777" w:rsidTr="00E24EFF">
        <w:trPr>
          <w:trHeight w:val="461"/>
        </w:trPr>
        <w:tc>
          <w:tcPr>
            <w:tcW w:w="6173" w:type="dxa"/>
            <w:shd w:val="clear" w:color="auto" w:fill="auto"/>
            <w:vAlign w:val="center"/>
            <w:hideMark/>
          </w:tcPr>
          <w:p w14:paraId="331112A6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ZDRAVSTVENA NJEGA U KUĆI STARIH I BOLESNIH OSOBA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31053F33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15659A6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20.900,00</w:t>
            </w:r>
          </w:p>
        </w:tc>
      </w:tr>
      <w:tr w:rsidR="00A10FCD" w:rsidRPr="00D7329A" w14:paraId="64971589" w14:textId="77777777" w:rsidTr="00E24EFF">
        <w:trPr>
          <w:trHeight w:val="566"/>
        </w:trPr>
        <w:tc>
          <w:tcPr>
            <w:tcW w:w="6173" w:type="dxa"/>
            <w:shd w:val="clear" w:color="auto" w:fill="auto"/>
            <w:vAlign w:val="center"/>
            <w:hideMark/>
          </w:tcPr>
          <w:p w14:paraId="7556CAF0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TEKUĆE DONACIJE ZA PROGRAM DNEVNOG </w:t>
            </w: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BORAVAK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A</w:t>
            </w: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ZA STARIJE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1DB44D8E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57D79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700,00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90FF783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color w:val="000000"/>
              </w:rPr>
              <w:t>3.350,00</w:t>
            </w:r>
          </w:p>
        </w:tc>
      </w:tr>
      <w:tr w:rsidR="00A10FCD" w:rsidRPr="00D7329A" w14:paraId="0D9CAD84" w14:textId="77777777" w:rsidTr="00E24EFF">
        <w:trPr>
          <w:trHeight w:val="402"/>
        </w:trPr>
        <w:tc>
          <w:tcPr>
            <w:tcW w:w="6173" w:type="dxa"/>
            <w:shd w:val="clear" w:color="000000" w:fill="E7E7FF"/>
            <w:vAlign w:val="center"/>
            <w:hideMark/>
          </w:tcPr>
          <w:p w14:paraId="13220469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Skrb o braniteljima</w:t>
            </w:r>
          </w:p>
        </w:tc>
        <w:tc>
          <w:tcPr>
            <w:tcW w:w="1458" w:type="dxa"/>
            <w:shd w:val="clear" w:color="000000" w:fill="E7E7FF"/>
            <w:vAlign w:val="center"/>
            <w:hideMark/>
          </w:tcPr>
          <w:p w14:paraId="1B0FE93E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257D79">
              <w:rPr>
                <w:rFonts w:ascii="Times New Roman" w:hAnsi="Times New Roman" w:cs="Times New Roman"/>
                <w:b/>
                <w:bCs/>
                <w:color w:val="000000"/>
              </w:rPr>
              <w:t>.000,00</w:t>
            </w:r>
          </w:p>
        </w:tc>
        <w:tc>
          <w:tcPr>
            <w:tcW w:w="1412" w:type="dxa"/>
            <w:shd w:val="clear" w:color="000000" w:fill="E7E7FF"/>
            <w:vAlign w:val="center"/>
            <w:hideMark/>
          </w:tcPr>
          <w:p w14:paraId="4C73B2BC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257D79">
              <w:rPr>
                <w:rFonts w:ascii="Times New Roman" w:hAnsi="Times New Roman" w:cs="Times New Roman"/>
                <w:b/>
                <w:bCs/>
                <w:color w:val="000000"/>
              </w:rPr>
              <w:t>.000,00</w:t>
            </w:r>
          </w:p>
        </w:tc>
      </w:tr>
      <w:tr w:rsidR="00A10FCD" w:rsidRPr="00730601" w14:paraId="3E00BE5C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4EB964EA" w14:textId="77777777" w:rsidR="00A10FCD" w:rsidRPr="00044A6E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044A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NAKNADA POGREBNIH TROŠKOVA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3961352F" w14:textId="77777777" w:rsidR="00A10FCD" w:rsidRPr="00044A6E" w:rsidRDefault="00A10FCD" w:rsidP="00E24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44A6E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1420D2F" w14:textId="77777777" w:rsidR="00A10FCD" w:rsidRPr="00044A6E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44A6E">
              <w:rPr>
                <w:rFonts w:ascii="Times New Roman" w:hAnsi="Times New Roman" w:cs="Times New Roman"/>
              </w:rPr>
              <w:t>.000,00</w:t>
            </w:r>
          </w:p>
        </w:tc>
      </w:tr>
      <w:tr w:rsidR="00A10FCD" w:rsidRPr="00D7329A" w14:paraId="56AAA783" w14:textId="77777777" w:rsidTr="00E24EFF">
        <w:trPr>
          <w:trHeight w:val="402"/>
        </w:trPr>
        <w:tc>
          <w:tcPr>
            <w:tcW w:w="6173" w:type="dxa"/>
            <w:shd w:val="clear" w:color="000000" w:fill="E7E7FF"/>
            <w:vAlign w:val="center"/>
            <w:hideMark/>
          </w:tcPr>
          <w:p w14:paraId="3D9393AF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Ostale naknade i usluge građanima</w:t>
            </w:r>
          </w:p>
        </w:tc>
        <w:tc>
          <w:tcPr>
            <w:tcW w:w="1458" w:type="dxa"/>
            <w:shd w:val="clear" w:color="000000" w:fill="E7E7FF"/>
            <w:vAlign w:val="center"/>
            <w:hideMark/>
          </w:tcPr>
          <w:p w14:paraId="61956641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76.000,00</w:t>
            </w:r>
          </w:p>
        </w:tc>
        <w:tc>
          <w:tcPr>
            <w:tcW w:w="1412" w:type="dxa"/>
            <w:shd w:val="clear" w:color="000000" w:fill="E7E7FF"/>
            <w:vAlign w:val="center"/>
            <w:hideMark/>
          </w:tcPr>
          <w:p w14:paraId="3B80C8F8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87.500,00</w:t>
            </w:r>
          </w:p>
        </w:tc>
      </w:tr>
      <w:tr w:rsidR="00A10FCD" w:rsidRPr="00D7329A" w14:paraId="632BF2DD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6BE92920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lastRenderedPageBreak/>
              <w:t xml:space="preserve">NAKNADA POGREBNIH TROŠKOVA - </w:t>
            </w:r>
            <w:r w:rsidRPr="00D73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usluge  prijevoza i ukopa pokojnika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6ADB96FA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53BD375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5.500,00</w:t>
            </w:r>
          </w:p>
        </w:tc>
      </w:tr>
      <w:tr w:rsidR="00A10FCD" w:rsidRPr="00D7329A" w14:paraId="218DF4D8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2810ED71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bookmarkStart w:id="23" w:name="_Hlk184335058"/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NAKNADA POGREBNIH TROŠKOVA -  </w:t>
            </w:r>
            <w:r w:rsidRPr="00D73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nabava pogrebne opreme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C71C3C5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3.000,00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3702D7E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</w:tr>
      <w:bookmarkEnd w:id="23"/>
      <w:tr w:rsidR="00A10FCD" w:rsidRPr="00D7329A" w14:paraId="4F59996B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  <w:hideMark/>
          </w:tcPr>
          <w:p w14:paraId="5DF6D38A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JEDNOKRATNE NOVČANE NAKNADE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611E4380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54,000.00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11074B1" w14:textId="77777777" w:rsidR="00A10FCD" w:rsidRPr="00257D79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65,000.00</w:t>
            </w:r>
          </w:p>
        </w:tc>
      </w:tr>
      <w:tr w:rsidR="00A10FCD" w:rsidRPr="00D7329A" w14:paraId="3D8298E2" w14:textId="77777777" w:rsidTr="00E24EFF">
        <w:trPr>
          <w:trHeight w:val="402"/>
        </w:trPr>
        <w:tc>
          <w:tcPr>
            <w:tcW w:w="6173" w:type="dxa"/>
            <w:shd w:val="clear" w:color="auto" w:fill="auto"/>
            <w:vAlign w:val="center"/>
          </w:tcPr>
          <w:p w14:paraId="3B5F8606" w14:textId="77777777" w:rsidR="00A10FCD" w:rsidRPr="00D7329A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bookmarkStart w:id="24" w:name="_Hlk184335035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NAKNADE ZA ONKOLOŠKE BOLESNIKE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5AA55A16" w14:textId="77777777" w:rsidR="00A10FCD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47DE9E4" w14:textId="77777777" w:rsidR="00A10FCD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</w:tr>
      <w:bookmarkEnd w:id="24"/>
      <w:tr w:rsidR="00A10FCD" w:rsidRPr="00D7329A" w14:paraId="30682DA6" w14:textId="77777777" w:rsidTr="00E24EFF">
        <w:trPr>
          <w:trHeight w:val="402"/>
        </w:trPr>
        <w:tc>
          <w:tcPr>
            <w:tcW w:w="6173" w:type="dxa"/>
            <w:shd w:val="clear" w:color="000000" w:fill="E7E7FF"/>
            <w:vAlign w:val="center"/>
          </w:tcPr>
          <w:p w14:paraId="562FF3C3" w14:textId="77777777" w:rsidR="00A10FCD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73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Potencijali zajednice –tekući projekt</w:t>
            </w:r>
          </w:p>
        </w:tc>
        <w:tc>
          <w:tcPr>
            <w:tcW w:w="1458" w:type="dxa"/>
            <w:shd w:val="clear" w:color="000000" w:fill="E7E7FF"/>
            <w:vAlign w:val="center"/>
          </w:tcPr>
          <w:p w14:paraId="08A75BA1" w14:textId="77777777" w:rsidR="00A10FCD" w:rsidRPr="00117623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1176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2" w:type="dxa"/>
            <w:shd w:val="clear" w:color="000000" w:fill="E7E7FF"/>
            <w:vAlign w:val="center"/>
          </w:tcPr>
          <w:p w14:paraId="1772F686" w14:textId="77777777" w:rsidR="00A10FCD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7.000,00</w:t>
            </w:r>
          </w:p>
        </w:tc>
      </w:tr>
      <w:tr w:rsidR="00A10FCD" w:rsidRPr="00257D79" w14:paraId="3C89AE41" w14:textId="77777777" w:rsidTr="00E24EFF">
        <w:trPr>
          <w:trHeight w:val="402"/>
        </w:trPr>
        <w:tc>
          <w:tcPr>
            <w:tcW w:w="6173" w:type="dxa"/>
            <w:shd w:val="clear" w:color="000000" w:fill="E7E7FF"/>
            <w:vAlign w:val="center"/>
          </w:tcPr>
          <w:p w14:paraId="27AC1146" w14:textId="77777777" w:rsidR="00A10FCD" w:rsidRPr="0078051E" w:rsidRDefault="00A10FCD" w:rsidP="00E2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Izrada projekta vatrodojave za Centar za beskućnike</w:t>
            </w:r>
          </w:p>
        </w:tc>
        <w:tc>
          <w:tcPr>
            <w:tcW w:w="1458" w:type="dxa"/>
            <w:shd w:val="clear" w:color="000000" w:fill="E7E7FF"/>
            <w:vAlign w:val="center"/>
          </w:tcPr>
          <w:p w14:paraId="0F1F675A" w14:textId="77777777" w:rsidR="00A10FCD" w:rsidRPr="00117623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1176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2" w:type="dxa"/>
            <w:shd w:val="clear" w:color="000000" w:fill="E7E7FF"/>
            <w:vAlign w:val="center"/>
          </w:tcPr>
          <w:p w14:paraId="42CC8EA8" w14:textId="77777777" w:rsidR="00A10FCD" w:rsidRDefault="00A10FCD" w:rsidP="00E24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2.500,00</w:t>
            </w:r>
          </w:p>
        </w:tc>
      </w:tr>
    </w:tbl>
    <w:p w14:paraId="08EECAAF" w14:textId="77777777" w:rsidR="00A10FCD" w:rsidRPr="002134C5" w:rsidRDefault="00A10FCD" w:rsidP="00A10F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E25199" w14:textId="77777777" w:rsidR="00A10FCD" w:rsidRDefault="00A10FCD" w:rsidP="00A10F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34C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5FEE475D" w14:textId="77777777" w:rsidR="00A10FCD" w:rsidRPr="00E419BF" w:rsidRDefault="00A10FCD" w:rsidP="00A10FCD">
      <w:pPr>
        <w:ind w:firstLine="709"/>
        <w:jc w:val="both"/>
        <w:rPr>
          <w:rFonts w:ascii="Times New Roman" w:hAnsi="Times New Roman" w:cs="Times New Roman"/>
        </w:rPr>
      </w:pPr>
      <w:r w:rsidRPr="002A2CD0">
        <w:rPr>
          <w:rFonts w:ascii="Times New Roman" w:eastAsia="Times New Roman" w:hAnsi="Times New Roman" w:cs="Times New Roman"/>
        </w:rPr>
        <w:t xml:space="preserve">u </w:t>
      </w:r>
      <w:r>
        <w:rPr>
          <w:rFonts w:ascii="Times New Roman" w:eastAsia="Times New Roman" w:hAnsi="Times New Roman" w:cs="Times New Roman"/>
        </w:rPr>
        <w:t>dijelu IV. VRSTE NAKNADA</w:t>
      </w:r>
      <w:r w:rsidRPr="002A2CD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u </w:t>
      </w:r>
      <w:r w:rsidRPr="002A2CD0">
        <w:rPr>
          <w:rFonts w:ascii="Times New Roman" w:eastAsia="Times New Roman" w:hAnsi="Times New Roman" w:cs="Times New Roman"/>
        </w:rPr>
        <w:t>čla</w:t>
      </w:r>
      <w:r>
        <w:rPr>
          <w:rFonts w:ascii="Times New Roman" w:eastAsia="Times New Roman" w:hAnsi="Times New Roman" w:cs="Times New Roman"/>
        </w:rPr>
        <w:t xml:space="preserve">nku  17. pod </w:t>
      </w:r>
      <w:r w:rsidRPr="006628CF">
        <w:rPr>
          <w:rFonts w:ascii="Times New Roman" w:eastAsia="Times New Roman" w:hAnsi="Times New Roman" w:cs="Times New Roman"/>
          <w:b/>
          <w:bCs/>
        </w:rPr>
        <w:t>Naknade i usluge obuhvaćene ovim Programom su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dodaje se stavak:</w:t>
      </w:r>
    </w:p>
    <w:p w14:paraId="533495BF" w14:textId="77777777" w:rsidR="00A10FCD" w:rsidRDefault="00A10FCD" w:rsidP="00A10FCD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21. Program potencijali zajednice.</w:t>
      </w:r>
    </w:p>
    <w:p w14:paraId="2361ADDC" w14:textId="77777777" w:rsidR="00A10FCD" w:rsidRDefault="00A10FCD" w:rsidP="00A10FCD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55792DB" w14:textId="77777777" w:rsidR="00A10FCD" w:rsidRDefault="00A10FCD" w:rsidP="00A10F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34C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</w:p>
    <w:p w14:paraId="7D7AA3EE" w14:textId="77777777" w:rsidR="00A10FCD" w:rsidRPr="00CF040F" w:rsidRDefault="00A10FCD" w:rsidP="00A10FCD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PROGRAM POTENCIJALI ZAJEDNICE</w:t>
      </w:r>
    </w:p>
    <w:p w14:paraId="64EFD898" w14:textId="77777777" w:rsidR="00A10FCD" w:rsidRPr="00DA3A40" w:rsidRDefault="00A10FCD" w:rsidP="00A10FCD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6055383A" w14:textId="77777777" w:rsidR="00A10FCD" w:rsidRPr="00DA3A40" w:rsidRDefault="00A10FCD" w:rsidP="00A10FCD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A3A40">
        <w:rPr>
          <w:rFonts w:ascii="Times New Roman" w:hAnsi="Times New Roman" w:cs="Times New Roman"/>
        </w:rPr>
        <w:t>Cilj ovog Programa je osnažiti lokalne zajednice kroz razvoj i provedbu inovativnih projekata koji će poboljšati kvalitetu života građana kroz partnerstvo s drugim institucijama, udrugama i zakladama.</w:t>
      </w:r>
    </w:p>
    <w:p w14:paraId="405AF052" w14:textId="77777777" w:rsidR="00A10FCD" w:rsidRPr="00DA3A40" w:rsidRDefault="00A10FCD" w:rsidP="00A10F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BC25F2A" w14:textId="77777777" w:rsidR="00A10FCD" w:rsidRPr="00DA3A40" w:rsidRDefault="00A10FCD" w:rsidP="00A10F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3A40">
        <w:rPr>
          <w:rFonts w:ascii="Times New Roman" w:eastAsia="Times New Roman" w:hAnsi="Times New Roman" w:cs="Times New Roman"/>
        </w:rPr>
        <w:t>Međusobna prava i obveze u svrhu provođenja Programa regulirana su Sporazumom o suradnji između Grada Karlovca i Nacionalne zaklade za razvoj civilnog društva.</w:t>
      </w:r>
    </w:p>
    <w:p w14:paraId="6AC9C53E" w14:textId="77777777" w:rsidR="00A10FCD" w:rsidRPr="00DA3A40" w:rsidRDefault="00A10FCD" w:rsidP="00A10F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3A40">
        <w:rPr>
          <w:rFonts w:ascii="Times New Roman" w:eastAsia="Times New Roman" w:hAnsi="Times New Roman" w:cs="Times New Roman"/>
        </w:rPr>
        <w:t>Za provedbu pripremne faze uvođenja inovacija u održivom razvoju lokalnih zajednica Gradu Karlovcu odobrena je financijska podrška u iznosu do 7.000,00 eura.</w:t>
      </w:r>
    </w:p>
    <w:p w14:paraId="59A0C672" w14:textId="77777777" w:rsidR="00A10FCD" w:rsidRPr="00DA3A40" w:rsidRDefault="00A10FCD" w:rsidP="00A10FCD">
      <w:pPr>
        <w:widowControl w:val="0"/>
        <w:tabs>
          <w:tab w:val="left" w:pos="1036"/>
        </w:tabs>
        <w:autoSpaceDE w:val="0"/>
        <w:autoSpaceDN w:val="0"/>
        <w:spacing w:before="6" w:after="0" w:line="235" w:lineRule="auto"/>
        <w:ind w:right="107"/>
        <w:jc w:val="both"/>
        <w:rPr>
          <w:rFonts w:ascii="Times New Roman" w:eastAsia="Arial" w:hAnsi="Times New Roman" w:cs="Times New Roman"/>
        </w:rPr>
      </w:pPr>
    </w:p>
    <w:p w14:paraId="07E9E50D" w14:textId="77777777" w:rsidR="00A10FCD" w:rsidRPr="00DA3A40" w:rsidRDefault="00A10FCD" w:rsidP="00A10FCD">
      <w:pPr>
        <w:widowControl w:val="0"/>
        <w:tabs>
          <w:tab w:val="left" w:pos="1036"/>
        </w:tabs>
        <w:autoSpaceDE w:val="0"/>
        <w:autoSpaceDN w:val="0"/>
        <w:spacing w:before="6" w:after="0" w:line="235" w:lineRule="auto"/>
        <w:ind w:right="107"/>
        <w:jc w:val="both"/>
        <w:rPr>
          <w:rFonts w:ascii="Times New Roman" w:eastAsia="Arial" w:hAnsi="Times New Roman" w:cs="Times New Roman"/>
        </w:rPr>
      </w:pPr>
      <w:r w:rsidRPr="00DA3A40">
        <w:rPr>
          <w:rFonts w:ascii="Times New Roman" w:eastAsia="Arial" w:hAnsi="Times New Roman" w:cs="Times New Roman"/>
        </w:rPr>
        <w:t>Iz odobrene financijske podrške</w:t>
      </w:r>
      <w:r w:rsidRPr="00DA3A40">
        <w:rPr>
          <w:rFonts w:ascii="Times New Roman" w:eastAsia="Arial" w:hAnsi="Times New Roman" w:cs="Times New Roman"/>
          <w:spacing w:val="40"/>
        </w:rPr>
        <w:t xml:space="preserve"> </w:t>
      </w:r>
      <w:r w:rsidRPr="00DA3A40">
        <w:rPr>
          <w:rFonts w:ascii="Times New Roman" w:eastAsia="Arial" w:hAnsi="Times New Roman" w:cs="Times New Roman"/>
        </w:rPr>
        <w:t xml:space="preserve">utvrđene Sporazum financirati će </w:t>
      </w:r>
      <w:r w:rsidRPr="00DA3A40">
        <w:rPr>
          <w:rFonts w:ascii="Times New Roman" w:eastAsia="Arial" w:hAnsi="Times New Roman" w:cs="Times New Roman"/>
          <w:spacing w:val="-14"/>
        </w:rPr>
        <w:t xml:space="preserve">se </w:t>
      </w:r>
      <w:r w:rsidRPr="00DA3A40">
        <w:rPr>
          <w:rFonts w:ascii="Times New Roman" w:eastAsia="Arial" w:hAnsi="Times New Roman" w:cs="Times New Roman"/>
        </w:rPr>
        <w:t xml:space="preserve">sudjelovanje predstavnika Grada te osoba treće životne dobi uključenih u Program </w:t>
      </w:r>
      <w:r w:rsidRPr="00DA3A40">
        <w:rPr>
          <w:rFonts w:ascii="Times New Roman" w:eastAsia="Arial" w:hAnsi="Times New Roman" w:cs="Times New Roman"/>
          <w:spacing w:val="9"/>
        </w:rPr>
        <w:t xml:space="preserve">na </w:t>
      </w:r>
      <w:r w:rsidRPr="00DA3A40">
        <w:rPr>
          <w:rFonts w:ascii="Times New Roman" w:eastAsia="Arial" w:hAnsi="Times New Roman" w:cs="Times New Roman"/>
        </w:rPr>
        <w:t>svim zajedničkim aktivnostima s ostalim uključenim gradovima u</w:t>
      </w:r>
      <w:r w:rsidRPr="00DA3A40">
        <w:rPr>
          <w:rFonts w:ascii="Times New Roman" w:eastAsia="Arial" w:hAnsi="Times New Roman" w:cs="Times New Roman"/>
          <w:spacing w:val="-10"/>
        </w:rPr>
        <w:t xml:space="preserve"> </w:t>
      </w:r>
      <w:r w:rsidRPr="00DA3A40">
        <w:rPr>
          <w:rFonts w:ascii="Times New Roman" w:eastAsia="Arial" w:hAnsi="Times New Roman" w:cs="Times New Roman"/>
        </w:rPr>
        <w:t>Republici</w:t>
      </w:r>
      <w:r w:rsidRPr="00DA3A40">
        <w:rPr>
          <w:rFonts w:ascii="Times New Roman" w:eastAsia="Arial" w:hAnsi="Times New Roman" w:cs="Times New Roman"/>
          <w:spacing w:val="-1"/>
        </w:rPr>
        <w:t xml:space="preserve"> </w:t>
      </w:r>
      <w:r w:rsidRPr="00DA3A40">
        <w:rPr>
          <w:rFonts w:ascii="Times New Roman" w:eastAsia="Arial" w:hAnsi="Times New Roman" w:cs="Times New Roman"/>
        </w:rPr>
        <w:t>Hrvatskoj.</w:t>
      </w:r>
    </w:p>
    <w:p w14:paraId="3304CAD6" w14:textId="77777777" w:rsidR="00A10FCD" w:rsidRDefault="00A10FCD" w:rsidP="00A10FCD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722CEAF4" w14:textId="77777777" w:rsidR="00A10FCD" w:rsidRDefault="00A10FCD" w:rsidP="00A10F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34C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</w:p>
    <w:p w14:paraId="3C12B487" w14:textId="77777777" w:rsidR="00A10FCD" w:rsidRDefault="00A10FCD" w:rsidP="00A10FCD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CE4848">
        <w:rPr>
          <w:rFonts w:ascii="Times New Roman" w:hAnsi="Times New Roman" w:cs="Times New Roman"/>
        </w:rPr>
        <w:t>Ostale odredbe Programa subvencija troškova stanovanja i drugih prava iz socijalne skrbi za 202</w:t>
      </w:r>
      <w:r>
        <w:rPr>
          <w:rFonts w:ascii="Times New Roman" w:hAnsi="Times New Roman" w:cs="Times New Roman"/>
        </w:rPr>
        <w:t>4</w:t>
      </w:r>
      <w:r w:rsidRPr="00CE4848">
        <w:rPr>
          <w:rFonts w:ascii="Times New Roman" w:hAnsi="Times New Roman" w:cs="Times New Roman"/>
        </w:rPr>
        <w:t>. godinu ostaju neizmijenjene.</w:t>
      </w:r>
    </w:p>
    <w:p w14:paraId="34A46387" w14:textId="77777777" w:rsidR="00A10FCD" w:rsidRPr="00CE4848" w:rsidRDefault="00A10FCD" w:rsidP="00A10FCD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05131E5F" w14:textId="77777777" w:rsidR="00A10FCD" w:rsidRDefault="00A10FCD" w:rsidP="00A10F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B0CA2" w14:textId="402C7862" w:rsidR="00A10FCD" w:rsidRPr="002134C5" w:rsidRDefault="00A10FCD" w:rsidP="00A10F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34C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134C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A24DE39" w14:textId="77777777" w:rsidR="00A10FCD" w:rsidRPr="00E2113E" w:rsidRDefault="00A10FCD" w:rsidP="00A10F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Treće</w:t>
      </w:r>
      <w:r w:rsidRPr="00E2113E">
        <w:rPr>
          <w:rFonts w:ascii="Times New Roman" w:hAnsi="Times New Roman" w:cs="Times New Roman"/>
        </w:rPr>
        <w:t xml:space="preserve"> izmjene</w:t>
      </w:r>
      <w:r w:rsidRPr="00822B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dopune </w:t>
      </w:r>
      <w:r w:rsidRPr="00CE4848">
        <w:rPr>
          <w:rFonts w:ascii="Times New Roman" w:hAnsi="Times New Roman" w:cs="Times New Roman"/>
        </w:rPr>
        <w:t>Programa subvencija troškova stanovanja i drugih prava iz socijalne skrbi za</w:t>
      </w:r>
      <w:r w:rsidRPr="002A2CD0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</w:rPr>
        <w:t>4</w:t>
      </w:r>
      <w:r w:rsidRPr="002A2CD0">
        <w:rPr>
          <w:rFonts w:ascii="Times New Roman" w:eastAsia="Times New Roman" w:hAnsi="Times New Roman" w:cs="Times New Roman"/>
        </w:rPr>
        <w:t xml:space="preserve">. godinu </w:t>
      </w:r>
      <w:r w:rsidRPr="00822B46">
        <w:rPr>
          <w:rFonts w:ascii="Times New Roman" w:hAnsi="Times New Roman" w:cs="Times New Roman"/>
        </w:rPr>
        <w:t>stupa</w:t>
      </w:r>
      <w:r>
        <w:rPr>
          <w:rFonts w:ascii="Times New Roman" w:hAnsi="Times New Roman" w:cs="Times New Roman"/>
        </w:rPr>
        <w:t>ju</w:t>
      </w:r>
      <w:r w:rsidRPr="00822B46">
        <w:rPr>
          <w:rFonts w:ascii="Times New Roman" w:hAnsi="Times New Roman" w:cs="Times New Roman"/>
        </w:rPr>
        <w:t xml:space="preserve"> na snagu os</w:t>
      </w:r>
      <w:r>
        <w:rPr>
          <w:rFonts w:ascii="Times New Roman" w:hAnsi="Times New Roman" w:cs="Times New Roman"/>
        </w:rPr>
        <w:t xml:space="preserve">am (8) </w:t>
      </w:r>
      <w:r w:rsidRPr="00822B46">
        <w:rPr>
          <w:rFonts w:ascii="Times New Roman" w:hAnsi="Times New Roman" w:cs="Times New Roman"/>
        </w:rPr>
        <w:t xml:space="preserve">dana </w:t>
      </w:r>
      <w:r>
        <w:rPr>
          <w:rFonts w:ascii="Times New Roman" w:hAnsi="Times New Roman" w:cs="Times New Roman"/>
        </w:rPr>
        <w:t xml:space="preserve">nakon </w:t>
      </w:r>
      <w:r w:rsidRPr="00822B46">
        <w:rPr>
          <w:rFonts w:ascii="Times New Roman" w:hAnsi="Times New Roman" w:cs="Times New Roman"/>
        </w:rPr>
        <w:t>objave u Glasniku Grada Karlovca</w:t>
      </w:r>
      <w:r>
        <w:rPr>
          <w:rFonts w:ascii="Times New Roman" w:hAnsi="Times New Roman" w:cs="Times New Roman"/>
        </w:rPr>
        <w:t>.</w:t>
      </w:r>
    </w:p>
    <w:p w14:paraId="72270F84" w14:textId="77777777" w:rsidR="0001419D" w:rsidRDefault="0001419D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30C335C9" w14:textId="77777777" w:rsidR="00FF66A9" w:rsidRPr="00373DF0" w:rsidRDefault="00FF66A9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FF0000"/>
        </w:rPr>
      </w:pPr>
    </w:p>
    <w:p w14:paraId="47396662" w14:textId="77777777" w:rsidR="00B7741A" w:rsidRPr="00C374AC" w:rsidRDefault="00B7741A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C374AC">
        <w:rPr>
          <w:rFonts w:ascii="Times New Roman" w:hAnsi="Times New Roman" w:cs="Times New Roman"/>
          <w:b/>
          <w:iCs/>
        </w:rPr>
        <w:t>TOČKA 11.</w:t>
      </w:r>
    </w:p>
    <w:p w14:paraId="42490815" w14:textId="695EFEA5" w:rsidR="003361C3" w:rsidRPr="00C374AC" w:rsidRDefault="00353C95" w:rsidP="005C68A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374AC">
        <w:rPr>
          <w:rFonts w:ascii="Times New Roman" w:hAnsi="Times New Roman" w:cs="Times New Roman"/>
          <w:b/>
          <w:bCs/>
        </w:rPr>
        <w:t>Treće izmjene i dopune Programa javnih potreba u sportu za 2024. godinu</w:t>
      </w:r>
    </w:p>
    <w:p w14:paraId="063320D2" w14:textId="77777777" w:rsidR="007412A0" w:rsidRPr="00C374AC" w:rsidRDefault="007412A0" w:rsidP="007412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374AC">
        <w:rPr>
          <w:rFonts w:ascii="Times New Roman" w:eastAsia="Times New Roman" w:hAnsi="Times New Roman" w:cs="Times New Roman"/>
        </w:rPr>
        <w:t>Uvodno obrazloženje dala je gospođa Draženka Sila Ljubenko, prof.pedagog, pročelnica Upravnog odjela za društvene djelatnosti.</w:t>
      </w:r>
    </w:p>
    <w:p w14:paraId="5B2E8C15" w14:textId="068284A8" w:rsidR="00C262E3" w:rsidRPr="00C374AC" w:rsidRDefault="00544FCB" w:rsidP="00544F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374AC">
        <w:rPr>
          <w:rFonts w:ascii="Times New Roman" w:eastAsia="Times New Roman" w:hAnsi="Times New Roman" w:cs="Times New Roman"/>
        </w:rPr>
        <w:t xml:space="preserve">Predsjednik Gradskog vijeća izvijestio je vijećnike da je </w:t>
      </w:r>
      <w:r w:rsidR="00C262E3" w:rsidRPr="00C374AC">
        <w:rPr>
          <w:rFonts w:ascii="Times New Roman" w:eastAsia="Times New Roman" w:hAnsi="Times New Roman" w:cs="Times New Roman"/>
        </w:rPr>
        <w:t>Odbor za financije, gradski proračun i gradsku imovinu razmatrao navedenu točku te predlažu da se donesu Treće izmjene i dopune Programa javnih potreba u sportu za 2024. godinu.</w:t>
      </w:r>
    </w:p>
    <w:p w14:paraId="0942FE27" w14:textId="77777777" w:rsidR="00384476" w:rsidRPr="00C374AC" w:rsidRDefault="00384476" w:rsidP="00384476">
      <w:pPr>
        <w:spacing w:after="0" w:line="240" w:lineRule="auto"/>
        <w:ind w:firstLine="709"/>
        <w:jc w:val="both"/>
        <w:rPr>
          <w:rStyle w:val="normaltextrun"/>
          <w:rFonts w:ascii="Times New Roman" w:hAnsi="Times New Roman" w:cs="Times New Roman"/>
        </w:rPr>
      </w:pPr>
      <w:r w:rsidRPr="00C374AC">
        <w:rPr>
          <w:rFonts w:ascii="Times New Roman" w:eastAsia="Times New Roman" w:hAnsi="Times New Roman" w:cs="Times New Roman"/>
        </w:rPr>
        <w:t xml:space="preserve">Budući da nije bilo </w:t>
      </w:r>
      <w:r w:rsidRPr="00C374AC">
        <w:rPr>
          <w:rStyle w:val="normaltextrun"/>
          <w:rFonts w:ascii="Times New Roman" w:hAnsi="Times New Roman" w:cs="Times New Roman"/>
        </w:rPr>
        <w:t>rasprave, od nazočnih 19 vijećnika u vijećnici, vijeće je sa 19 glasova ZA donijelo:</w:t>
      </w:r>
    </w:p>
    <w:p w14:paraId="56FCACBC" w14:textId="77777777" w:rsidR="00EC338E" w:rsidRPr="00C374AC" w:rsidRDefault="00EC338E" w:rsidP="00A93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50C63CE" w14:textId="77777777" w:rsidR="00384476" w:rsidRPr="00C374AC" w:rsidRDefault="00353C95" w:rsidP="008F74B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374AC">
        <w:rPr>
          <w:rFonts w:ascii="Times New Roman" w:hAnsi="Times New Roman" w:cs="Times New Roman"/>
          <w:b/>
          <w:bCs/>
        </w:rPr>
        <w:t xml:space="preserve">Treće izmjene i dopune Programa </w:t>
      </w:r>
    </w:p>
    <w:p w14:paraId="7CBC73D2" w14:textId="43783169" w:rsidR="00567ABF" w:rsidRPr="00C374AC" w:rsidRDefault="00353C95" w:rsidP="008F74B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374AC">
        <w:rPr>
          <w:rFonts w:ascii="Times New Roman" w:hAnsi="Times New Roman" w:cs="Times New Roman"/>
          <w:b/>
          <w:bCs/>
        </w:rPr>
        <w:t>javnih potreba u sportu za 2024. godinu</w:t>
      </w:r>
    </w:p>
    <w:p w14:paraId="3EE897FD" w14:textId="77777777" w:rsidR="00C374AC" w:rsidRDefault="00C374AC" w:rsidP="008F74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60A69CB8" w14:textId="77777777" w:rsidR="00C374AC" w:rsidRPr="0042689A" w:rsidRDefault="00C374AC" w:rsidP="00C374A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2689A">
        <w:rPr>
          <w:rFonts w:ascii="Times New Roman" w:hAnsi="Times New Roman" w:cs="Times New Roman"/>
          <w:b/>
          <w:bCs/>
        </w:rPr>
        <w:lastRenderedPageBreak/>
        <w:t>I.</w:t>
      </w:r>
    </w:p>
    <w:p w14:paraId="72D720FF" w14:textId="77777777" w:rsidR="00C374AC" w:rsidRPr="0042689A" w:rsidRDefault="00C374AC" w:rsidP="00C374AC">
      <w:pPr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 xml:space="preserve">U Programu javnih potreba u sportu Grada Karlovca za 2024. godinu (Glasnik Grada Karlovca 23/23, 12/24, 17/24) članak </w:t>
      </w:r>
      <w:r w:rsidRPr="0042689A">
        <w:rPr>
          <w:rFonts w:ascii="Times New Roman" w:hAnsi="Times New Roman" w:cs="Times New Roman"/>
          <w:b/>
          <w:bCs/>
        </w:rPr>
        <w:t xml:space="preserve">III. – </w:t>
      </w:r>
      <w:r w:rsidRPr="0042689A">
        <w:rPr>
          <w:rFonts w:ascii="Times New Roman" w:eastAsia="Times New Roman" w:hAnsi="Times New Roman" w:cs="Times New Roman"/>
          <w:b/>
          <w:bCs/>
          <w:lang w:eastAsia="hr-HR"/>
        </w:rPr>
        <w:t>PLANIRANA</w:t>
      </w:r>
      <w:r w:rsidRPr="0042689A">
        <w:rPr>
          <w:rFonts w:ascii="Times New Roman" w:eastAsia="Times New Roman" w:hAnsi="Times New Roman" w:cs="Times New Roman"/>
          <w:b/>
          <w:lang w:eastAsia="hr-HR"/>
        </w:rPr>
        <w:t xml:space="preserve"> SREDSTVA</w:t>
      </w:r>
      <w:r w:rsidRPr="0042689A">
        <w:rPr>
          <w:rFonts w:ascii="Times New Roman" w:hAnsi="Times New Roman" w:cs="Times New Roman"/>
        </w:rPr>
        <w:t>, mijenja se i glasi:</w:t>
      </w:r>
    </w:p>
    <w:p w14:paraId="4219D4E4" w14:textId="77777777" w:rsidR="00C374AC" w:rsidRPr="0042689A" w:rsidRDefault="00C374AC" w:rsidP="00C374A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2689A">
        <w:rPr>
          <w:rFonts w:ascii="Times New Roman" w:eastAsia="Times New Roman" w:hAnsi="Times New Roman" w:cs="Times New Roman"/>
        </w:rPr>
        <w:t>U Proračunu Grada Karlovca za 2024. godinu planiran je iznos od 1.704.513,00</w:t>
      </w:r>
      <w:r w:rsidRPr="0042689A">
        <w:rPr>
          <w:rFonts w:ascii="Times New Roman" w:eastAsia="Times New Roman" w:hAnsi="Times New Roman" w:cs="Times New Roman"/>
        </w:rPr>
        <w:tab/>
        <w:t>eura za Program javnih potreba u sportu koji se raspoređuje na sljedeći način:</w:t>
      </w:r>
    </w:p>
    <w:p w14:paraId="74090B36" w14:textId="77777777" w:rsidR="00C374AC" w:rsidRPr="0042689A" w:rsidRDefault="00C374AC" w:rsidP="00C374A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1417"/>
        <w:gridCol w:w="1417"/>
      </w:tblGrid>
      <w:tr w:rsidR="00C374AC" w:rsidRPr="0042689A" w14:paraId="58E57222" w14:textId="77777777" w:rsidTr="00582F66">
        <w:trPr>
          <w:trHeight w:val="514"/>
        </w:trPr>
        <w:tc>
          <w:tcPr>
            <w:tcW w:w="6091" w:type="dxa"/>
            <w:shd w:val="clear" w:color="auto" w:fill="D9D9D9" w:themeFill="background1" w:themeFillShade="D9"/>
            <w:vAlign w:val="center"/>
          </w:tcPr>
          <w:p w14:paraId="1A001566" w14:textId="77777777" w:rsidR="00C374AC" w:rsidRPr="0042689A" w:rsidRDefault="00C374AC" w:rsidP="00C374A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PRIHODI</w:t>
            </w:r>
          </w:p>
          <w:p w14:paraId="1041AA6C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SREDSTVA PRORAČUNA GRADA KARLOVCA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233A5D6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 xml:space="preserve">1.704.513,00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26DC9D9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 xml:space="preserve">1.704.513,00 </w:t>
            </w:r>
          </w:p>
        </w:tc>
      </w:tr>
      <w:tr w:rsidR="00C374AC" w:rsidRPr="0042689A" w14:paraId="7B78D01C" w14:textId="77777777" w:rsidTr="00582F66">
        <w:trPr>
          <w:trHeight w:val="530"/>
        </w:trPr>
        <w:tc>
          <w:tcPr>
            <w:tcW w:w="6091" w:type="dxa"/>
            <w:shd w:val="clear" w:color="auto" w:fill="D9D9D9" w:themeFill="background1" w:themeFillShade="D9"/>
            <w:vAlign w:val="center"/>
          </w:tcPr>
          <w:p w14:paraId="75585632" w14:textId="77777777" w:rsidR="00C374AC" w:rsidRPr="0042689A" w:rsidRDefault="00C374AC" w:rsidP="00C374A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RASHODI</w:t>
            </w:r>
          </w:p>
          <w:p w14:paraId="58EF9FD1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JAVNE POTREBE U SPORTU GRADA KARLOVCA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BD3053D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1.704.513,00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97D0013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1.704.513,00</w:t>
            </w:r>
          </w:p>
        </w:tc>
      </w:tr>
      <w:tr w:rsidR="00C374AC" w:rsidRPr="0042689A" w14:paraId="075F4A3F" w14:textId="77777777" w:rsidTr="00582F66">
        <w:trPr>
          <w:trHeight w:val="514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64D4C1FF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1. TEKUĆE DONACIJE U NOVCU - SPORTSKE UDRUGE ČLANICE KARLOVAČKE ŠPORTSKE ZAJEDNICE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1234F58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665.000,00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2A7B889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667.540,00</w:t>
            </w:r>
          </w:p>
        </w:tc>
      </w:tr>
      <w:tr w:rsidR="00C374AC" w:rsidRPr="0042689A" w14:paraId="563DBED8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6DB00AA2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 xml:space="preserve">   1.1. Tekuće donacije sportskim udrugama članicama KŠZ-a:</w:t>
            </w:r>
          </w:p>
        </w:tc>
        <w:tc>
          <w:tcPr>
            <w:tcW w:w="1417" w:type="dxa"/>
            <w:vAlign w:val="center"/>
          </w:tcPr>
          <w:p w14:paraId="1594C817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522.000,00</w:t>
            </w:r>
          </w:p>
        </w:tc>
        <w:tc>
          <w:tcPr>
            <w:tcW w:w="1417" w:type="dxa"/>
            <w:vAlign w:val="center"/>
          </w:tcPr>
          <w:p w14:paraId="07CCC8BD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522.000,00</w:t>
            </w:r>
          </w:p>
        </w:tc>
      </w:tr>
      <w:tr w:rsidR="00C374AC" w:rsidRPr="0042689A" w14:paraId="3DBB298F" w14:textId="77777777" w:rsidTr="00582F6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19CF498D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  1.1.1. Osnovne ekipne sportske udruge</w:t>
            </w:r>
          </w:p>
        </w:tc>
        <w:tc>
          <w:tcPr>
            <w:tcW w:w="1417" w:type="dxa"/>
            <w:vAlign w:val="center"/>
          </w:tcPr>
          <w:p w14:paraId="40455AF9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260.</w:t>
            </w:r>
            <w:r>
              <w:rPr>
                <w:rFonts w:asciiTheme="majorBidi" w:hAnsiTheme="majorBidi" w:cstheme="majorBidi"/>
              </w:rPr>
              <w:t>0</w:t>
            </w:r>
            <w:r w:rsidRPr="0042689A">
              <w:rPr>
                <w:rFonts w:asciiTheme="majorBidi" w:hAnsiTheme="majorBidi" w:cstheme="majorBidi"/>
              </w:rPr>
              <w:t>00,00</w:t>
            </w:r>
          </w:p>
        </w:tc>
        <w:tc>
          <w:tcPr>
            <w:tcW w:w="1417" w:type="dxa"/>
            <w:vAlign w:val="center"/>
          </w:tcPr>
          <w:p w14:paraId="3FBFD780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260.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42689A">
              <w:rPr>
                <w:rFonts w:ascii="Times New Roman" w:eastAsia="Times New Roman" w:hAnsi="Times New Roman" w:cs="Times New Roman"/>
              </w:rPr>
              <w:t>00,00</w:t>
            </w:r>
          </w:p>
        </w:tc>
      </w:tr>
      <w:tr w:rsidR="00C374AC" w:rsidRPr="0042689A" w14:paraId="35D9FD5A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5036278B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  1.1.2. Ekipne sportske udruge nositelji kvalitete</w:t>
            </w:r>
          </w:p>
        </w:tc>
        <w:tc>
          <w:tcPr>
            <w:tcW w:w="1417" w:type="dxa"/>
            <w:vAlign w:val="center"/>
          </w:tcPr>
          <w:p w14:paraId="4897DC1B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50.000,00</w:t>
            </w:r>
          </w:p>
        </w:tc>
        <w:tc>
          <w:tcPr>
            <w:tcW w:w="1417" w:type="dxa"/>
            <w:vAlign w:val="center"/>
          </w:tcPr>
          <w:p w14:paraId="04E3E522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50.000,00</w:t>
            </w:r>
          </w:p>
        </w:tc>
      </w:tr>
      <w:tr w:rsidR="00C374AC" w:rsidRPr="0042689A" w14:paraId="5EEAE75B" w14:textId="77777777" w:rsidTr="00582F6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06D941C9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  1.1.3. Individualne sportske udruge nositelji kvalitete</w:t>
            </w:r>
          </w:p>
        </w:tc>
        <w:tc>
          <w:tcPr>
            <w:tcW w:w="1417" w:type="dxa"/>
            <w:vAlign w:val="center"/>
          </w:tcPr>
          <w:p w14:paraId="57BD788F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160.000,00</w:t>
            </w:r>
          </w:p>
        </w:tc>
        <w:tc>
          <w:tcPr>
            <w:tcW w:w="1417" w:type="dxa"/>
            <w:vAlign w:val="center"/>
          </w:tcPr>
          <w:p w14:paraId="1AC6FD2A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160.000,00</w:t>
            </w:r>
          </w:p>
        </w:tc>
      </w:tr>
      <w:tr w:rsidR="00C374AC" w:rsidRPr="0042689A" w14:paraId="75B3EE56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74BA899D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  1.1.4. Programski fond</w:t>
            </w:r>
          </w:p>
        </w:tc>
        <w:tc>
          <w:tcPr>
            <w:tcW w:w="1417" w:type="dxa"/>
            <w:vAlign w:val="center"/>
          </w:tcPr>
          <w:p w14:paraId="333E3A08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52.000,00</w:t>
            </w:r>
          </w:p>
        </w:tc>
        <w:tc>
          <w:tcPr>
            <w:tcW w:w="1417" w:type="dxa"/>
            <w:vAlign w:val="center"/>
          </w:tcPr>
          <w:p w14:paraId="75451141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52.000,00</w:t>
            </w:r>
          </w:p>
        </w:tc>
      </w:tr>
      <w:tr w:rsidR="00C374AC" w:rsidRPr="0042689A" w14:paraId="22B7AEF8" w14:textId="77777777" w:rsidTr="00582F6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12CB3FAC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  1.2. Režijski troškovi</w:t>
            </w:r>
          </w:p>
        </w:tc>
        <w:tc>
          <w:tcPr>
            <w:tcW w:w="1417" w:type="dxa"/>
            <w:vAlign w:val="center"/>
          </w:tcPr>
          <w:p w14:paraId="1A5668A7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45.000,00</w:t>
            </w:r>
          </w:p>
        </w:tc>
        <w:tc>
          <w:tcPr>
            <w:tcW w:w="1417" w:type="dxa"/>
            <w:vAlign w:val="center"/>
          </w:tcPr>
          <w:p w14:paraId="7FF986DC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45.000,00</w:t>
            </w:r>
          </w:p>
        </w:tc>
      </w:tr>
      <w:tr w:rsidR="00C374AC" w:rsidRPr="0042689A" w14:paraId="41896491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7BC01C1C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  1.3. Sufinanciranje sportskih manifestacija</w:t>
            </w:r>
          </w:p>
        </w:tc>
        <w:tc>
          <w:tcPr>
            <w:tcW w:w="1417" w:type="dxa"/>
            <w:vAlign w:val="center"/>
          </w:tcPr>
          <w:p w14:paraId="14034AF9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24.000,00</w:t>
            </w:r>
          </w:p>
        </w:tc>
        <w:tc>
          <w:tcPr>
            <w:tcW w:w="1417" w:type="dxa"/>
            <w:vAlign w:val="center"/>
          </w:tcPr>
          <w:p w14:paraId="5D5FDC0A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23.600,00</w:t>
            </w:r>
          </w:p>
        </w:tc>
      </w:tr>
      <w:tr w:rsidR="00C374AC" w:rsidRPr="0042689A" w14:paraId="5EB6D79D" w14:textId="77777777" w:rsidTr="00582F66">
        <w:trPr>
          <w:trHeight w:val="326"/>
        </w:trPr>
        <w:tc>
          <w:tcPr>
            <w:tcW w:w="6091" w:type="dxa"/>
            <w:shd w:val="clear" w:color="auto" w:fill="auto"/>
            <w:vAlign w:val="center"/>
          </w:tcPr>
          <w:p w14:paraId="4EE3EEF5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  1.4. Neraspoređena sredstva</w:t>
            </w:r>
          </w:p>
        </w:tc>
        <w:tc>
          <w:tcPr>
            <w:tcW w:w="1417" w:type="dxa"/>
            <w:vAlign w:val="center"/>
          </w:tcPr>
          <w:p w14:paraId="19531681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6.000,00</w:t>
            </w:r>
          </w:p>
        </w:tc>
        <w:tc>
          <w:tcPr>
            <w:tcW w:w="1417" w:type="dxa"/>
            <w:vAlign w:val="center"/>
          </w:tcPr>
          <w:p w14:paraId="2393231D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8.940,00</w:t>
            </w:r>
          </w:p>
        </w:tc>
      </w:tr>
      <w:tr w:rsidR="00C374AC" w:rsidRPr="0042689A" w14:paraId="44A7139F" w14:textId="77777777" w:rsidTr="00582F6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277A9833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  1.5. Sufinanciranje troškova prijevoza</w:t>
            </w:r>
          </w:p>
        </w:tc>
        <w:tc>
          <w:tcPr>
            <w:tcW w:w="1417" w:type="dxa"/>
            <w:vAlign w:val="center"/>
          </w:tcPr>
          <w:p w14:paraId="252DA12A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68.000,00</w:t>
            </w:r>
          </w:p>
        </w:tc>
        <w:tc>
          <w:tcPr>
            <w:tcW w:w="1417" w:type="dxa"/>
            <w:vAlign w:val="center"/>
          </w:tcPr>
          <w:p w14:paraId="628C8A6B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68.000,00</w:t>
            </w:r>
          </w:p>
        </w:tc>
      </w:tr>
      <w:tr w:rsidR="00C374AC" w:rsidRPr="0042689A" w14:paraId="085BCBB8" w14:textId="77777777" w:rsidTr="00582F66">
        <w:trPr>
          <w:trHeight w:val="514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58A8920D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2. PROVOĐENJE DIJELA PROGRAMA SPORTSKE KULTURE UČENIKA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5F7EE03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</w:rPr>
            </w:pPr>
            <w:r w:rsidRPr="0042689A">
              <w:rPr>
                <w:rFonts w:asciiTheme="majorBidi" w:eastAsia="Times New Roman" w:hAnsiTheme="majorBidi" w:cstheme="majorBidi"/>
                <w:b/>
              </w:rPr>
              <w:t>10.618,00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372DB82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10.618,00</w:t>
            </w:r>
          </w:p>
        </w:tc>
      </w:tr>
      <w:tr w:rsidR="00C374AC" w:rsidRPr="0042689A" w14:paraId="248AECA8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44A2FBE1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2.1. Programske aktivnosti</w:t>
            </w:r>
          </w:p>
        </w:tc>
        <w:tc>
          <w:tcPr>
            <w:tcW w:w="1417" w:type="dxa"/>
            <w:vAlign w:val="center"/>
          </w:tcPr>
          <w:p w14:paraId="3BA5BCC2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10.618,00</w:t>
            </w:r>
          </w:p>
        </w:tc>
        <w:tc>
          <w:tcPr>
            <w:tcW w:w="1417" w:type="dxa"/>
            <w:vAlign w:val="center"/>
          </w:tcPr>
          <w:p w14:paraId="60472608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10.</w:t>
            </w:r>
            <w:r>
              <w:rPr>
                <w:rFonts w:ascii="Times New Roman" w:eastAsia="Times New Roman" w:hAnsi="Times New Roman" w:cs="Times New Roman"/>
              </w:rPr>
              <w:t>618</w:t>
            </w:r>
            <w:r w:rsidRPr="0042689A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C374AC" w:rsidRPr="0042689A" w14:paraId="233CDA70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00A5A427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3. TEKUĆE DONACIJE U NOVCU - ZA DJELATNOST KŠZ</w:t>
            </w:r>
          </w:p>
        </w:tc>
        <w:tc>
          <w:tcPr>
            <w:tcW w:w="1417" w:type="dxa"/>
            <w:vAlign w:val="center"/>
          </w:tcPr>
          <w:p w14:paraId="6D972BB4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553.895,00</w:t>
            </w:r>
          </w:p>
        </w:tc>
        <w:tc>
          <w:tcPr>
            <w:tcW w:w="1417" w:type="dxa"/>
            <w:vAlign w:val="center"/>
          </w:tcPr>
          <w:p w14:paraId="5B7499CB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552.355,00</w:t>
            </w:r>
          </w:p>
        </w:tc>
      </w:tr>
      <w:tr w:rsidR="00C374AC" w:rsidRPr="0042689A" w14:paraId="01764E4C" w14:textId="77777777" w:rsidTr="00582F6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7094BE6C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3.1. Plaće za redoviti rad</w:t>
            </w:r>
          </w:p>
        </w:tc>
        <w:tc>
          <w:tcPr>
            <w:tcW w:w="1417" w:type="dxa"/>
            <w:vAlign w:val="center"/>
          </w:tcPr>
          <w:p w14:paraId="155A16DE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493.585,00</w:t>
            </w:r>
          </w:p>
        </w:tc>
        <w:tc>
          <w:tcPr>
            <w:tcW w:w="1417" w:type="dxa"/>
            <w:vAlign w:val="center"/>
          </w:tcPr>
          <w:p w14:paraId="3C2C1033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480.115,00</w:t>
            </w:r>
          </w:p>
        </w:tc>
      </w:tr>
      <w:tr w:rsidR="00C374AC" w:rsidRPr="0042689A" w14:paraId="314A8039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32A65DF3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3.1.1. Zaposlenici Karlovačke športske zajednice-stručna služba</w:t>
            </w:r>
          </w:p>
        </w:tc>
        <w:tc>
          <w:tcPr>
            <w:tcW w:w="1417" w:type="dxa"/>
            <w:vAlign w:val="center"/>
          </w:tcPr>
          <w:p w14:paraId="336F10CA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100.801,00</w:t>
            </w:r>
          </w:p>
        </w:tc>
        <w:tc>
          <w:tcPr>
            <w:tcW w:w="1417" w:type="dxa"/>
            <w:vAlign w:val="center"/>
          </w:tcPr>
          <w:p w14:paraId="46E3EEBC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100.801,00</w:t>
            </w:r>
          </w:p>
        </w:tc>
      </w:tr>
      <w:tr w:rsidR="00C374AC" w:rsidRPr="0042689A" w14:paraId="5B8D6DC8" w14:textId="77777777" w:rsidTr="00582F6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1225C54E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3.1.2. Zaposlenici-profesionalni treneri</w:t>
            </w:r>
          </w:p>
        </w:tc>
        <w:tc>
          <w:tcPr>
            <w:tcW w:w="1417" w:type="dxa"/>
            <w:vAlign w:val="center"/>
          </w:tcPr>
          <w:p w14:paraId="4E0EF676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336.666,00</w:t>
            </w:r>
          </w:p>
        </w:tc>
        <w:tc>
          <w:tcPr>
            <w:tcW w:w="1417" w:type="dxa"/>
            <w:vAlign w:val="center"/>
          </w:tcPr>
          <w:p w14:paraId="2F11DE64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326.126,00</w:t>
            </w:r>
          </w:p>
        </w:tc>
      </w:tr>
      <w:tr w:rsidR="00C374AC" w:rsidRPr="0042689A" w14:paraId="760A73F4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5BB9681F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31  3.1.3. Treneri </w:t>
            </w:r>
          </w:p>
        </w:tc>
        <w:tc>
          <w:tcPr>
            <w:tcW w:w="1417" w:type="dxa"/>
            <w:vAlign w:val="center"/>
          </w:tcPr>
          <w:p w14:paraId="72DC5EA0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56.118,00</w:t>
            </w:r>
          </w:p>
        </w:tc>
        <w:tc>
          <w:tcPr>
            <w:tcW w:w="1417" w:type="dxa"/>
            <w:vAlign w:val="center"/>
          </w:tcPr>
          <w:p w14:paraId="0B271983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53.188,00</w:t>
            </w:r>
          </w:p>
        </w:tc>
      </w:tr>
      <w:tr w:rsidR="00C374AC" w:rsidRPr="0042689A" w14:paraId="599D9E10" w14:textId="77777777" w:rsidTr="00582F6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0A0F4EC8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3.2. Materijalni i režijski troškovi</w:t>
            </w:r>
          </w:p>
        </w:tc>
        <w:tc>
          <w:tcPr>
            <w:tcW w:w="1417" w:type="dxa"/>
            <w:vAlign w:val="center"/>
          </w:tcPr>
          <w:p w14:paraId="084DFAF1" w14:textId="77777777" w:rsidR="00C374AC" w:rsidRPr="005B2E97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5B2E97">
              <w:rPr>
                <w:rFonts w:asciiTheme="majorBidi" w:hAnsiTheme="majorBidi" w:cstheme="majorBidi"/>
                <w:b/>
                <w:bCs/>
              </w:rPr>
              <w:t>60.310,00</w:t>
            </w:r>
          </w:p>
        </w:tc>
        <w:tc>
          <w:tcPr>
            <w:tcW w:w="1417" w:type="dxa"/>
            <w:vAlign w:val="center"/>
          </w:tcPr>
          <w:p w14:paraId="32A0B071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72.240,00</w:t>
            </w:r>
          </w:p>
        </w:tc>
      </w:tr>
      <w:tr w:rsidR="00C374AC" w:rsidRPr="0042689A" w14:paraId="690ECEBC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0EC5C2CD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3.2.1. Naknada troškova zaposlenima za prijevoz-stručna služba</w:t>
            </w:r>
          </w:p>
        </w:tc>
        <w:tc>
          <w:tcPr>
            <w:tcW w:w="1417" w:type="dxa"/>
            <w:vAlign w:val="center"/>
          </w:tcPr>
          <w:p w14:paraId="53CEF708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2.650,00</w:t>
            </w:r>
          </w:p>
        </w:tc>
        <w:tc>
          <w:tcPr>
            <w:tcW w:w="1417" w:type="dxa"/>
            <w:vAlign w:val="center"/>
          </w:tcPr>
          <w:p w14:paraId="45E7CF76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2.826,00</w:t>
            </w:r>
          </w:p>
        </w:tc>
      </w:tr>
      <w:tr w:rsidR="00C374AC" w:rsidRPr="0042689A" w14:paraId="2F99F010" w14:textId="77777777" w:rsidTr="00582F66">
        <w:trPr>
          <w:trHeight w:val="514"/>
        </w:trPr>
        <w:tc>
          <w:tcPr>
            <w:tcW w:w="6091" w:type="dxa"/>
            <w:shd w:val="clear" w:color="auto" w:fill="auto"/>
            <w:vAlign w:val="center"/>
          </w:tcPr>
          <w:p w14:paraId="781DFF93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3.2.2. Naknada troškova zaposlenicima za prijevoz-profesionalni treneri</w:t>
            </w:r>
          </w:p>
        </w:tc>
        <w:tc>
          <w:tcPr>
            <w:tcW w:w="1417" w:type="dxa"/>
            <w:vAlign w:val="center"/>
          </w:tcPr>
          <w:p w14:paraId="31E29F37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eastAsia="Times New Roman" w:hAnsiTheme="majorBidi" w:cstheme="majorBidi"/>
              </w:rPr>
              <w:t>13.316,00</w:t>
            </w:r>
          </w:p>
        </w:tc>
        <w:tc>
          <w:tcPr>
            <w:tcW w:w="1417" w:type="dxa"/>
            <w:vAlign w:val="center"/>
          </w:tcPr>
          <w:p w14:paraId="5E02E1B6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11.336,00</w:t>
            </w:r>
          </w:p>
        </w:tc>
      </w:tr>
      <w:tr w:rsidR="00C374AC" w:rsidRPr="0042689A" w14:paraId="102ECCD1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3F9B73B3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3.2.3. Naknada troškova za prijevoz </w:t>
            </w:r>
          </w:p>
        </w:tc>
        <w:tc>
          <w:tcPr>
            <w:tcW w:w="1417" w:type="dxa"/>
            <w:vAlign w:val="center"/>
          </w:tcPr>
          <w:p w14:paraId="49B2645B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eastAsia="Times New Roman" w:hAnsiTheme="majorBidi" w:cstheme="majorBidi"/>
              </w:rPr>
              <w:t>8.344,00</w:t>
            </w:r>
          </w:p>
        </w:tc>
        <w:tc>
          <w:tcPr>
            <w:tcW w:w="1417" w:type="dxa"/>
            <w:vAlign w:val="center"/>
          </w:tcPr>
          <w:p w14:paraId="5BC0D817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6.820,00</w:t>
            </w:r>
          </w:p>
        </w:tc>
      </w:tr>
      <w:tr w:rsidR="00C374AC" w:rsidRPr="0042689A" w14:paraId="70F35906" w14:textId="77777777" w:rsidTr="00582F66">
        <w:trPr>
          <w:trHeight w:val="780"/>
        </w:trPr>
        <w:tc>
          <w:tcPr>
            <w:tcW w:w="6091" w:type="dxa"/>
            <w:shd w:val="clear" w:color="auto" w:fill="auto"/>
            <w:vAlign w:val="center"/>
          </w:tcPr>
          <w:p w14:paraId="6E7414F6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3.2.4. Rashodi za materijal i energiju (rashodi za energiju, uredski materijal, materijal i dijelovi za tekuće i investicijsko održavanje, usluge telefona, pošte i prijevoza i komunalne usluge)</w:t>
            </w:r>
          </w:p>
        </w:tc>
        <w:tc>
          <w:tcPr>
            <w:tcW w:w="1417" w:type="dxa"/>
            <w:vAlign w:val="center"/>
          </w:tcPr>
          <w:p w14:paraId="7655138E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36.000,00</w:t>
            </w:r>
          </w:p>
        </w:tc>
        <w:tc>
          <w:tcPr>
            <w:tcW w:w="1417" w:type="dxa"/>
            <w:vAlign w:val="center"/>
          </w:tcPr>
          <w:p w14:paraId="38DC27E5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51.258,00</w:t>
            </w:r>
          </w:p>
        </w:tc>
      </w:tr>
      <w:tr w:rsidR="00C374AC" w:rsidRPr="0042689A" w14:paraId="29493DC6" w14:textId="77777777" w:rsidTr="00582F66">
        <w:trPr>
          <w:trHeight w:val="249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42AB3D68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4. TEKUĆE DONACIJE U NOVCU – ZA OSOBE S INVALIDITETOM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E5F8CEF" w14:textId="77777777" w:rsidR="00C374AC" w:rsidRPr="005B2E97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5B2E97">
              <w:rPr>
                <w:rFonts w:asciiTheme="majorBidi" w:hAnsiTheme="majorBidi" w:cstheme="majorBidi"/>
                <w:b/>
                <w:bCs/>
              </w:rPr>
              <w:t>6.640,00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2AE719B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6.640,00</w:t>
            </w:r>
          </w:p>
        </w:tc>
      </w:tr>
      <w:tr w:rsidR="00C374AC" w:rsidRPr="0042689A" w14:paraId="706C57E1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79D38F25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4.1. Tekuće donacije sportskim udrugama osoba s invaliditetom</w:t>
            </w:r>
          </w:p>
        </w:tc>
        <w:tc>
          <w:tcPr>
            <w:tcW w:w="1417" w:type="dxa"/>
            <w:vAlign w:val="center"/>
          </w:tcPr>
          <w:p w14:paraId="442783D0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eastAsia="Times New Roman" w:hAnsiTheme="majorBidi" w:cstheme="majorBidi"/>
              </w:rPr>
              <w:t>6.640,00</w:t>
            </w:r>
          </w:p>
        </w:tc>
        <w:tc>
          <w:tcPr>
            <w:tcW w:w="1417" w:type="dxa"/>
            <w:vAlign w:val="center"/>
          </w:tcPr>
          <w:p w14:paraId="3AF8A8B1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6.640,00</w:t>
            </w:r>
          </w:p>
        </w:tc>
      </w:tr>
      <w:tr w:rsidR="00C374AC" w:rsidRPr="0042689A" w14:paraId="4D2BAAE8" w14:textId="77777777" w:rsidTr="00582F66">
        <w:trPr>
          <w:trHeight w:val="249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07743AD1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5. TEKUĆE DONACIJE U NOVCU – ZA KORIŠTENJE SPORTSKIH DVORANA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10122F2" w14:textId="77777777" w:rsidR="00C374AC" w:rsidRPr="005B2E97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5B2E97">
              <w:rPr>
                <w:rFonts w:asciiTheme="majorBidi" w:hAnsiTheme="majorBidi" w:cstheme="majorBidi"/>
                <w:b/>
                <w:bCs/>
              </w:rPr>
              <w:t>441.360,00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3A6482C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441.360,00</w:t>
            </w:r>
          </w:p>
        </w:tc>
      </w:tr>
      <w:tr w:rsidR="00C374AC" w:rsidRPr="0042689A" w14:paraId="023CE94C" w14:textId="77777777" w:rsidTr="00582F6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1F4867EA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5.1. Sportski objekti Karlovac</w:t>
            </w:r>
          </w:p>
        </w:tc>
        <w:tc>
          <w:tcPr>
            <w:tcW w:w="1417" w:type="dxa"/>
            <w:vAlign w:val="center"/>
          </w:tcPr>
          <w:p w14:paraId="37C7497C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318.360,00</w:t>
            </w:r>
          </w:p>
        </w:tc>
        <w:tc>
          <w:tcPr>
            <w:tcW w:w="1417" w:type="dxa"/>
            <w:vAlign w:val="center"/>
          </w:tcPr>
          <w:p w14:paraId="735AECD7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318.360,00</w:t>
            </w:r>
          </w:p>
        </w:tc>
      </w:tr>
      <w:tr w:rsidR="00C374AC" w:rsidRPr="0042689A" w14:paraId="367F5776" w14:textId="77777777" w:rsidTr="00582F66">
        <w:trPr>
          <w:trHeight w:val="2966"/>
        </w:trPr>
        <w:tc>
          <w:tcPr>
            <w:tcW w:w="6091" w:type="dxa"/>
            <w:shd w:val="clear" w:color="auto" w:fill="auto"/>
            <w:vAlign w:val="center"/>
          </w:tcPr>
          <w:p w14:paraId="75CEBF61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lastRenderedPageBreak/>
              <w:t xml:space="preserve">   5.2. Sportski objekti na području grada Karlovca </w:t>
            </w:r>
          </w:p>
          <w:p w14:paraId="1790E3FB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Ostale sportske dvorane</w:t>
            </w:r>
          </w:p>
          <w:p w14:paraId="2C86C26A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Osnovne škole Grabrik</w:t>
            </w:r>
          </w:p>
          <w:p w14:paraId="48DD391E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Ekonomsko - turističke škole i Osnovne škole D. Jarnević</w:t>
            </w:r>
          </w:p>
          <w:p w14:paraId="69E52137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Šumarske i drvodjeljske škole</w:t>
            </w:r>
          </w:p>
          <w:p w14:paraId="16383BB6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Prirodoslovne škole</w:t>
            </w:r>
          </w:p>
          <w:p w14:paraId="06576AD8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Tehničke škole</w:t>
            </w:r>
          </w:p>
          <w:p w14:paraId="62AA9D02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Osnovne škole Dubovac</w:t>
            </w:r>
          </w:p>
          <w:p w14:paraId="46564CF0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Doma Oružanih snaga Hrvatske vojske Zrinski</w:t>
            </w:r>
          </w:p>
          <w:p w14:paraId="77D26CA6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Arena</w:t>
            </w:r>
          </w:p>
          <w:p w14:paraId="5E9F17DC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-dvorana FIK d.o.o.</w:t>
            </w:r>
          </w:p>
        </w:tc>
        <w:tc>
          <w:tcPr>
            <w:tcW w:w="1417" w:type="dxa"/>
            <w:vAlign w:val="center"/>
          </w:tcPr>
          <w:p w14:paraId="186340FF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123.000,00</w:t>
            </w:r>
          </w:p>
        </w:tc>
        <w:tc>
          <w:tcPr>
            <w:tcW w:w="1417" w:type="dxa"/>
            <w:vAlign w:val="center"/>
          </w:tcPr>
          <w:p w14:paraId="32C12398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123.000,00</w:t>
            </w:r>
          </w:p>
        </w:tc>
      </w:tr>
      <w:tr w:rsidR="00C374AC" w:rsidRPr="0042689A" w14:paraId="171280FF" w14:textId="77777777" w:rsidTr="00582F66">
        <w:trPr>
          <w:trHeight w:val="264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4E4B0A28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6. ZDRAVSTVENA SKRB SPORTAŠA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FD17487" w14:textId="77777777" w:rsidR="00C374AC" w:rsidRPr="005B2E97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5B2E97">
              <w:rPr>
                <w:rFonts w:asciiTheme="majorBidi" w:hAnsiTheme="majorBidi" w:cstheme="majorBidi"/>
                <w:b/>
                <w:bCs/>
              </w:rPr>
              <w:t>27.000,00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1702A46" w14:textId="77777777" w:rsidR="00C374AC" w:rsidRPr="005B2E97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E97">
              <w:rPr>
                <w:rFonts w:ascii="Times New Roman" w:eastAsia="Times New Roman" w:hAnsi="Times New Roman" w:cs="Times New Roman"/>
                <w:b/>
                <w:bCs/>
              </w:rPr>
              <w:t>26.000,00</w:t>
            </w:r>
          </w:p>
        </w:tc>
      </w:tr>
      <w:tr w:rsidR="00C374AC" w:rsidRPr="0042689A" w14:paraId="51BD9F79" w14:textId="77777777" w:rsidTr="00582F6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3BEB67A4" w14:textId="77777777" w:rsidR="00C374AC" w:rsidRPr="0042689A" w:rsidRDefault="00C374AC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6.1. Liječnički pregledi sportaša</w:t>
            </w:r>
          </w:p>
        </w:tc>
        <w:tc>
          <w:tcPr>
            <w:tcW w:w="1417" w:type="dxa"/>
            <w:vAlign w:val="center"/>
          </w:tcPr>
          <w:p w14:paraId="50F3D079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27.000,00</w:t>
            </w:r>
          </w:p>
        </w:tc>
        <w:tc>
          <w:tcPr>
            <w:tcW w:w="1417" w:type="dxa"/>
            <w:vAlign w:val="center"/>
          </w:tcPr>
          <w:p w14:paraId="3491A041" w14:textId="77777777" w:rsidR="00C374AC" w:rsidRPr="0042689A" w:rsidRDefault="00C374AC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26.000,00</w:t>
            </w:r>
          </w:p>
        </w:tc>
      </w:tr>
    </w:tbl>
    <w:p w14:paraId="729BD832" w14:textId="77777777" w:rsidR="00C374AC" w:rsidRPr="0042689A" w:rsidRDefault="00C374AC" w:rsidP="00C374A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C1DDF0" w14:textId="77777777" w:rsidR="00C374AC" w:rsidRPr="0042689A" w:rsidRDefault="00C374AC" w:rsidP="00C374A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2689A">
        <w:rPr>
          <w:rFonts w:ascii="Times New Roman" w:hAnsi="Times New Roman" w:cs="Times New Roman"/>
          <w:b/>
          <w:bCs/>
        </w:rPr>
        <w:t>II.</w:t>
      </w:r>
    </w:p>
    <w:p w14:paraId="2B6C300F" w14:textId="77777777" w:rsidR="00C374AC" w:rsidRPr="0042689A" w:rsidRDefault="00C374AC" w:rsidP="00C374AC">
      <w:pPr>
        <w:spacing w:after="0"/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>Ostale odredbe Programa javnih potreba u sportu Grada Karlovca za 2024. godinu ostaju neizmijenjene.</w:t>
      </w:r>
    </w:p>
    <w:p w14:paraId="707C6A31" w14:textId="77777777" w:rsidR="00C374AC" w:rsidRDefault="00C374AC" w:rsidP="00C374A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7002C339" w14:textId="77777777" w:rsidR="00C374AC" w:rsidRPr="0042689A" w:rsidRDefault="00C374AC" w:rsidP="00C374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42689A">
        <w:rPr>
          <w:rFonts w:ascii="Times New Roman" w:eastAsia="Times New Roman" w:hAnsi="Times New Roman" w:cs="Times New Roman"/>
          <w:b/>
          <w:bCs/>
        </w:rPr>
        <w:t>III.</w:t>
      </w:r>
    </w:p>
    <w:p w14:paraId="3508516D" w14:textId="77777777" w:rsidR="00C374AC" w:rsidRPr="0042689A" w:rsidRDefault="00C374AC" w:rsidP="00C374AC">
      <w:pPr>
        <w:jc w:val="both"/>
        <w:rPr>
          <w:rFonts w:ascii="Times New Roman" w:hAnsi="Times New Roman" w:cs="Times New Roman"/>
        </w:rPr>
      </w:pPr>
      <w:r w:rsidRPr="0042689A">
        <w:rPr>
          <w:rFonts w:ascii="Times New Roman" w:eastAsia="Times New Roman" w:hAnsi="Times New Roman" w:cs="Times New Roman"/>
        </w:rPr>
        <w:t>Ove Treće izmjene i dopune Programa javnih potreba u sportu grada Karlovca za 2024. godinu stupaju na snagu osam (8) dana nakon objave u Glasniku Grada Karlovca.</w:t>
      </w:r>
    </w:p>
    <w:p w14:paraId="4C2FCBB4" w14:textId="77777777" w:rsidR="00C374AC" w:rsidRPr="00B86FFD" w:rsidRDefault="00C374AC" w:rsidP="008F74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64ACDD9B" w14:textId="77777777" w:rsidR="00384476" w:rsidRDefault="00384476" w:rsidP="008F7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D08CEFB" w14:textId="77777777" w:rsidR="00B7741A" w:rsidRDefault="00B7741A" w:rsidP="005C68A4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347FAE">
        <w:rPr>
          <w:rFonts w:ascii="Times New Roman" w:hAnsi="Times New Roman" w:cs="Times New Roman"/>
          <w:b/>
          <w:iCs/>
        </w:rPr>
        <w:t>TOČKA 12.</w:t>
      </w:r>
    </w:p>
    <w:p w14:paraId="319FFC49" w14:textId="619E3CE2" w:rsidR="006238FB" w:rsidRPr="006238FB" w:rsidRDefault="006238FB" w:rsidP="005C68A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6238FB">
        <w:rPr>
          <w:rFonts w:ascii="Times New Roman" w:hAnsi="Times New Roman" w:cs="Times New Roman"/>
          <w:b/>
          <w:bCs/>
          <w:lang w:val="pl-PL"/>
        </w:rPr>
        <w:t>Treće izmjene i dopune Programa za djecu i mlade Grada Karlovca za 2024.godinu</w:t>
      </w:r>
    </w:p>
    <w:p w14:paraId="1A081CC1" w14:textId="77777777" w:rsidR="000236B9" w:rsidRPr="00347FAE" w:rsidRDefault="000236B9" w:rsidP="00023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>dala je gospođa Draženka Sila Ljubenko, prof.pedagog, pročelnica Upravnog odjela za društvene djelatnosti.</w:t>
      </w:r>
    </w:p>
    <w:p w14:paraId="633D3526" w14:textId="756EEA98" w:rsidR="00890EFC" w:rsidRDefault="00890EFC" w:rsidP="00905E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Predsjednik Gradskog vijeća izvijestio je vijećnike da je </w:t>
      </w:r>
      <w:r w:rsidR="00DB75CC">
        <w:rPr>
          <w:rFonts w:ascii="Times New Roman" w:eastAsia="Times New Roman" w:hAnsi="Times New Roman" w:cs="Times New Roman"/>
        </w:rPr>
        <w:t>Odbor za financije, gradski proračun i gradsku imovinu</w:t>
      </w:r>
      <w:r w:rsidR="006238FB">
        <w:rPr>
          <w:rFonts w:ascii="Times New Roman" w:eastAsia="Times New Roman" w:hAnsi="Times New Roman" w:cs="Times New Roman"/>
        </w:rPr>
        <w:t xml:space="preserve"> i Odbor za mlade</w:t>
      </w:r>
      <w:r w:rsidRPr="00347FAE">
        <w:rPr>
          <w:rFonts w:ascii="Times New Roman" w:eastAsia="Times New Roman" w:hAnsi="Times New Roman" w:cs="Times New Roman"/>
        </w:rPr>
        <w:t xml:space="preserve"> razmatrao navedenu točku te predlažu da se dones</w:t>
      </w:r>
      <w:r w:rsidR="000236B9">
        <w:rPr>
          <w:rFonts w:ascii="Times New Roman" w:eastAsia="Times New Roman" w:hAnsi="Times New Roman" w:cs="Times New Roman"/>
        </w:rPr>
        <w:t xml:space="preserve">u </w:t>
      </w:r>
      <w:r w:rsidR="00BA6AE9" w:rsidRPr="00BA6AE9">
        <w:rPr>
          <w:rFonts w:ascii="Times New Roman" w:eastAsia="Times New Roman" w:hAnsi="Times New Roman" w:cs="Times New Roman"/>
        </w:rPr>
        <w:t>Treće izmjene i dopune Programa za djecu i mlade Grada Karlovca za 2024.godinu</w:t>
      </w:r>
    </w:p>
    <w:p w14:paraId="3DF4895B" w14:textId="68471693" w:rsidR="009E31C1" w:rsidRDefault="009E31C1" w:rsidP="00905E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 raspravi su sudjelovali: Dimitrije Birač, </w:t>
      </w:r>
      <w:r w:rsidR="005318FF">
        <w:rPr>
          <w:rFonts w:ascii="Times New Roman" w:eastAsia="Times New Roman" w:hAnsi="Times New Roman" w:cs="Times New Roman"/>
        </w:rPr>
        <w:t>Draženka Sila Ljubenko</w:t>
      </w:r>
      <w:r w:rsidR="003E6314">
        <w:rPr>
          <w:rFonts w:ascii="Times New Roman" w:eastAsia="Times New Roman" w:hAnsi="Times New Roman" w:cs="Times New Roman"/>
        </w:rPr>
        <w:t>.</w:t>
      </w:r>
    </w:p>
    <w:p w14:paraId="6DDCCFA2" w14:textId="1C871C1D" w:rsidR="00AA1711" w:rsidRPr="00B23E5A" w:rsidRDefault="009E31C1" w:rsidP="00AA1711">
      <w:pPr>
        <w:spacing w:after="0" w:line="240" w:lineRule="auto"/>
        <w:ind w:firstLine="708"/>
        <w:jc w:val="both"/>
        <w:rPr>
          <w:rStyle w:val="normaltextrun"/>
          <w:rFonts w:ascii="Times New Roman" w:hAnsi="Times New Roman" w:cs="Times New Roman"/>
        </w:rPr>
      </w:pPr>
      <w:r w:rsidRPr="00B23E5A">
        <w:rPr>
          <w:rFonts w:ascii="Times New Roman" w:hAnsi="Times New Roman" w:cs="Times New Roman"/>
        </w:rPr>
        <w:t>Nakon provedene</w:t>
      </w:r>
      <w:r w:rsidR="00B7741A" w:rsidRPr="00B23E5A">
        <w:rPr>
          <w:rFonts w:ascii="Times New Roman" w:hAnsi="Times New Roman" w:cs="Times New Roman"/>
        </w:rPr>
        <w:t xml:space="preserve"> rasprave, od nazočnih </w:t>
      </w:r>
      <w:r w:rsidR="00B23E5A" w:rsidRPr="00B23E5A">
        <w:rPr>
          <w:rFonts w:ascii="Times New Roman" w:hAnsi="Times New Roman" w:cs="Times New Roman"/>
        </w:rPr>
        <w:t>19</w:t>
      </w:r>
      <w:r w:rsidR="001A5D7E" w:rsidRPr="00B23E5A">
        <w:rPr>
          <w:rFonts w:ascii="Times New Roman" w:hAnsi="Times New Roman" w:cs="Times New Roman"/>
        </w:rPr>
        <w:t xml:space="preserve"> </w:t>
      </w:r>
      <w:r w:rsidR="00B7741A" w:rsidRPr="00B23E5A">
        <w:rPr>
          <w:rStyle w:val="normaltextrun"/>
          <w:rFonts w:ascii="Times New Roman" w:hAnsi="Times New Roman" w:cs="Times New Roman"/>
        </w:rPr>
        <w:t xml:space="preserve">vijećnika u vijećnici, vijeće je sa </w:t>
      </w:r>
      <w:r w:rsidR="00450FB7" w:rsidRPr="00B23E5A">
        <w:rPr>
          <w:rStyle w:val="normaltextrun"/>
          <w:rFonts w:ascii="Times New Roman" w:hAnsi="Times New Roman" w:cs="Times New Roman"/>
        </w:rPr>
        <w:t>1</w:t>
      </w:r>
      <w:r w:rsidR="00B23E5A" w:rsidRPr="00B23E5A">
        <w:rPr>
          <w:rStyle w:val="normaltextrun"/>
          <w:rFonts w:ascii="Times New Roman" w:hAnsi="Times New Roman" w:cs="Times New Roman"/>
        </w:rPr>
        <w:t>9</w:t>
      </w:r>
      <w:r w:rsidR="00B7741A" w:rsidRPr="00B23E5A">
        <w:rPr>
          <w:rStyle w:val="normaltextrun"/>
          <w:rFonts w:ascii="Times New Roman" w:hAnsi="Times New Roman" w:cs="Times New Roman"/>
        </w:rPr>
        <w:t xml:space="preserve"> glasova ZA donijelo:</w:t>
      </w:r>
    </w:p>
    <w:p w14:paraId="6ACED4F5" w14:textId="77777777" w:rsidR="00EA5497" w:rsidRDefault="00EA5497" w:rsidP="00AA1711">
      <w:pPr>
        <w:spacing w:after="0" w:line="240" w:lineRule="auto"/>
        <w:ind w:firstLine="708"/>
        <w:jc w:val="both"/>
        <w:rPr>
          <w:rStyle w:val="normaltextrun"/>
          <w:rFonts w:ascii="Times New Roman" w:hAnsi="Times New Roman" w:cs="Times New Roman"/>
        </w:rPr>
      </w:pPr>
    </w:p>
    <w:p w14:paraId="60779C8A" w14:textId="77777777" w:rsidR="00B23E5A" w:rsidRDefault="00BA6AE9" w:rsidP="00BA6AE9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6238FB">
        <w:rPr>
          <w:rFonts w:ascii="Times New Roman" w:hAnsi="Times New Roman" w:cs="Times New Roman"/>
          <w:b/>
          <w:bCs/>
          <w:lang w:val="pl-PL"/>
        </w:rPr>
        <w:t xml:space="preserve">Treće izmjene i dopune Programa </w:t>
      </w:r>
    </w:p>
    <w:p w14:paraId="124BA919" w14:textId="7136DADF" w:rsidR="00BA6AE9" w:rsidRPr="006238FB" w:rsidRDefault="00BA6AE9" w:rsidP="00BA6AE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6238FB">
        <w:rPr>
          <w:rFonts w:ascii="Times New Roman" w:hAnsi="Times New Roman" w:cs="Times New Roman"/>
          <w:b/>
          <w:bCs/>
          <w:lang w:val="pl-PL"/>
        </w:rPr>
        <w:t>za djecu i mlade Grada Karlovca za 2024.godinu</w:t>
      </w:r>
    </w:p>
    <w:p w14:paraId="2609B0EC" w14:textId="77777777" w:rsidR="007F523A" w:rsidRDefault="007F523A" w:rsidP="00BD43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722432A" w14:textId="77777777" w:rsidR="00694F63" w:rsidRPr="00E81D10" w:rsidRDefault="00694F63" w:rsidP="00694F63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t-BR"/>
        </w:rPr>
      </w:pPr>
      <w:r w:rsidRPr="00E81D10">
        <w:rPr>
          <w:rFonts w:ascii="Times New Roman" w:hAnsi="Times New Roman" w:cs="Times New Roman"/>
          <w:b/>
          <w:bCs/>
          <w:lang w:val="pt-BR"/>
        </w:rPr>
        <w:t>I.</w:t>
      </w:r>
    </w:p>
    <w:p w14:paraId="28778192" w14:textId="77777777" w:rsidR="00694F63" w:rsidRPr="00E81D10" w:rsidRDefault="00694F63" w:rsidP="00694F6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81D10">
        <w:rPr>
          <w:rFonts w:ascii="Times New Roman" w:hAnsi="Times New Roman" w:cs="Times New Roman"/>
          <w:bCs/>
        </w:rPr>
        <w:t xml:space="preserve">U Programu za djecu i mlade za 2024. godinu (Glasnik Grada Karlovca 23/23, 12/24, 17/24) članak </w:t>
      </w:r>
      <w:r w:rsidRPr="00E81D10">
        <w:rPr>
          <w:rFonts w:ascii="Times New Roman" w:hAnsi="Times New Roman" w:cs="Times New Roman"/>
          <w:b/>
          <w:bCs/>
        </w:rPr>
        <w:t>IV. – PLANIRANA SREDSTVA</w:t>
      </w:r>
      <w:r w:rsidRPr="00E81D10">
        <w:rPr>
          <w:rFonts w:ascii="Times New Roman" w:hAnsi="Times New Roman" w:cs="Times New Roman"/>
          <w:bCs/>
        </w:rPr>
        <w:t>, mijenja se i glasi:</w:t>
      </w:r>
    </w:p>
    <w:p w14:paraId="0BB27351" w14:textId="77777777" w:rsidR="00694F63" w:rsidRPr="00E81D10" w:rsidRDefault="00694F63" w:rsidP="00694F6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81D10">
        <w:rPr>
          <w:rFonts w:ascii="Times New Roman" w:hAnsi="Times New Roman" w:cs="Times New Roman"/>
          <w:bCs/>
          <w:lang w:val="pt-BR"/>
        </w:rPr>
        <w:t>U Prora</w:t>
      </w:r>
      <w:r w:rsidRPr="00E81D10">
        <w:rPr>
          <w:rFonts w:ascii="Times New Roman" w:hAnsi="Times New Roman" w:cs="Times New Roman"/>
          <w:bCs/>
        </w:rPr>
        <w:t>č</w:t>
      </w:r>
      <w:r w:rsidRPr="00E81D10">
        <w:rPr>
          <w:rFonts w:ascii="Times New Roman" w:hAnsi="Times New Roman" w:cs="Times New Roman"/>
          <w:bCs/>
          <w:lang w:val="pt-BR"/>
        </w:rPr>
        <w:t>unu Grada Karlovca za</w:t>
      </w:r>
      <w:r w:rsidRPr="00E81D10">
        <w:rPr>
          <w:rFonts w:ascii="Times New Roman" w:hAnsi="Times New Roman" w:cs="Times New Roman"/>
          <w:bCs/>
        </w:rPr>
        <w:t xml:space="preserve"> 2024. </w:t>
      </w:r>
      <w:r w:rsidRPr="00E81D10">
        <w:rPr>
          <w:rFonts w:ascii="Times New Roman" w:hAnsi="Times New Roman" w:cs="Times New Roman"/>
          <w:bCs/>
          <w:lang w:val="pt-BR"/>
        </w:rPr>
        <w:t>godinu planirani iznos od 447.140,00 eura za Program za djecu i mlade u 2024. godini raspore</w:t>
      </w:r>
      <w:r w:rsidRPr="00E81D10">
        <w:rPr>
          <w:rFonts w:ascii="Times New Roman" w:hAnsi="Times New Roman" w:cs="Times New Roman"/>
          <w:bCs/>
        </w:rPr>
        <w:t>đ</w:t>
      </w:r>
      <w:r w:rsidRPr="00E81D10">
        <w:rPr>
          <w:rFonts w:ascii="Times New Roman" w:hAnsi="Times New Roman" w:cs="Times New Roman"/>
          <w:bCs/>
          <w:lang w:val="pt-BR"/>
        </w:rPr>
        <w:t>uje se na sljede</w:t>
      </w:r>
      <w:r w:rsidRPr="00E81D10">
        <w:rPr>
          <w:rFonts w:ascii="Times New Roman" w:hAnsi="Times New Roman" w:cs="Times New Roman"/>
          <w:bCs/>
        </w:rPr>
        <w:t>ć</w:t>
      </w:r>
      <w:r w:rsidRPr="00E81D10">
        <w:rPr>
          <w:rFonts w:ascii="Times New Roman" w:hAnsi="Times New Roman" w:cs="Times New Roman"/>
          <w:bCs/>
          <w:lang w:val="pt-BR"/>
        </w:rPr>
        <w:t>i na</w:t>
      </w:r>
      <w:r w:rsidRPr="00E81D10">
        <w:rPr>
          <w:rFonts w:ascii="Times New Roman" w:hAnsi="Times New Roman" w:cs="Times New Roman"/>
          <w:bCs/>
        </w:rPr>
        <w:t>č</w:t>
      </w:r>
      <w:r w:rsidRPr="00E81D10">
        <w:rPr>
          <w:rFonts w:ascii="Times New Roman" w:hAnsi="Times New Roman" w:cs="Times New Roman"/>
          <w:bCs/>
          <w:lang w:val="pt-BR"/>
        </w:rPr>
        <w:t>in</w:t>
      </w:r>
      <w:r w:rsidRPr="00E81D10">
        <w:rPr>
          <w:rFonts w:ascii="Times New Roman" w:hAnsi="Times New Roman" w:cs="Times New Roman"/>
          <w:bCs/>
        </w:rPr>
        <w:t>:</w:t>
      </w:r>
    </w:p>
    <w:p w14:paraId="57FEA385" w14:textId="77777777" w:rsidR="00694F63" w:rsidRPr="00E81D10" w:rsidRDefault="00694F63" w:rsidP="00694F6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pPr w:leftFromText="180" w:rightFromText="180" w:bottomFromText="200" w:vertAnchor="text" w:horzAnchor="margin" w:tblpXSpec="center" w:tblpY="128"/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60"/>
        <w:gridCol w:w="1290"/>
        <w:gridCol w:w="1283"/>
      </w:tblGrid>
      <w:tr w:rsidR="00694F63" w:rsidRPr="00E81D10" w14:paraId="000161D9" w14:textId="77777777" w:rsidTr="00582F66">
        <w:trPr>
          <w:trHeight w:val="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5ED40EE4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R. Br.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084C180C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NAZIV AKTIVNOSTI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6A434851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 xml:space="preserve">PLAN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323A41F7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 xml:space="preserve">NOVI PLAN </w:t>
            </w:r>
          </w:p>
        </w:tc>
      </w:tr>
      <w:tr w:rsidR="00694F63" w:rsidRPr="00E81D10" w14:paraId="3309ECD1" w14:textId="77777777" w:rsidTr="00582F66">
        <w:trPr>
          <w:trHeight w:val="4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36F63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1398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25" w:name="_Hlk151537372"/>
            <w:r w:rsidRPr="00E81D10">
              <w:rPr>
                <w:rFonts w:ascii="Times New Roman" w:hAnsi="Times New Roman" w:cs="Times New Roman"/>
                <w:b/>
                <w:bCs/>
              </w:rPr>
              <w:t xml:space="preserve">POTPORE ZA NOVOROĐENU DJECU  </w:t>
            </w:r>
            <w:bookmarkEnd w:id="25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5B67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150.000,00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84632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150.000,00</w:t>
            </w:r>
          </w:p>
        </w:tc>
      </w:tr>
      <w:tr w:rsidR="00694F63" w:rsidRPr="00E81D10" w14:paraId="260B4FD7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E31F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E3E6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 xml:space="preserve">STIPENDIJE GRADA KARLOVCA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948B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84.643,00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75DB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84.643,00</w:t>
            </w:r>
          </w:p>
        </w:tc>
      </w:tr>
      <w:tr w:rsidR="00694F63" w:rsidRPr="00E81D10" w14:paraId="2294962F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B98F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5D3E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 xml:space="preserve">ZAKLADA IZVRSNOSTI I INOVATIVNOSTI GRADA KARLOVCA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F980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15.650,00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8582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15.650,00</w:t>
            </w:r>
          </w:p>
        </w:tc>
      </w:tr>
      <w:tr w:rsidR="00694F63" w:rsidRPr="00E81D10" w14:paraId="46CCC694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24744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CC67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 xml:space="preserve">PRIJEVOZ UČENIKA SREDNJIH ŠKOLA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56F3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58.000,00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5F5A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51.000,00</w:t>
            </w:r>
          </w:p>
        </w:tc>
      </w:tr>
      <w:tr w:rsidR="00694F63" w:rsidRPr="00E81D10" w14:paraId="6FCFD581" w14:textId="77777777" w:rsidTr="00582F66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EF29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5D81B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 xml:space="preserve">SUFINANCIRANJE STUDENTSKE PREHRANE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3FFA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6.636,00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32E31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6.636,00</w:t>
            </w:r>
          </w:p>
        </w:tc>
      </w:tr>
      <w:tr w:rsidR="00694F63" w:rsidRPr="00E81D10" w14:paraId="33BE988D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EAF8D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719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 xml:space="preserve">POMOĆI PRORAČUNSKIM KORISNICIMA U ŠKOLSTVU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10BB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3.100,00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D04A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25.100,00</w:t>
            </w:r>
          </w:p>
        </w:tc>
      </w:tr>
      <w:tr w:rsidR="00694F63" w:rsidRPr="00E81D10" w14:paraId="17A6F00B" w14:textId="77777777" w:rsidTr="00582F66">
        <w:trPr>
          <w:trHeight w:val="2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21D4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9C3B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26" w:name="_Hlk151552353"/>
            <w:r w:rsidRPr="00E81D10">
              <w:rPr>
                <w:rFonts w:ascii="Times New Roman" w:hAnsi="Times New Roman" w:cs="Times New Roman"/>
                <w:b/>
                <w:bCs/>
              </w:rPr>
              <w:t xml:space="preserve">PROVEDBA GRADSKOG PROGRAMA ZA MLADE  </w:t>
            </w:r>
            <w:bookmarkEnd w:id="26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5195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72.477,00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AC48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64.111,00</w:t>
            </w:r>
          </w:p>
        </w:tc>
      </w:tr>
      <w:tr w:rsidR="00694F63" w:rsidRPr="00E81D10" w14:paraId="6B87DDCA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9E13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E43510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7.1. Savjet mladih Grada Karlovca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91E2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3.318,00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7AAD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3.318,00</w:t>
            </w:r>
          </w:p>
        </w:tc>
      </w:tr>
      <w:tr w:rsidR="00694F63" w:rsidRPr="00E81D10" w14:paraId="01F321F0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8F43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08D815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7.2. Rashodi za usluge - Maturijada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4FD5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6.405,00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6CAD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6.405,00</w:t>
            </w:r>
          </w:p>
        </w:tc>
      </w:tr>
      <w:tr w:rsidR="00694F63" w:rsidRPr="00E81D10" w14:paraId="51F2AA5C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95AE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A01578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7.3. Djelatnost Centra za mlade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8499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32.000,00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F998D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32.000,00</w:t>
            </w:r>
          </w:p>
        </w:tc>
      </w:tr>
      <w:tr w:rsidR="00694F63" w:rsidRPr="00E81D10" w14:paraId="290E7EB8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7A3D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2468CD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 xml:space="preserve">7.4. Programi mobilnosti i inicijative mladih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56DD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2.654,00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46AF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2.654,00</w:t>
            </w:r>
          </w:p>
        </w:tc>
      </w:tr>
      <w:tr w:rsidR="00694F63" w:rsidRPr="00E81D10" w14:paraId="387E3382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15D6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F28709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7.5. Mala scena i Urbani park Hrvatskog doma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4B5F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8.900,00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52F4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9.953,00</w:t>
            </w:r>
          </w:p>
        </w:tc>
      </w:tr>
      <w:tr w:rsidR="00694F63" w:rsidRPr="00E81D10" w14:paraId="12257918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C609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DC2FDE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7.6. Izrada GPM 2025-2028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475D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18.000,00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B453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9.000,00</w:t>
            </w:r>
          </w:p>
        </w:tc>
      </w:tr>
      <w:tr w:rsidR="00694F63" w:rsidRPr="00E81D10" w14:paraId="6CA40D34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5640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30A880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 xml:space="preserve">7.7. Certifikat Grad za mlade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E268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200,00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9A8D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200,00</w:t>
            </w:r>
          </w:p>
        </w:tc>
      </w:tr>
      <w:tr w:rsidR="00694F63" w:rsidRPr="00E81D10" w14:paraId="490705C6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7900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7DF19C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7.8. Karlovačka kulturna iskaznica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A3D9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1.000,00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C7BD1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581,00</w:t>
            </w:r>
          </w:p>
        </w:tc>
      </w:tr>
      <w:tr w:rsidR="00694F63" w:rsidRPr="00E81D10" w14:paraId="527F4846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58B8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51E1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 xml:space="preserve">SUFINANCIRANJE PRIJEVOZA STUDENATA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DFB4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50.000,00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FAB7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45.000,00</w:t>
            </w:r>
          </w:p>
        </w:tc>
      </w:tr>
      <w:tr w:rsidR="00694F63" w:rsidRPr="00E81D10" w14:paraId="4F72A031" w14:textId="77777777" w:rsidTr="00582F66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80C4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1D10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C926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 xml:space="preserve">GRAD-PRIJATELJ DJECE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B103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A3BF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</w:tr>
      <w:tr w:rsidR="00694F63" w:rsidRPr="00E81D10" w14:paraId="0E2A2E9E" w14:textId="77777777" w:rsidTr="00582F66">
        <w:trPr>
          <w:trHeight w:val="3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84E6A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6537CF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D10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1AF16B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E81D10">
              <w:rPr>
                <w:rFonts w:ascii="Times New Roman" w:hAnsi="Times New Roman" w:cs="Times New Roman"/>
                <w:b/>
                <w:bCs/>
                <w:lang w:val="pt-BR"/>
              </w:rPr>
              <w:t>445.506,00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AC5AF5" w14:textId="77777777" w:rsidR="00694F63" w:rsidRPr="00E81D10" w:rsidRDefault="00694F63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E81D10">
              <w:rPr>
                <w:rFonts w:ascii="Times New Roman" w:hAnsi="Times New Roman" w:cs="Times New Roman"/>
                <w:b/>
                <w:bCs/>
                <w:lang w:val="pt-BR"/>
              </w:rPr>
              <w:t>447.140,00</w:t>
            </w:r>
          </w:p>
        </w:tc>
      </w:tr>
    </w:tbl>
    <w:p w14:paraId="5F506E69" w14:textId="77777777" w:rsidR="00694F63" w:rsidRPr="00E81D10" w:rsidRDefault="00694F63" w:rsidP="00694F6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81D10">
        <w:rPr>
          <w:rFonts w:ascii="Times New Roman" w:hAnsi="Times New Roman" w:cs="Times New Roman"/>
          <w:b/>
          <w:bCs/>
        </w:rPr>
        <w:t>II.</w:t>
      </w:r>
    </w:p>
    <w:p w14:paraId="2BA8AE61" w14:textId="77777777" w:rsidR="00694F63" w:rsidRPr="00E81D10" w:rsidRDefault="00694F63" w:rsidP="00694F6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81D10">
        <w:rPr>
          <w:rFonts w:ascii="Times New Roman" w:hAnsi="Times New Roman" w:cs="Times New Roman"/>
          <w:bCs/>
        </w:rPr>
        <w:t xml:space="preserve">Ostale odredbe Programa djecu i mlade za 2024. godinu ne mijenjaju se. </w:t>
      </w:r>
    </w:p>
    <w:p w14:paraId="013678DD" w14:textId="77777777" w:rsidR="00694F63" w:rsidRPr="00E81D10" w:rsidRDefault="00694F63" w:rsidP="00694F6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1C75D8D" w14:textId="77777777" w:rsidR="00694F63" w:rsidRPr="00E81D10" w:rsidRDefault="00694F63" w:rsidP="00694F6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81D10">
        <w:rPr>
          <w:rFonts w:ascii="Times New Roman" w:hAnsi="Times New Roman" w:cs="Times New Roman"/>
          <w:b/>
          <w:bCs/>
        </w:rPr>
        <w:t>III.</w:t>
      </w:r>
    </w:p>
    <w:p w14:paraId="785CA497" w14:textId="77777777" w:rsidR="00694F63" w:rsidRPr="00E81D10" w:rsidRDefault="00694F63" w:rsidP="00694F6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81D10">
        <w:rPr>
          <w:rFonts w:ascii="Times New Roman" w:hAnsi="Times New Roman" w:cs="Times New Roman"/>
          <w:bCs/>
        </w:rPr>
        <w:t>Ove Izmjene i dopune Programa za djecu i mlade za 2024. godinu stupaju na snagu osam (8) dana nakon objave u Glasniku Grada Karlovca.</w:t>
      </w:r>
    </w:p>
    <w:p w14:paraId="15232D4E" w14:textId="77777777" w:rsidR="00694F63" w:rsidRPr="00524D42" w:rsidRDefault="00694F63" w:rsidP="00694F6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7F76899" w14:textId="77777777" w:rsidR="007F523A" w:rsidRDefault="007F523A" w:rsidP="00BD43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6EDEF9A" w14:textId="5CD524F3" w:rsidR="00364B49" w:rsidRPr="005B6C61" w:rsidRDefault="00BD4361" w:rsidP="00BD43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B6C61">
        <w:rPr>
          <w:rFonts w:ascii="Times New Roman" w:hAnsi="Times New Roman" w:cs="Times New Roman"/>
          <w:b/>
        </w:rPr>
        <w:t>TOČKA 13.</w:t>
      </w:r>
    </w:p>
    <w:p w14:paraId="1BBF9A6F" w14:textId="482057B6" w:rsidR="00F64EA1" w:rsidRPr="005B6C61" w:rsidRDefault="005B6C61" w:rsidP="00BD43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B6C61">
        <w:rPr>
          <w:rFonts w:ascii="Times New Roman" w:hAnsi="Times New Roman" w:cs="Times New Roman"/>
          <w:b/>
          <w:lang w:val="pl-PL"/>
        </w:rPr>
        <w:t>Treće izmjene i dopune Programa javnih potreba u predškolskom odgoju i obrazovanju za 2024. godinu</w:t>
      </w:r>
    </w:p>
    <w:p w14:paraId="67CA879C" w14:textId="70B057D8" w:rsidR="00572509" w:rsidRPr="00347FAE" w:rsidRDefault="00572509" w:rsidP="005725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>dala je gospođa Draženka Sila Ljubenko, prof.pedagog, pročelnica Upravnog odjela za društvene djelatnosti.</w:t>
      </w:r>
    </w:p>
    <w:p w14:paraId="58FC57E4" w14:textId="7C0DE62D" w:rsidR="00572509" w:rsidRDefault="00572509" w:rsidP="005725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Predsjednik Gradskog vijeća izvijestio je vijećnike da je </w:t>
      </w:r>
      <w:r>
        <w:rPr>
          <w:rFonts w:ascii="Times New Roman" w:eastAsia="Times New Roman" w:hAnsi="Times New Roman" w:cs="Times New Roman"/>
        </w:rPr>
        <w:t>Odbor za financije, gradski proračun i gradsku imovinu</w:t>
      </w:r>
      <w:r w:rsidRPr="00347FAE">
        <w:rPr>
          <w:rFonts w:ascii="Times New Roman" w:eastAsia="Times New Roman" w:hAnsi="Times New Roman" w:cs="Times New Roman"/>
        </w:rPr>
        <w:t xml:space="preserve"> razmatrao navedenu točku te predlažu da se dones</w:t>
      </w:r>
      <w:r>
        <w:rPr>
          <w:rFonts w:ascii="Times New Roman" w:eastAsia="Times New Roman" w:hAnsi="Times New Roman" w:cs="Times New Roman"/>
        </w:rPr>
        <w:t xml:space="preserve">u </w:t>
      </w:r>
      <w:r w:rsidR="005B6C61" w:rsidRPr="005B6C61">
        <w:rPr>
          <w:rFonts w:ascii="Times New Roman" w:eastAsia="Times New Roman" w:hAnsi="Times New Roman" w:cs="Times New Roman"/>
        </w:rPr>
        <w:t>Treće izmjene i dopune Programa javnih potreba u predškolskom odgoju i obrazovanju za 2024. godinu</w:t>
      </w:r>
      <w:r w:rsidR="005B6C61">
        <w:rPr>
          <w:rFonts w:ascii="Times New Roman" w:eastAsia="Times New Roman" w:hAnsi="Times New Roman" w:cs="Times New Roman"/>
        </w:rPr>
        <w:t>.</w:t>
      </w:r>
    </w:p>
    <w:p w14:paraId="054AECD9" w14:textId="04208870" w:rsidR="007D6FE8" w:rsidRPr="00960591" w:rsidRDefault="00572509" w:rsidP="005725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0591">
        <w:rPr>
          <w:rFonts w:ascii="Times New Roman" w:eastAsia="Times New Roman" w:hAnsi="Times New Roman" w:cs="Times New Roman"/>
        </w:rPr>
        <w:t xml:space="preserve"> </w:t>
      </w:r>
      <w:r w:rsidR="00F4060D" w:rsidRPr="00960591">
        <w:rPr>
          <w:rFonts w:ascii="Times New Roman" w:eastAsia="Times New Roman" w:hAnsi="Times New Roman" w:cs="Times New Roman"/>
        </w:rPr>
        <w:t>Budući da nije bilo</w:t>
      </w:r>
      <w:r w:rsidR="007D6FE8" w:rsidRPr="00960591">
        <w:rPr>
          <w:rFonts w:ascii="Times New Roman" w:hAnsi="Times New Roman" w:cs="Times New Roman"/>
        </w:rPr>
        <w:t xml:space="preserve"> rasprave, od nazočnih </w:t>
      </w:r>
      <w:r w:rsidR="00D5204D" w:rsidRPr="00960591">
        <w:rPr>
          <w:rFonts w:ascii="Times New Roman" w:hAnsi="Times New Roman" w:cs="Times New Roman"/>
        </w:rPr>
        <w:t>17</w:t>
      </w:r>
      <w:r w:rsidR="00413D7F" w:rsidRPr="00960591">
        <w:rPr>
          <w:rFonts w:ascii="Times New Roman" w:hAnsi="Times New Roman" w:cs="Times New Roman"/>
        </w:rPr>
        <w:t xml:space="preserve"> </w:t>
      </w:r>
      <w:r w:rsidR="007D6FE8" w:rsidRPr="00960591">
        <w:rPr>
          <w:rFonts w:ascii="Times New Roman" w:hAnsi="Times New Roman" w:cs="Times New Roman"/>
        </w:rPr>
        <w:t>vijećnika u vijećnici, vijeće je sa 1</w:t>
      </w:r>
      <w:r w:rsidR="00FA0E7E" w:rsidRPr="00960591">
        <w:rPr>
          <w:rFonts w:ascii="Times New Roman" w:hAnsi="Times New Roman" w:cs="Times New Roman"/>
        </w:rPr>
        <w:t>7</w:t>
      </w:r>
      <w:r w:rsidR="007D6FE8" w:rsidRPr="00960591">
        <w:rPr>
          <w:rFonts w:ascii="Times New Roman" w:hAnsi="Times New Roman" w:cs="Times New Roman"/>
        </w:rPr>
        <w:t xml:space="preserve"> glasova ZA </w:t>
      </w:r>
      <w:r w:rsidR="00D5204D" w:rsidRPr="00960591">
        <w:rPr>
          <w:rFonts w:ascii="Times New Roman" w:hAnsi="Times New Roman" w:cs="Times New Roman"/>
        </w:rPr>
        <w:t xml:space="preserve">i 3 glasa SUZDRŽANA </w:t>
      </w:r>
      <w:r w:rsidR="007D6FE8" w:rsidRPr="00960591">
        <w:rPr>
          <w:rFonts w:ascii="Times New Roman" w:hAnsi="Times New Roman" w:cs="Times New Roman"/>
        </w:rPr>
        <w:t>donijelo:</w:t>
      </w:r>
    </w:p>
    <w:p w14:paraId="3BF6D6D3" w14:textId="77777777" w:rsidR="005B6C61" w:rsidRDefault="005B6C61" w:rsidP="00534DDE">
      <w:pPr>
        <w:spacing w:after="0" w:line="240" w:lineRule="auto"/>
        <w:jc w:val="center"/>
        <w:rPr>
          <w:rFonts w:ascii="Times New Roman" w:hAnsi="Times New Roman" w:cs="Times New Roman"/>
          <w:lang w:val="pl-PL"/>
        </w:rPr>
      </w:pPr>
    </w:p>
    <w:p w14:paraId="0FDA8654" w14:textId="77777777" w:rsidR="005B6C61" w:rsidRPr="00D5204D" w:rsidRDefault="005B6C61" w:rsidP="00534DDE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D5204D">
        <w:rPr>
          <w:rFonts w:ascii="Times New Roman" w:hAnsi="Times New Roman" w:cs="Times New Roman"/>
          <w:b/>
          <w:bCs/>
          <w:lang w:val="pl-PL"/>
        </w:rPr>
        <w:t xml:space="preserve">Treće izmjene i dopune Programa </w:t>
      </w:r>
    </w:p>
    <w:p w14:paraId="5CF63C24" w14:textId="7AFD69AE" w:rsidR="00C3266C" w:rsidRPr="00D5204D" w:rsidRDefault="005B6C61" w:rsidP="00534DDE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D5204D">
        <w:rPr>
          <w:rFonts w:ascii="Times New Roman" w:hAnsi="Times New Roman" w:cs="Times New Roman"/>
          <w:b/>
          <w:bCs/>
          <w:lang w:val="pl-PL"/>
        </w:rPr>
        <w:t>javnih potreba u predškolskom odgoju i obrazovanju za 2024. Godinu</w:t>
      </w:r>
    </w:p>
    <w:p w14:paraId="7449AD7F" w14:textId="77777777" w:rsidR="005B6C61" w:rsidRDefault="005B6C61" w:rsidP="005F376C">
      <w:pPr>
        <w:spacing w:after="0" w:line="240" w:lineRule="auto"/>
        <w:rPr>
          <w:rFonts w:ascii="Times New Roman" w:hAnsi="Times New Roman" w:cs="Times New Roman"/>
          <w:lang w:val="pl-PL"/>
        </w:rPr>
      </w:pPr>
    </w:p>
    <w:p w14:paraId="1A5B54D2" w14:textId="77777777" w:rsidR="00E23F24" w:rsidRPr="00AF392C" w:rsidRDefault="00E23F24" w:rsidP="00E23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I.</w:t>
      </w:r>
    </w:p>
    <w:p w14:paraId="3CD1CB57" w14:textId="77777777" w:rsidR="00E23F24" w:rsidRPr="00D02F74" w:rsidRDefault="00E23F24" w:rsidP="00E23F2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02F74">
        <w:rPr>
          <w:rFonts w:ascii="Times New Roman" w:eastAsia="Times New Roman" w:hAnsi="Times New Roman" w:cs="Times New Roman"/>
          <w:lang w:eastAsia="hr-HR"/>
        </w:rPr>
        <w:t>U Programu javnih potreba u predškolskom odgoju i obrazovanju  za 202</w:t>
      </w:r>
      <w:r>
        <w:rPr>
          <w:rFonts w:ascii="Times New Roman" w:eastAsia="Times New Roman" w:hAnsi="Times New Roman" w:cs="Times New Roman"/>
          <w:lang w:eastAsia="hr-HR"/>
        </w:rPr>
        <w:t>4</w:t>
      </w:r>
      <w:r w:rsidRPr="00D02F74">
        <w:rPr>
          <w:rFonts w:ascii="Times New Roman" w:eastAsia="Times New Roman" w:hAnsi="Times New Roman" w:cs="Times New Roman"/>
          <w:lang w:eastAsia="hr-HR"/>
        </w:rPr>
        <w:t xml:space="preserve">. godinu (Glasnik Grada Karlovca </w:t>
      </w:r>
      <w:r>
        <w:rPr>
          <w:rFonts w:ascii="Times New Roman" w:eastAsia="Times New Roman" w:hAnsi="Times New Roman" w:cs="Times New Roman"/>
          <w:lang w:eastAsia="hr-HR"/>
        </w:rPr>
        <w:t>23/2023, 12/2024, 17/2024</w:t>
      </w:r>
      <w:r w:rsidRPr="00D02F74">
        <w:rPr>
          <w:rFonts w:ascii="Times New Roman" w:eastAsia="Times New Roman" w:hAnsi="Times New Roman" w:cs="Times New Roman"/>
          <w:lang w:eastAsia="hr-HR"/>
        </w:rPr>
        <w:t xml:space="preserve">) u daljnjem tekstu Program, članak II. – PLANIRANA SREDSTVA, mijenja se i glasi: </w:t>
      </w:r>
    </w:p>
    <w:p w14:paraId="57729448" w14:textId="77777777" w:rsidR="00E23F24" w:rsidRDefault="00E23F24" w:rsidP="00E23F2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02F74">
        <w:rPr>
          <w:rFonts w:ascii="Times New Roman" w:eastAsia="Times New Roman" w:hAnsi="Times New Roman" w:cs="Times New Roman"/>
          <w:lang w:eastAsia="hr-HR"/>
        </w:rPr>
        <w:t>„U Proračunu Grada Karlovca za 202</w:t>
      </w:r>
      <w:r>
        <w:rPr>
          <w:rFonts w:ascii="Times New Roman" w:eastAsia="Times New Roman" w:hAnsi="Times New Roman" w:cs="Times New Roman"/>
          <w:lang w:eastAsia="hr-HR"/>
        </w:rPr>
        <w:t>4</w:t>
      </w:r>
      <w:r w:rsidRPr="00D02F74">
        <w:rPr>
          <w:rFonts w:ascii="Times New Roman" w:eastAsia="Times New Roman" w:hAnsi="Times New Roman" w:cs="Times New Roman"/>
          <w:lang w:eastAsia="hr-HR"/>
        </w:rPr>
        <w:t>. godinu planirani iznos od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F3942">
        <w:rPr>
          <w:rFonts w:ascii="Times New Roman" w:eastAsia="Times New Roman" w:hAnsi="Times New Roman" w:cs="Times New Roman"/>
          <w:lang w:eastAsia="hr-HR"/>
        </w:rPr>
        <w:t xml:space="preserve">10.424.152,00 eura </w:t>
      </w:r>
      <w:r w:rsidRPr="00D02F74">
        <w:rPr>
          <w:rFonts w:ascii="Times New Roman" w:eastAsia="Times New Roman" w:hAnsi="Times New Roman" w:cs="Times New Roman"/>
          <w:lang w:eastAsia="hr-HR"/>
        </w:rPr>
        <w:t>za Program javnih potreba u predškolskom odgoju i obrazovanju raspoređuje se na sljedeći način“</w:t>
      </w:r>
    </w:p>
    <w:p w14:paraId="61AF7987" w14:textId="77777777" w:rsidR="00E23F24" w:rsidRPr="00A6438D" w:rsidRDefault="00E23F24" w:rsidP="00E23F2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3D6150C" w14:textId="77777777" w:rsidR="00E23F24" w:rsidRPr="00E2754E" w:rsidRDefault="00E23F24" w:rsidP="00E23F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438D">
        <w:rPr>
          <w:rFonts w:ascii="Times New Roman" w:eastAsia="Times New Roman" w:hAnsi="Times New Roman" w:cs="Times New Roman"/>
          <w:b/>
          <w:lang w:eastAsia="hr-HR"/>
        </w:rPr>
        <w:t>PLANIRANA SREDSTVA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11"/>
        <w:gridCol w:w="1418"/>
        <w:gridCol w:w="1559"/>
      </w:tblGrid>
      <w:tr w:rsidR="00E23F24" w:rsidRPr="00264DB2" w14:paraId="76E8E429" w14:textId="77777777" w:rsidTr="00582F66">
        <w:trPr>
          <w:trHeight w:val="274"/>
        </w:trPr>
        <w:tc>
          <w:tcPr>
            <w:tcW w:w="709" w:type="dxa"/>
            <w:shd w:val="clear" w:color="auto" w:fill="DBDBDB" w:themeFill="accent3" w:themeFillTint="66"/>
            <w:vAlign w:val="center"/>
          </w:tcPr>
          <w:p w14:paraId="66F24180" w14:textId="77777777" w:rsidR="00E23F24" w:rsidRPr="00264DB2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64D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hr-HR"/>
              </w:rPr>
              <w:t>R.</w:t>
            </w:r>
            <w:r w:rsidRPr="00264D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r w:rsidRPr="00264D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hr-HR"/>
              </w:rPr>
              <w:t>br</w:t>
            </w:r>
            <w:r w:rsidRPr="00264D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.</w:t>
            </w:r>
          </w:p>
        </w:tc>
        <w:tc>
          <w:tcPr>
            <w:tcW w:w="5811" w:type="dxa"/>
            <w:shd w:val="clear" w:color="auto" w:fill="DBDBDB" w:themeFill="accent3" w:themeFillTint="66"/>
            <w:vAlign w:val="center"/>
          </w:tcPr>
          <w:p w14:paraId="76C7CB06" w14:textId="77777777" w:rsidR="00E23F24" w:rsidRPr="00264DB2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64D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  <w:t>NAZIV</w:t>
            </w:r>
            <w:r w:rsidRPr="00264D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r w:rsidRPr="00264D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  <w:t>AKTIVNOSTI</w:t>
            </w:r>
          </w:p>
        </w:tc>
        <w:tc>
          <w:tcPr>
            <w:tcW w:w="1418" w:type="dxa"/>
            <w:shd w:val="clear" w:color="auto" w:fill="DBDBDB" w:themeFill="accent3" w:themeFillTint="66"/>
            <w:vAlign w:val="center"/>
          </w:tcPr>
          <w:p w14:paraId="69C4AB39" w14:textId="77777777" w:rsidR="00E23F24" w:rsidRPr="00264DB2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64D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  <w:t>PLAN</w:t>
            </w:r>
          </w:p>
        </w:tc>
        <w:tc>
          <w:tcPr>
            <w:tcW w:w="1559" w:type="dxa"/>
            <w:shd w:val="clear" w:color="auto" w:fill="DBDBDB" w:themeFill="accent3" w:themeFillTint="66"/>
            <w:vAlign w:val="center"/>
          </w:tcPr>
          <w:p w14:paraId="38E9A843" w14:textId="77777777" w:rsidR="00E23F24" w:rsidRPr="00264DB2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</w:pPr>
            <w:r w:rsidRPr="00264D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  <w:t>NOVI PLAN</w:t>
            </w:r>
          </w:p>
        </w:tc>
      </w:tr>
      <w:tr w:rsidR="00E23F24" w:rsidRPr="00EE07B0" w14:paraId="7642BCCD" w14:textId="77777777" w:rsidTr="00582F66">
        <w:trPr>
          <w:trHeight w:val="411"/>
        </w:trPr>
        <w:tc>
          <w:tcPr>
            <w:tcW w:w="709" w:type="dxa"/>
            <w:shd w:val="clear" w:color="auto" w:fill="AEAAAA" w:themeFill="background2" w:themeFillShade="BF"/>
          </w:tcPr>
          <w:p w14:paraId="5F85E038" w14:textId="77777777" w:rsidR="00E23F24" w:rsidRPr="00EE07B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pt-B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pt-BR" w:eastAsia="hr-HR"/>
              </w:rPr>
              <w:t>1.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2DF7B0C4" w14:textId="77777777" w:rsidR="00E23F24" w:rsidRPr="00EE07B0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</w:pPr>
            <w:r w:rsidRPr="00EE07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hr-HR"/>
              </w:rPr>
              <w:t>SUFINANCIRANJE SMJEŠTAJA DJECE U PRIVATNIM VRTIĆIMA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124522AD" w14:textId="77777777" w:rsidR="00E23F24" w:rsidRPr="00E86617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  <w:t>160.414,00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015007AA" w14:textId="77777777" w:rsidR="00E23F24" w:rsidRPr="00E86617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 w:eastAsia="hr-HR"/>
              </w:rPr>
              <w:t>176.414,00</w:t>
            </w:r>
          </w:p>
        </w:tc>
      </w:tr>
      <w:tr w:rsidR="00E23F24" w:rsidRPr="00EE07B0" w14:paraId="7B0D7F29" w14:textId="77777777" w:rsidTr="00582F66">
        <w:trPr>
          <w:trHeight w:val="278"/>
        </w:trPr>
        <w:tc>
          <w:tcPr>
            <w:tcW w:w="709" w:type="dxa"/>
          </w:tcPr>
          <w:p w14:paraId="7951FF94" w14:textId="77777777" w:rsidR="00E23F24" w:rsidRPr="00EE07B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</w:t>
            </w:r>
          </w:p>
        </w:tc>
        <w:tc>
          <w:tcPr>
            <w:tcW w:w="5811" w:type="dxa"/>
          </w:tcPr>
          <w:p w14:paraId="59C6C6ED" w14:textId="77777777" w:rsidR="00E23F24" w:rsidRPr="00E2754E" w:rsidRDefault="00E23F24" w:rsidP="0058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pt-BR" w:eastAsia="hr-HR"/>
              </w:rPr>
            </w:pPr>
            <w:r w:rsidRPr="00E2754E">
              <w:rPr>
                <w:rFonts w:ascii="Times New Roman" w:eastAsia="Times New Roman" w:hAnsi="Times New Roman" w:cs="Times New Roman"/>
                <w:i/>
                <w:iCs/>
                <w:color w:val="000000"/>
                <w:lang w:val="pt-BR" w:eastAsia="hr-HR"/>
              </w:rPr>
              <w:t xml:space="preserve">SUFINANCIRANJE PRIVATNIH VRTIĆA  </w:t>
            </w:r>
          </w:p>
        </w:tc>
        <w:tc>
          <w:tcPr>
            <w:tcW w:w="1418" w:type="dxa"/>
          </w:tcPr>
          <w:p w14:paraId="39CA5D2C" w14:textId="77777777" w:rsidR="00E23F24" w:rsidRPr="00EE07B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96.414,00</w:t>
            </w:r>
          </w:p>
        </w:tc>
        <w:tc>
          <w:tcPr>
            <w:tcW w:w="1559" w:type="dxa"/>
          </w:tcPr>
          <w:p w14:paraId="23652A1E" w14:textId="77777777" w:rsidR="00E23F24" w:rsidRPr="00EE07B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116.414,00</w:t>
            </w:r>
          </w:p>
        </w:tc>
      </w:tr>
      <w:tr w:rsidR="00E23F24" w:rsidRPr="00EE07B0" w14:paraId="63A574D0" w14:textId="77777777" w:rsidTr="00582F66">
        <w:trPr>
          <w:trHeight w:val="278"/>
        </w:trPr>
        <w:tc>
          <w:tcPr>
            <w:tcW w:w="709" w:type="dxa"/>
          </w:tcPr>
          <w:p w14:paraId="4FD445EC" w14:textId="77777777" w:rsidR="00E23F24" w:rsidRPr="00EE07B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</w:t>
            </w:r>
          </w:p>
        </w:tc>
        <w:tc>
          <w:tcPr>
            <w:tcW w:w="5811" w:type="dxa"/>
          </w:tcPr>
          <w:p w14:paraId="1D8B5CA8" w14:textId="77777777" w:rsidR="00E23F24" w:rsidRPr="00E2754E" w:rsidRDefault="00E23F24" w:rsidP="0058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pt-BR" w:eastAsia="hr-HR"/>
              </w:rPr>
            </w:pPr>
            <w:r w:rsidRPr="00E2754E">
              <w:rPr>
                <w:rFonts w:ascii="Times New Roman" w:eastAsia="Times New Roman" w:hAnsi="Times New Roman" w:cs="Times New Roman"/>
                <w:i/>
                <w:iCs/>
                <w:color w:val="000000"/>
                <w:lang w:val="pt-BR" w:eastAsia="hr-HR"/>
              </w:rPr>
              <w:t xml:space="preserve">SUFINANCIRANJE OBRTA ZA ČUVANJE DJECE </w:t>
            </w:r>
          </w:p>
        </w:tc>
        <w:tc>
          <w:tcPr>
            <w:tcW w:w="1418" w:type="dxa"/>
          </w:tcPr>
          <w:p w14:paraId="066E5E6B" w14:textId="77777777" w:rsidR="00E23F24" w:rsidRPr="00EE07B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64.000,00</w:t>
            </w:r>
          </w:p>
        </w:tc>
        <w:tc>
          <w:tcPr>
            <w:tcW w:w="1559" w:type="dxa"/>
          </w:tcPr>
          <w:p w14:paraId="5328E9FD" w14:textId="77777777" w:rsidR="00E23F24" w:rsidRPr="00EE07B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60.000,00</w:t>
            </w:r>
          </w:p>
        </w:tc>
      </w:tr>
      <w:tr w:rsidR="00E23F24" w:rsidRPr="00665640" w14:paraId="113DE2A4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5D7F2A99" w14:textId="77777777" w:rsidR="00E23F24" w:rsidRPr="0066564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bookmarkStart w:id="27" w:name="_Hlk134709786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</w:t>
            </w:r>
            <w:r w:rsidRPr="00665640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72922405" w14:textId="77777777" w:rsidR="00E23F24" w:rsidRPr="00665640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MATERIJALNI RASHODI POSLOVANJA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6B7CB7FE" w14:textId="77777777" w:rsidR="00E23F24" w:rsidRPr="0066564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1.296.367,00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2AAB85EF" w14:textId="77777777" w:rsidR="00E23F24" w:rsidRPr="0066564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1.249.757,00</w:t>
            </w:r>
          </w:p>
        </w:tc>
      </w:tr>
      <w:bookmarkEnd w:id="27"/>
      <w:tr w:rsidR="00E23F24" w:rsidRPr="00665640" w14:paraId="1AAF7EA4" w14:textId="77777777" w:rsidTr="00582F66">
        <w:trPr>
          <w:trHeight w:val="278"/>
        </w:trPr>
        <w:tc>
          <w:tcPr>
            <w:tcW w:w="709" w:type="dxa"/>
          </w:tcPr>
          <w:p w14:paraId="0E2C65A1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2.1</w:t>
            </w:r>
          </w:p>
        </w:tc>
        <w:tc>
          <w:tcPr>
            <w:tcW w:w="5811" w:type="dxa"/>
          </w:tcPr>
          <w:p w14:paraId="58437FDE" w14:textId="77777777" w:rsidR="00E23F24" w:rsidRPr="00E30A60" w:rsidRDefault="00E23F24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</w:pPr>
            <w:r w:rsidRPr="00E30A6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  <w:t>DJEČJI VRTIĆ KARLOVAC</w:t>
            </w:r>
          </w:p>
        </w:tc>
        <w:tc>
          <w:tcPr>
            <w:tcW w:w="1418" w:type="dxa"/>
          </w:tcPr>
          <w:p w14:paraId="308D5233" w14:textId="77777777" w:rsidR="00E23F24" w:rsidRPr="00E30A6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762.717,00</w:t>
            </w:r>
          </w:p>
        </w:tc>
        <w:tc>
          <w:tcPr>
            <w:tcW w:w="1559" w:type="dxa"/>
          </w:tcPr>
          <w:p w14:paraId="38972D3E" w14:textId="77777777" w:rsidR="00E23F24" w:rsidRPr="00E30A6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703.217,00</w:t>
            </w:r>
          </w:p>
        </w:tc>
      </w:tr>
      <w:tr w:rsidR="00E23F24" w:rsidRPr="00665640" w14:paraId="12E3C184" w14:textId="77777777" w:rsidTr="00582F66">
        <w:trPr>
          <w:trHeight w:val="278"/>
        </w:trPr>
        <w:tc>
          <w:tcPr>
            <w:tcW w:w="709" w:type="dxa"/>
          </w:tcPr>
          <w:p w14:paraId="599A0842" w14:textId="77777777" w:rsidR="00E23F24" w:rsidRPr="0066564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2.2</w:t>
            </w:r>
          </w:p>
        </w:tc>
        <w:tc>
          <w:tcPr>
            <w:tcW w:w="5811" w:type="dxa"/>
          </w:tcPr>
          <w:p w14:paraId="053BAC0A" w14:textId="77777777" w:rsidR="00E23F24" w:rsidRPr="00E30A60" w:rsidRDefault="00E23F24" w:rsidP="00582F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</w:pPr>
            <w:r w:rsidRPr="00E30A6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  <w:t>DJEČJI VRTIĆ ČETIRI RIJEKE</w:t>
            </w:r>
          </w:p>
        </w:tc>
        <w:tc>
          <w:tcPr>
            <w:tcW w:w="1418" w:type="dxa"/>
          </w:tcPr>
          <w:p w14:paraId="5D43A9DD" w14:textId="77777777" w:rsidR="00E23F24" w:rsidRPr="00E30A6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533.650,00</w:t>
            </w:r>
          </w:p>
        </w:tc>
        <w:tc>
          <w:tcPr>
            <w:tcW w:w="1559" w:type="dxa"/>
          </w:tcPr>
          <w:p w14:paraId="07D85FE6" w14:textId="77777777" w:rsidR="00E23F24" w:rsidRPr="00E30A6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546.540,00</w:t>
            </w:r>
          </w:p>
        </w:tc>
      </w:tr>
      <w:tr w:rsidR="00E23F24" w:rsidRPr="00B723EE" w14:paraId="673DE615" w14:textId="77777777" w:rsidTr="00582F66">
        <w:trPr>
          <w:trHeight w:val="282"/>
        </w:trPr>
        <w:tc>
          <w:tcPr>
            <w:tcW w:w="709" w:type="dxa"/>
            <w:shd w:val="clear" w:color="auto" w:fill="AEAAAA" w:themeFill="background2" w:themeFillShade="BF"/>
          </w:tcPr>
          <w:p w14:paraId="468398F4" w14:textId="77777777" w:rsidR="00E23F24" w:rsidRPr="00B723EE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  <w:r w:rsidRPr="00B723EE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. 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418FA4BA" w14:textId="77777777" w:rsidR="00E23F24" w:rsidRPr="00B723EE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D34C98"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RASHODI ZA ZAPOSLENE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3EAF567A" w14:textId="77777777" w:rsidR="00E23F24" w:rsidRPr="00B723EE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6.007.488,00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6795572A" w14:textId="77777777" w:rsidR="00E23F24" w:rsidRPr="00B723EE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113E24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5.955.260,00</w:t>
            </w:r>
          </w:p>
        </w:tc>
      </w:tr>
      <w:tr w:rsidR="00E23F24" w:rsidRPr="00B723EE" w14:paraId="171DA9B8" w14:textId="77777777" w:rsidTr="00582F66">
        <w:trPr>
          <w:trHeight w:val="278"/>
        </w:trPr>
        <w:tc>
          <w:tcPr>
            <w:tcW w:w="709" w:type="dxa"/>
          </w:tcPr>
          <w:p w14:paraId="4CB0AF2F" w14:textId="77777777" w:rsidR="00E23F24" w:rsidRPr="00B723EE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  <w:r w:rsidRPr="00B723EE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.1</w:t>
            </w:r>
          </w:p>
        </w:tc>
        <w:tc>
          <w:tcPr>
            <w:tcW w:w="5811" w:type="dxa"/>
          </w:tcPr>
          <w:p w14:paraId="313D8C12" w14:textId="77777777" w:rsidR="00E23F24" w:rsidRPr="00E30A60" w:rsidRDefault="00E23F24" w:rsidP="0058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</w:pPr>
            <w:r w:rsidRPr="00E30A6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  <w:t>DJEČJI VRTIĆ KARLOVAC</w:t>
            </w:r>
          </w:p>
        </w:tc>
        <w:tc>
          <w:tcPr>
            <w:tcW w:w="1418" w:type="dxa"/>
          </w:tcPr>
          <w:p w14:paraId="21335AE5" w14:textId="77777777" w:rsidR="00E23F24" w:rsidRPr="00E30A6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3.013.974,00</w:t>
            </w:r>
          </w:p>
        </w:tc>
        <w:tc>
          <w:tcPr>
            <w:tcW w:w="1559" w:type="dxa"/>
          </w:tcPr>
          <w:p w14:paraId="4A32BA30" w14:textId="77777777" w:rsidR="00E23F24" w:rsidRPr="00E30A6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62D24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3.033.474,00</w:t>
            </w:r>
          </w:p>
        </w:tc>
      </w:tr>
      <w:tr w:rsidR="00E23F24" w:rsidRPr="00B723EE" w14:paraId="62D81634" w14:textId="77777777" w:rsidTr="00582F66">
        <w:trPr>
          <w:trHeight w:val="278"/>
        </w:trPr>
        <w:tc>
          <w:tcPr>
            <w:tcW w:w="709" w:type="dxa"/>
          </w:tcPr>
          <w:p w14:paraId="6804A8FF" w14:textId="77777777" w:rsidR="00E23F24" w:rsidRPr="00B723EE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  <w:r w:rsidRPr="00B723EE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.2</w:t>
            </w:r>
          </w:p>
        </w:tc>
        <w:tc>
          <w:tcPr>
            <w:tcW w:w="5811" w:type="dxa"/>
          </w:tcPr>
          <w:p w14:paraId="15D41E79" w14:textId="77777777" w:rsidR="00E23F24" w:rsidRPr="00E30A60" w:rsidRDefault="00E23F24" w:rsidP="0058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</w:pPr>
            <w:r w:rsidRPr="00E30A6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  <w:t>DJEČJI VRTIĆ ČETIRI RIJEKE</w:t>
            </w:r>
          </w:p>
        </w:tc>
        <w:tc>
          <w:tcPr>
            <w:tcW w:w="1418" w:type="dxa"/>
          </w:tcPr>
          <w:p w14:paraId="05A1C7A6" w14:textId="77777777" w:rsidR="00E23F24" w:rsidRPr="00E30A6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2.993.514,00</w:t>
            </w:r>
          </w:p>
        </w:tc>
        <w:tc>
          <w:tcPr>
            <w:tcW w:w="1559" w:type="dxa"/>
          </w:tcPr>
          <w:p w14:paraId="2A74EDEB" w14:textId="77777777" w:rsidR="00E23F24" w:rsidRPr="00E30A60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5832FA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2.921.786,00</w:t>
            </w:r>
          </w:p>
        </w:tc>
      </w:tr>
      <w:tr w:rsidR="00E23F24" w:rsidRPr="009B16DF" w14:paraId="0286E8FB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16D8ADD2" w14:textId="77777777" w:rsidR="00E23F24" w:rsidRPr="009B16DF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  <w:r w:rsidRPr="009B16D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. 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11911E78" w14:textId="77777777" w:rsidR="00E23F24" w:rsidRPr="009B16DF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SUFINANCIRANJE PROGRAMA ZA DJECU S TEŠKOĆAMA U RAZVOJU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074A9885" w14:textId="77777777" w:rsidR="00E23F24" w:rsidRPr="009B16DF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53.894,00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53C9DF43" w14:textId="77777777" w:rsidR="00E23F24" w:rsidRPr="009B16DF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53.894,00</w:t>
            </w:r>
          </w:p>
        </w:tc>
      </w:tr>
      <w:tr w:rsidR="00E23F24" w:rsidRPr="009B16DF" w14:paraId="0F889391" w14:textId="77777777" w:rsidTr="00582F66">
        <w:trPr>
          <w:trHeight w:val="278"/>
        </w:trPr>
        <w:tc>
          <w:tcPr>
            <w:tcW w:w="709" w:type="dxa"/>
          </w:tcPr>
          <w:p w14:paraId="0CA49E48" w14:textId="77777777" w:rsidR="00E23F24" w:rsidRPr="009B16DF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  <w:r w:rsidRPr="009B16D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.1</w:t>
            </w:r>
          </w:p>
        </w:tc>
        <w:tc>
          <w:tcPr>
            <w:tcW w:w="5811" w:type="dxa"/>
          </w:tcPr>
          <w:p w14:paraId="2258F35F" w14:textId="77777777" w:rsidR="00E23F24" w:rsidRPr="00924AD9" w:rsidRDefault="00E23F24" w:rsidP="0058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</w:pPr>
            <w:r w:rsidRPr="00924AD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  <w:t>DJEČJI VRTIĆ KARLOVAC</w:t>
            </w:r>
          </w:p>
        </w:tc>
        <w:tc>
          <w:tcPr>
            <w:tcW w:w="1418" w:type="dxa"/>
          </w:tcPr>
          <w:p w14:paraId="497D4B5C" w14:textId="77777777" w:rsidR="00E23F24" w:rsidRPr="00924AD9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21.449,00</w:t>
            </w:r>
          </w:p>
        </w:tc>
        <w:tc>
          <w:tcPr>
            <w:tcW w:w="1559" w:type="dxa"/>
          </w:tcPr>
          <w:p w14:paraId="66C0DA6E" w14:textId="77777777" w:rsidR="00E23F24" w:rsidRPr="00924AD9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21.449,00</w:t>
            </w:r>
          </w:p>
        </w:tc>
      </w:tr>
      <w:tr w:rsidR="00E23F24" w:rsidRPr="009B16DF" w14:paraId="4389421A" w14:textId="77777777" w:rsidTr="00582F66">
        <w:trPr>
          <w:trHeight w:val="278"/>
        </w:trPr>
        <w:tc>
          <w:tcPr>
            <w:tcW w:w="709" w:type="dxa"/>
          </w:tcPr>
          <w:p w14:paraId="0591E0D8" w14:textId="77777777" w:rsidR="00E23F24" w:rsidRPr="009B16DF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  <w:r w:rsidRPr="009B16D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.2</w:t>
            </w:r>
          </w:p>
        </w:tc>
        <w:tc>
          <w:tcPr>
            <w:tcW w:w="5811" w:type="dxa"/>
          </w:tcPr>
          <w:p w14:paraId="486B76AA" w14:textId="77777777" w:rsidR="00E23F24" w:rsidRPr="00924AD9" w:rsidRDefault="00E23F24" w:rsidP="0058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</w:pPr>
            <w:r w:rsidRPr="00924AD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  <w:t>DJEČJI VRTIĆ ČETIRI RIJEKE</w:t>
            </w:r>
          </w:p>
        </w:tc>
        <w:tc>
          <w:tcPr>
            <w:tcW w:w="1418" w:type="dxa"/>
          </w:tcPr>
          <w:p w14:paraId="5DB43A70" w14:textId="77777777" w:rsidR="00E23F24" w:rsidRPr="00924AD9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32.445,00</w:t>
            </w:r>
          </w:p>
        </w:tc>
        <w:tc>
          <w:tcPr>
            <w:tcW w:w="1559" w:type="dxa"/>
          </w:tcPr>
          <w:p w14:paraId="6632BCFE" w14:textId="77777777" w:rsidR="00E23F24" w:rsidRPr="00924AD9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32.445,00</w:t>
            </w:r>
          </w:p>
        </w:tc>
      </w:tr>
      <w:tr w:rsidR="00E23F24" w:rsidRPr="00D34292" w14:paraId="0BC02AE3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03B9B385" w14:textId="77777777" w:rsidR="00E23F24" w:rsidRPr="00D34292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  <w:r w:rsidRPr="00D3429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. 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0628A127" w14:textId="77777777" w:rsidR="00E23F24" w:rsidRPr="00D34292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JAVNE POTREBE U PREDŠKOLSKOM ODGOJU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5FBB129C" w14:textId="77777777" w:rsidR="00E23F24" w:rsidRPr="00D34292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37.892,00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26C5C26A" w14:textId="77777777" w:rsidR="00E23F24" w:rsidRPr="00D34292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CD5FA8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39.952,00</w:t>
            </w:r>
          </w:p>
        </w:tc>
      </w:tr>
      <w:tr w:rsidR="00E23F24" w:rsidRPr="00D34292" w14:paraId="2A97A4B7" w14:textId="77777777" w:rsidTr="00582F66">
        <w:trPr>
          <w:trHeight w:val="278"/>
        </w:trPr>
        <w:tc>
          <w:tcPr>
            <w:tcW w:w="709" w:type="dxa"/>
          </w:tcPr>
          <w:p w14:paraId="6639F9CA" w14:textId="77777777" w:rsidR="00E23F24" w:rsidRPr="00D34292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  <w:r w:rsidRPr="00D3429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.1</w:t>
            </w:r>
          </w:p>
        </w:tc>
        <w:tc>
          <w:tcPr>
            <w:tcW w:w="5811" w:type="dxa"/>
          </w:tcPr>
          <w:p w14:paraId="5930A47B" w14:textId="77777777" w:rsidR="00E23F24" w:rsidRPr="00924AD9" w:rsidRDefault="00E23F24" w:rsidP="0058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</w:pPr>
            <w:r w:rsidRPr="00924AD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  <w:t>DJEČJI VRTIĆ KARLOVAC</w:t>
            </w:r>
          </w:p>
        </w:tc>
        <w:tc>
          <w:tcPr>
            <w:tcW w:w="1418" w:type="dxa"/>
          </w:tcPr>
          <w:p w14:paraId="3A22E451" w14:textId="77777777" w:rsidR="00E23F24" w:rsidRPr="00924AD9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11.140,00</w:t>
            </w:r>
          </w:p>
        </w:tc>
        <w:tc>
          <w:tcPr>
            <w:tcW w:w="1559" w:type="dxa"/>
          </w:tcPr>
          <w:p w14:paraId="679DC4E6" w14:textId="77777777" w:rsidR="00E23F24" w:rsidRPr="00924AD9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462CB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13.440,00</w:t>
            </w:r>
          </w:p>
        </w:tc>
      </w:tr>
      <w:tr w:rsidR="00E23F24" w:rsidRPr="00D34292" w14:paraId="1837DE67" w14:textId="77777777" w:rsidTr="00582F66">
        <w:trPr>
          <w:trHeight w:val="278"/>
        </w:trPr>
        <w:tc>
          <w:tcPr>
            <w:tcW w:w="709" w:type="dxa"/>
          </w:tcPr>
          <w:p w14:paraId="1696CF4F" w14:textId="77777777" w:rsidR="00E23F24" w:rsidRPr="00D34292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</w:t>
            </w:r>
            <w:r w:rsidRPr="00D3429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811" w:type="dxa"/>
          </w:tcPr>
          <w:p w14:paraId="329BC079" w14:textId="77777777" w:rsidR="00E23F24" w:rsidRPr="00924AD9" w:rsidRDefault="00E23F24" w:rsidP="0058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</w:pPr>
            <w:r w:rsidRPr="00924AD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pt-BR" w:eastAsia="hr-HR"/>
              </w:rPr>
              <w:t>DJEČJI VRTIĆ ČETIRI RIJEKE</w:t>
            </w:r>
          </w:p>
        </w:tc>
        <w:tc>
          <w:tcPr>
            <w:tcW w:w="1418" w:type="dxa"/>
          </w:tcPr>
          <w:p w14:paraId="1C33B355" w14:textId="77777777" w:rsidR="00E23F24" w:rsidRPr="00924AD9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26.752,00</w:t>
            </w:r>
          </w:p>
        </w:tc>
        <w:tc>
          <w:tcPr>
            <w:tcW w:w="1559" w:type="dxa"/>
          </w:tcPr>
          <w:p w14:paraId="06738166" w14:textId="77777777" w:rsidR="00E23F24" w:rsidRPr="00924AD9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462CB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26.512,00</w:t>
            </w:r>
          </w:p>
        </w:tc>
      </w:tr>
      <w:tr w:rsidR="00E23F24" w:rsidRPr="00CA216C" w14:paraId="113734D5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325BDFAC" w14:textId="77777777" w:rsidR="00E23F24" w:rsidRPr="00CA216C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  <w:r w:rsidRPr="00CA216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. 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09A0A38D" w14:textId="77777777" w:rsidR="00E23F24" w:rsidRPr="00CA216C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bookmarkStart w:id="28" w:name="_Hlk134726011"/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IZGRADNJA DJEČJEG VRTIĆA LUŠČIĆA</w:t>
            </w:r>
            <w:bookmarkEnd w:id="28"/>
          </w:p>
        </w:tc>
        <w:tc>
          <w:tcPr>
            <w:tcW w:w="1418" w:type="dxa"/>
            <w:shd w:val="clear" w:color="auto" w:fill="AEAAAA" w:themeFill="background2" w:themeFillShade="BF"/>
          </w:tcPr>
          <w:p w14:paraId="72AF186F" w14:textId="77777777" w:rsidR="00E23F24" w:rsidRPr="00842CD1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42CD1">
              <w:rPr>
                <w:rFonts w:ascii="Times New Roman" w:eastAsia="Times New Roman" w:hAnsi="Times New Roman" w:cs="Times New Roman"/>
                <w:b/>
                <w:lang w:eastAsia="hr-HR"/>
              </w:rPr>
              <w:t>4.649.331,00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42494DB7" w14:textId="77777777" w:rsidR="00E23F24" w:rsidRPr="00842CD1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A3316">
              <w:rPr>
                <w:rFonts w:ascii="Times New Roman" w:eastAsia="Times New Roman" w:hAnsi="Times New Roman" w:cs="Times New Roman"/>
                <w:b/>
                <w:lang w:eastAsia="hr-HR"/>
              </w:rPr>
              <w:t>1.708.600,00</w:t>
            </w:r>
          </w:p>
        </w:tc>
      </w:tr>
      <w:tr w:rsidR="00E23F24" w:rsidRPr="00CA216C" w14:paraId="23D13505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0DF29092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7. 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2DA0E591" w14:textId="77777777" w:rsidR="00E23F24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</w:pPr>
            <w:r w:rsidRPr="00510F74"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 xml:space="preserve">IZGRADNJA DJEČJEG VRTIĆA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REČICA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1093ABD1" w14:textId="77777777" w:rsidR="00E23F24" w:rsidRPr="00B64ED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950.433,00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0C3336FD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889.961,00</w:t>
            </w:r>
          </w:p>
        </w:tc>
      </w:tr>
      <w:tr w:rsidR="00E23F24" w:rsidRPr="00CA216C" w14:paraId="24026CC3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2BEBC1A2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0E701BE7" w14:textId="77777777" w:rsidR="00E23F24" w:rsidRPr="00510F74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REKONSTRUKCIJA</w:t>
            </w:r>
            <w:r w:rsidRPr="00AF092B"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 xml:space="preserve"> DJEČJEG VRTIĆA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BANIJA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7DEB1B4C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229.000,00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3F831D28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257.000,00</w:t>
            </w:r>
          </w:p>
        </w:tc>
      </w:tr>
      <w:tr w:rsidR="00E23F24" w:rsidRPr="00CA216C" w14:paraId="3D5B97BC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0C133788" w14:textId="77777777" w:rsidR="00E23F24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9.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584602D8" w14:textId="77777777" w:rsidR="00E23F24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PŠ HRENTIĆ DOGRADNJA ZA POTREBE ZA VRTIĆA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10E7F948" w14:textId="77777777" w:rsidR="00E23F24" w:rsidRPr="00323883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687.800,00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2E52E658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26.000,00</w:t>
            </w:r>
          </w:p>
        </w:tc>
      </w:tr>
      <w:tr w:rsidR="00E23F24" w:rsidRPr="00AF092B" w14:paraId="63EF57BC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7DD8D1FF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01FD2784" w14:textId="77777777" w:rsidR="00E23F24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 xml:space="preserve">ZAJEDNO U IGRI, ZAJEDNO U SURADNJI 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67E19A70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24.754,00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54EEB054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A65166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24.754,00</w:t>
            </w:r>
          </w:p>
        </w:tc>
      </w:tr>
      <w:tr w:rsidR="00E23F24" w:rsidRPr="00AF092B" w14:paraId="1C31C2CC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7005C39A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</w:t>
            </w:r>
          </w:p>
        </w:tc>
        <w:tc>
          <w:tcPr>
            <w:tcW w:w="5811" w:type="dxa"/>
            <w:shd w:val="clear" w:color="auto" w:fill="AEAAAA" w:themeFill="background2" w:themeFillShade="BF"/>
          </w:tcPr>
          <w:p w14:paraId="282DD1E6" w14:textId="77777777" w:rsidR="00E23F24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</w:pPr>
            <w:bookmarkStart w:id="29" w:name="_Hlk177040836"/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SUFINANCIRANJE EDUKATIVNIH I SPORTSKIH AKTIVNOSTI U DV KARLOVAC</w:t>
            </w:r>
            <w:bookmarkEnd w:id="29"/>
          </w:p>
        </w:tc>
        <w:tc>
          <w:tcPr>
            <w:tcW w:w="1418" w:type="dxa"/>
            <w:shd w:val="clear" w:color="auto" w:fill="AEAAAA" w:themeFill="background2" w:themeFillShade="BF"/>
          </w:tcPr>
          <w:p w14:paraId="00DA2E37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42.560,00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4D2B964C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A65166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42.560,00</w:t>
            </w:r>
          </w:p>
        </w:tc>
      </w:tr>
      <w:tr w:rsidR="00E23F24" w:rsidRPr="00AF092B" w14:paraId="457F5DC3" w14:textId="77777777" w:rsidTr="00582F66">
        <w:trPr>
          <w:trHeight w:val="278"/>
        </w:trPr>
        <w:tc>
          <w:tcPr>
            <w:tcW w:w="709" w:type="dxa"/>
            <w:shd w:val="clear" w:color="auto" w:fill="AEAAAA" w:themeFill="background2" w:themeFillShade="BF"/>
          </w:tcPr>
          <w:p w14:paraId="3C0ABB3D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5811" w:type="dxa"/>
            <w:shd w:val="clear" w:color="auto" w:fill="AEAAAA" w:themeFill="background2" w:themeFillShade="BF"/>
          </w:tcPr>
          <w:p w14:paraId="02BDF6AB" w14:textId="77777777" w:rsidR="00E23F24" w:rsidRDefault="00E23F24" w:rsidP="0058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pt-BR" w:eastAsia="hr-HR"/>
              </w:rPr>
              <w:t>SVEUKUPNO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4CACB9FD" w14:textId="77777777" w:rsidR="00E23F24" w:rsidRPr="00323883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DC2A03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14.139.933,00</w:t>
            </w:r>
            <w:r w:rsidRPr="00DC2A03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ab/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1967FDC6" w14:textId="77777777" w:rsidR="00E23F24" w:rsidRDefault="00E23F24" w:rsidP="005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C81D23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10.424.152,00</w:t>
            </w:r>
          </w:p>
        </w:tc>
      </w:tr>
    </w:tbl>
    <w:p w14:paraId="423CCA98" w14:textId="77777777" w:rsidR="00E23F24" w:rsidRDefault="00E23F24" w:rsidP="00E23F24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135115F" w14:textId="77777777" w:rsidR="00E23F24" w:rsidRPr="00AC4F10" w:rsidRDefault="00E23F24" w:rsidP="00E23F24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II.</w:t>
      </w:r>
    </w:p>
    <w:p w14:paraId="5BE82F6B" w14:textId="77777777" w:rsidR="00E23F24" w:rsidRDefault="00E23F24" w:rsidP="00E23F24">
      <w:pPr>
        <w:tabs>
          <w:tab w:val="left" w:pos="-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C4F10">
        <w:rPr>
          <w:rFonts w:ascii="Times New Roman" w:eastAsia="Times New Roman" w:hAnsi="Times New Roman" w:cs="Times New Roman"/>
          <w:lang w:eastAsia="hr-HR"/>
        </w:rPr>
        <w:tab/>
        <w:t>Ostale odredbe u Programu javnih potreba u predškolskom odgoju i obrazovanju  za 202</w:t>
      </w:r>
      <w:r>
        <w:rPr>
          <w:rFonts w:ascii="Times New Roman" w:eastAsia="Times New Roman" w:hAnsi="Times New Roman" w:cs="Times New Roman"/>
          <w:lang w:eastAsia="hr-HR"/>
        </w:rPr>
        <w:t>4</w:t>
      </w:r>
      <w:r w:rsidRPr="00AC4F10">
        <w:rPr>
          <w:rFonts w:ascii="Times New Roman" w:eastAsia="Times New Roman" w:hAnsi="Times New Roman" w:cs="Times New Roman"/>
          <w:lang w:eastAsia="hr-HR"/>
        </w:rPr>
        <w:t xml:space="preserve">. godinu ne mijenjaju se. </w:t>
      </w:r>
    </w:p>
    <w:p w14:paraId="757007C4" w14:textId="77777777" w:rsidR="00E23F24" w:rsidRPr="00AC4F10" w:rsidRDefault="00E23F24" w:rsidP="00E23F24">
      <w:pPr>
        <w:tabs>
          <w:tab w:val="left" w:pos="-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5E6D99F" w14:textId="77777777" w:rsidR="00E23F24" w:rsidRPr="00AC4F10" w:rsidRDefault="00E23F24" w:rsidP="00E23F24">
      <w:pPr>
        <w:tabs>
          <w:tab w:val="left" w:pos="-426"/>
        </w:tabs>
        <w:spacing w:after="0" w:line="240" w:lineRule="auto"/>
        <w:ind w:left="-284" w:hanging="76"/>
        <w:jc w:val="center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III.</w:t>
      </w:r>
    </w:p>
    <w:p w14:paraId="6437867F" w14:textId="77777777" w:rsidR="00E23F24" w:rsidRPr="00AC4F10" w:rsidRDefault="00E23F24" w:rsidP="00E23F24">
      <w:pPr>
        <w:tabs>
          <w:tab w:val="left" w:pos="-426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AC4F10">
        <w:rPr>
          <w:rFonts w:ascii="Times New Roman" w:eastAsia="Times New Roman" w:hAnsi="Times New Roman" w:cs="Times New Roman"/>
          <w:lang w:eastAsia="hr-HR"/>
        </w:rPr>
        <w:tab/>
      </w:r>
      <w:r w:rsidRPr="00270E13">
        <w:rPr>
          <w:rFonts w:ascii="Times New Roman" w:eastAsia="Times New Roman" w:hAnsi="Times New Roman" w:cs="Times New Roman"/>
          <w:lang w:eastAsia="hr-HR"/>
        </w:rPr>
        <w:t>Ove Izmjene i dopune Programa stupaju na snagu osam (8) dana nakon objave u Glasniku Grada Karlovca.</w:t>
      </w:r>
    </w:p>
    <w:p w14:paraId="0D7816BF" w14:textId="77777777" w:rsidR="005F376C" w:rsidRDefault="005F376C" w:rsidP="005F376C">
      <w:pPr>
        <w:spacing w:after="0" w:line="240" w:lineRule="auto"/>
        <w:rPr>
          <w:rFonts w:ascii="Times New Roman" w:hAnsi="Times New Roman" w:cs="Times New Roman"/>
          <w:lang w:val="pl-PL"/>
        </w:rPr>
      </w:pPr>
    </w:p>
    <w:p w14:paraId="411C0905" w14:textId="77777777" w:rsidR="005B6C61" w:rsidRPr="00347FAE" w:rsidRDefault="005B6C61" w:rsidP="00534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hd w:val="clear" w:color="auto" w:fill="F8F8F8"/>
        </w:rPr>
      </w:pPr>
    </w:p>
    <w:p w14:paraId="1317B67C" w14:textId="3BF93960" w:rsidR="00B571BB" w:rsidRDefault="00B571BB" w:rsidP="00534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hd w:val="clear" w:color="auto" w:fill="F8F8F8"/>
        </w:rPr>
      </w:pPr>
      <w:r w:rsidRPr="00347FAE">
        <w:rPr>
          <w:rFonts w:ascii="Times New Roman" w:eastAsia="Times New Roman" w:hAnsi="Times New Roman" w:cs="Times New Roman"/>
          <w:b/>
          <w:color w:val="000000"/>
          <w:spacing w:val="-4"/>
          <w:shd w:val="clear" w:color="auto" w:fill="F8F8F8"/>
        </w:rPr>
        <w:t>TOČKA 14.</w:t>
      </w:r>
    </w:p>
    <w:p w14:paraId="32D49EF3" w14:textId="5FFF50D9" w:rsidR="005B6C61" w:rsidRPr="00A94C2B" w:rsidRDefault="00A94C2B" w:rsidP="00534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hd w:val="clear" w:color="auto" w:fill="F8F8F8"/>
        </w:rPr>
      </w:pPr>
      <w:r w:rsidRPr="00A94C2B">
        <w:rPr>
          <w:rFonts w:ascii="Times New Roman" w:hAnsi="Times New Roman" w:cs="Times New Roman"/>
          <w:b/>
          <w:bCs/>
          <w:lang w:val="pl-PL"/>
        </w:rPr>
        <w:t xml:space="preserve">Treće </w:t>
      </w:r>
      <w:r w:rsidRPr="00A94C2B">
        <w:rPr>
          <w:rFonts w:ascii="Times New Roman" w:hAnsi="Times New Roman" w:cs="Times New Roman"/>
          <w:b/>
          <w:bCs/>
        </w:rPr>
        <w:t>izmjene i dopune Programa javnih potreba osnovnih škola iznad zakonskog standarda za 2024. godinu</w:t>
      </w:r>
    </w:p>
    <w:p w14:paraId="01BEAD83" w14:textId="27C34238" w:rsidR="00DF5A9D" w:rsidRPr="00347FAE" w:rsidRDefault="00DF5A9D" w:rsidP="00DF5A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>dala je gospođa Draženka Sila Ljubenko, prof.pedagog, pročelnica Upravnog odjela za društvene djelatnosti.</w:t>
      </w:r>
    </w:p>
    <w:p w14:paraId="165AB6BE" w14:textId="24FB0415" w:rsidR="00CB54E4" w:rsidRPr="00EC0590" w:rsidRDefault="00CB54E4" w:rsidP="00CB54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  <w:bCs/>
        </w:rPr>
        <w:tab/>
        <w:t xml:space="preserve">Predsjednik Gradskog vijeća </w:t>
      </w:r>
      <w:r w:rsidRPr="00347FAE">
        <w:rPr>
          <w:rFonts w:ascii="Times New Roman" w:eastAsia="Times New Roman" w:hAnsi="Times New Roman" w:cs="Times New Roman"/>
        </w:rPr>
        <w:t xml:space="preserve">izvijestio je vijećnike da je </w:t>
      </w:r>
      <w:r>
        <w:rPr>
          <w:rFonts w:ascii="Times New Roman" w:eastAsia="Times New Roman" w:hAnsi="Times New Roman" w:cs="Times New Roman"/>
        </w:rPr>
        <w:t xml:space="preserve">Odbor za </w:t>
      </w:r>
      <w:r w:rsidR="00A94C2B">
        <w:rPr>
          <w:rFonts w:ascii="Times New Roman" w:eastAsia="Times New Roman" w:hAnsi="Times New Roman" w:cs="Times New Roman"/>
        </w:rPr>
        <w:t xml:space="preserve">financije, gradski proračun i gradsku imovinu razmatrao navedenu točku te predlažu da se donesu </w:t>
      </w:r>
      <w:r w:rsidR="00A94C2B" w:rsidRPr="00A94C2B">
        <w:rPr>
          <w:rFonts w:ascii="Times New Roman" w:eastAsia="Times New Roman" w:hAnsi="Times New Roman" w:cs="Times New Roman"/>
        </w:rPr>
        <w:t xml:space="preserve">Treće izmjene i dopune Programa </w:t>
      </w:r>
      <w:r w:rsidR="00A94C2B" w:rsidRPr="00EC0590">
        <w:rPr>
          <w:rFonts w:ascii="Times New Roman" w:eastAsia="Times New Roman" w:hAnsi="Times New Roman" w:cs="Times New Roman"/>
        </w:rPr>
        <w:t>javnih potreba osnovnih škola iznad zakonskog standarda za 2024. godinu</w:t>
      </w:r>
      <w:r w:rsidR="00CA2BF2" w:rsidRPr="00EC0590">
        <w:rPr>
          <w:rFonts w:ascii="Times New Roman" w:eastAsia="Times New Roman" w:hAnsi="Times New Roman" w:cs="Times New Roman"/>
        </w:rPr>
        <w:t>.</w:t>
      </w:r>
    </w:p>
    <w:p w14:paraId="140F8AB6" w14:textId="2E18DBA2" w:rsidR="0099309A" w:rsidRPr="00EC0590" w:rsidRDefault="008E44F8" w:rsidP="008E44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EC0590">
        <w:rPr>
          <w:rFonts w:ascii="Times New Roman" w:eastAsia="Times New Roman" w:hAnsi="Times New Roman" w:cs="Times New Roman"/>
        </w:rPr>
        <w:t>Budući da nije bilo</w:t>
      </w:r>
      <w:r w:rsidR="0099309A" w:rsidRPr="00EC0590">
        <w:rPr>
          <w:rFonts w:ascii="Times New Roman" w:eastAsia="Times New Roman" w:hAnsi="Times New Roman" w:cs="Times New Roman"/>
        </w:rPr>
        <w:t xml:space="preserve"> rasprave, od n</w:t>
      </w:r>
      <w:r w:rsidR="00B6173A" w:rsidRPr="00EC0590">
        <w:rPr>
          <w:rFonts w:ascii="Times New Roman" w:eastAsia="Times New Roman" w:hAnsi="Times New Roman" w:cs="Times New Roman"/>
        </w:rPr>
        <w:t xml:space="preserve">azočnih </w:t>
      </w:r>
      <w:r w:rsidRPr="00EC0590">
        <w:rPr>
          <w:rFonts w:ascii="Times New Roman" w:eastAsia="Times New Roman" w:hAnsi="Times New Roman" w:cs="Times New Roman"/>
        </w:rPr>
        <w:t>1</w:t>
      </w:r>
      <w:r w:rsidR="00EC0590" w:rsidRPr="00EC0590">
        <w:rPr>
          <w:rFonts w:ascii="Times New Roman" w:eastAsia="Times New Roman" w:hAnsi="Times New Roman" w:cs="Times New Roman"/>
        </w:rPr>
        <w:t xml:space="preserve">9 </w:t>
      </w:r>
      <w:r w:rsidR="00B6173A" w:rsidRPr="00EC0590">
        <w:rPr>
          <w:rFonts w:ascii="Times New Roman" w:eastAsia="Times New Roman" w:hAnsi="Times New Roman" w:cs="Times New Roman"/>
        </w:rPr>
        <w:t xml:space="preserve">vijećnika u vijećnici, vijeće je sa </w:t>
      </w:r>
      <w:r w:rsidR="00C75A8B" w:rsidRPr="00EC0590">
        <w:rPr>
          <w:rFonts w:ascii="Times New Roman" w:eastAsia="Times New Roman" w:hAnsi="Times New Roman" w:cs="Times New Roman"/>
        </w:rPr>
        <w:t>1</w:t>
      </w:r>
      <w:r w:rsidR="00EC0590" w:rsidRPr="00EC0590">
        <w:rPr>
          <w:rFonts w:ascii="Times New Roman" w:eastAsia="Times New Roman" w:hAnsi="Times New Roman" w:cs="Times New Roman"/>
        </w:rPr>
        <w:t>7</w:t>
      </w:r>
      <w:r w:rsidR="00C75A8B" w:rsidRPr="00EC0590">
        <w:rPr>
          <w:rFonts w:ascii="Times New Roman" w:eastAsia="Times New Roman" w:hAnsi="Times New Roman" w:cs="Times New Roman"/>
        </w:rPr>
        <w:t xml:space="preserve"> </w:t>
      </w:r>
      <w:r w:rsidR="00B6173A" w:rsidRPr="00EC0590">
        <w:rPr>
          <w:rFonts w:ascii="Times New Roman" w:eastAsia="Times New Roman" w:hAnsi="Times New Roman" w:cs="Times New Roman"/>
        </w:rPr>
        <w:t xml:space="preserve">glasova ZA </w:t>
      </w:r>
      <w:r w:rsidR="00EC0590" w:rsidRPr="00EC0590">
        <w:rPr>
          <w:rFonts w:ascii="Times New Roman" w:eastAsia="Times New Roman" w:hAnsi="Times New Roman" w:cs="Times New Roman"/>
        </w:rPr>
        <w:t xml:space="preserve">i 2 glasa SUZDRŽANA </w:t>
      </w:r>
      <w:r w:rsidRPr="00EC0590">
        <w:rPr>
          <w:rFonts w:ascii="Times New Roman" w:eastAsia="Times New Roman" w:hAnsi="Times New Roman" w:cs="Times New Roman"/>
        </w:rPr>
        <w:t>d</w:t>
      </w:r>
      <w:r w:rsidR="00B6173A" w:rsidRPr="00EC0590">
        <w:rPr>
          <w:rFonts w:ascii="Times New Roman" w:eastAsia="Times New Roman" w:hAnsi="Times New Roman" w:cs="Times New Roman"/>
        </w:rPr>
        <w:t>onijelo:</w:t>
      </w:r>
    </w:p>
    <w:p w14:paraId="5616E4B5" w14:textId="77777777" w:rsidR="00B6173A" w:rsidRPr="000659CC" w:rsidRDefault="00B6173A" w:rsidP="007006B8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2236894" w14:textId="77777777" w:rsidR="00CA2BF2" w:rsidRDefault="00CA2BF2" w:rsidP="00CA2B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94C2B">
        <w:rPr>
          <w:rFonts w:ascii="Times New Roman" w:hAnsi="Times New Roman" w:cs="Times New Roman"/>
          <w:b/>
          <w:bCs/>
          <w:lang w:val="pl-PL"/>
        </w:rPr>
        <w:t xml:space="preserve">Treće </w:t>
      </w:r>
      <w:r w:rsidRPr="00A94C2B">
        <w:rPr>
          <w:rFonts w:ascii="Times New Roman" w:hAnsi="Times New Roman" w:cs="Times New Roman"/>
          <w:b/>
          <w:bCs/>
        </w:rPr>
        <w:t xml:space="preserve">izmjene i dopune Programa </w:t>
      </w:r>
    </w:p>
    <w:p w14:paraId="304D9640" w14:textId="61FD0130" w:rsidR="00CA2BF2" w:rsidRDefault="00CA2BF2" w:rsidP="00CA2B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94C2B">
        <w:rPr>
          <w:rFonts w:ascii="Times New Roman" w:hAnsi="Times New Roman" w:cs="Times New Roman"/>
          <w:b/>
          <w:bCs/>
        </w:rPr>
        <w:t>javnih potreba osnovnih škola iznad zakonskog standarda za 2024. godinu</w:t>
      </w:r>
    </w:p>
    <w:p w14:paraId="478B3D31" w14:textId="77777777" w:rsidR="00E23F24" w:rsidRDefault="00E23F24" w:rsidP="00E23F2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D37CC25" w14:textId="77777777" w:rsidR="004B18DA" w:rsidRPr="000D0E5A" w:rsidRDefault="004B18DA" w:rsidP="004B18DA">
      <w:pPr>
        <w:pStyle w:val="T-98-2"/>
        <w:spacing w:after="0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D0E5A">
        <w:rPr>
          <w:rFonts w:ascii="Times New Roman" w:hAnsi="Times New Roman"/>
          <w:bCs/>
          <w:sz w:val="22"/>
          <w:szCs w:val="22"/>
        </w:rPr>
        <w:t>I.</w:t>
      </w:r>
    </w:p>
    <w:p w14:paraId="509F7704" w14:textId="77777777" w:rsidR="004B18DA" w:rsidRPr="000D0E5A" w:rsidRDefault="004B18DA" w:rsidP="004B18DA">
      <w:pPr>
        <w:pStyle w:val="T-98-2"/>
        <w:spacing w:after="0"/>
        <w:rPr>
          <w:rFonts w:ascii="Times New Roman" w:hAnsi="Times New Roman"/>
          <w:bCs/>
          <w:sz w:val="22"/>
          <w:szCs w:val="22"/>
        </w:rPr>
      </w:pPr>
      <w:r w:rsidRPr="000D0E5A">
        <w:rPr>
          <w:rFonts w:ascii="Times New Roman" w:hAnsi="Times New Roman"/>
          <w:bCs/>
          <w:sz w:val="22"/>
          <w:szCs w:val="22"/>
        </w:rPr>
        <w:t xml:space="preserve">U Programu javnih potreba osnovnih škola iznad zakonskog standarda za 2024. godinu (Glasnik Grada Karlovca  23/2023, 12/2024, 17/2024),  članak II.  – PLANIRANA SREDSTVA mijenja se i glasi: </w:t>
      </w:r>
    </w:p>
    <w:p w14:paraId="10A5AA8D" w14:textId="77777777" w:rsidR="004B18DA" w:rsidRPr="000D0E5A" w:rsidRDefault="004B18DA" w:rsidP="004B18DA">
      <w:pPr>
        <w:pStyle w:val="T-98-2"/>
        <w:spacing w:after="0"/>
        <w:rPr>
          <w:rFonts w:ascii="Times New Roman" w:hAnsi="Times New Roman"/>
          <w:bCs/>
          <w:sz w:val="22"/>
          <w:szCs w:val="22"/>
        </w:rPr>
      </w:pPr>
      <w:r w:rsidRPr="000D0E5A">
        <w:rPr>
          <w:rFonts w:ascii="Times New Roman" w:hAnsi="Times New Roman"/>
          <w:bCs/>
          <w:sz w:val="22"/>
          <w:szCs w:val="22"/>
        </w:rPr>
        <w:t xml:space="preserve">U Proračunu grada Karlovca za 2024. godinu planirani iznos od </w:t>
      </w:r>
      <w:bookmarkStart w:id="30" w:name="_Hlk184381017"/>
      <w:r w:rsidRPr="000D0E5A">
        <w:rPr>
          <w:rFonts w:ascii="Times New Roman" w:hAnsi="Times New Roman"/>
          <w:bCs/>
          <w:sz w:val="22"/>
          <w:szCs w:val="22"/>
        </w:rPr>
        <w:t xml:space="preserve">995.341,00  </w:t>
      </w:r>
      <w:bookmarkEnd w:id="30"/>
      <w:r w:rsidRPr="000D0E5A">
        <w:rPr>
          <w:rFonts w:ascii="Times New Roman" w:hAnsi="Times New Roman"/>
          <w:bCs/>
          <w:sz w:val="22"/>
          <w:szCs w:val="22"/>
        </w:rPr>
        <w:t>€ za Program javnih potreba osnovnih škola iznad zakonskog standarda raspoređuje se na sljedeći način:</w:t>
      </w:r>
    </w:p>
    <w:p w14:paraId="3E8C8B62" w14:textId="77777777" w:rsidR="004B18DA" w:rsidRPr="000D0E5A" w:rsidRDefault="004B18DA" w:rsidP="004B18DA">
      <w:pPr>
        <w:pStyle w:val="T-98-2"/>
        <w:spacing w:after="0"/>
        <w:rPr>
          <w:rFonts w:ascii="Times New Roman" w:hAnsi="Times New Roman"/>
          <w:b/>
          <w:bCs/>
          <w:sz w:val="22"/>
          <w:szCs w:val="22"/>
        </w:rPr>
      </w:pPr>
    </w:p>
    <w:p w14:paraId="30CC163B" w14:textId="77777777" w:rsidR="004B18DA" w:rsidRPr="000D0E5A" w:rsidRDefault="004B18DA" w:rsidP="004B18DA">
      <w:pPr>
        <w:pStyle w:val="T-98-2"/>
        <w:spacing w:after="0"/>
        <w:rPr>
          <w:rFonts w:ascii="Times New Roman" w:hAnsi="Times New Roman"/>
          <w:b/>
          <w:bCs/>
          <w:sz w:val="22"/>
          <w:szCs w:val="22"/>
        </w:rPr>
      </w:pPr>
      <w:r w:rsidRPr="000D0E5A">
        <w:rPr>
          <w:rFonts w:ascii="Times New Roman" w:hAnsi="Times New Roman"/>
          <w:b/>
          <w:bCs/>
          <w:sz w:val="22"/>
          <w:szCs w:val="22"/>
        </w:rPr>
        <w:t>PLANIRANA SREDSTVA</w:t>
      </w:r>
    </w:p>
    <w:tbl>
      <w:tblPr>
        <w:tblpPr w:leftFromText="180" w:rightFromText="180" w:bottomFromText="200" w:vertAnchor="text" w:horzAnchor="margin" w:tblpXSpec="center" w:tblpY="128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"/>
        <w:gridCol w:w="4946"/>
        <w:gridCol w:w="2268"/>
        <w:gridCol w:w="1698"/>
      </w:tblGrid>
      <w:tr w:rsidR="004B18DA" w:rsidRPr="000D0E5A" w14:paraId="57C0D867" w14:textId="77777777" w:rsidTr="00582F66">
        <w:trPr>
          <w:trHeight w:val="27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207D90EE" w14:textId="77777777" w:rsidR="004B18DA" w:rsidRPr="000D0E5A" w:rsidRDefault="004B18DA" w:rsidP="00582F66">
            <w:pPr>
              <w:pStyle w:val="T-98-2"/>
              <w:spacing w:after="0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Red. Br.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0C2DB67B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50BE531E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PLAN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308775D9" w14:textId="77777777" w:rsidR="004B18DA" w:rsidRPr="000D0E5A" w:rsidRDefault="004B18DA" w:rsidP="00582F66">
            <w:pPr>
              <w:pStyle w:val="T-98-2"/>
              <w:spacing w:after="0"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NOVI PLAN</w:t>
            </w:r>
          </w:p>
        </w:tc>
      </w:tr>
      <w:tr w:rsidR="004B18DA" w:rsidRPr="000D0E5A" w14:paraId="0355FD51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AC7B4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0787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OSTALE AKTIVNOSTI U OSNOVNOŠKOLSKOM OBRAZOVANJU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964A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9.613,00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78354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9.613,00</w:t>
            </w:r>
          </w:p>
        </w:tc>
      </w:tr>
      <w:tr w:rsidR="004B18DA" w:rsidRPr="000D0E5A" w14:paraId="56BAA9CA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D110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14FA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PRODUŽENI BORAVAK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97D35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531.344,00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318D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530.418,00</w:t>
            </w:r>
          </w:p>
        </w:tc>
      </w:tr>
      <w:tr w:rsidR="004B18DA" w:rsidRPr="000D0E5A" w14:paraId="1CB1559E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93BB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0559B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PRIJEVOZ UČENIKA – iznad standarda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11FE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76.200,00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32B0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112.400,00</w:t>
            </w:r>
          </w:p>
        </w:tc>
      </w:tr>
      <w:tr w:rsidR="004B18DA" w:rsidRPr="000D0E5A" w14:paraId="179E12EC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5368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2A1C9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RAD S DAROVITIM UČENICIMA OŠ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5702B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12.450,00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D46D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13.303,00</w:t>
            </w:r>
          </w:p>
        </w:tc>
      </w:tr>
      <w:tr w:rsidR="004B18DA" w:rsidRPr="000D0E5A" w14:paraId="115A6660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997D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51B43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PREVENCIJA OVISNOSTI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C4C9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5.152,00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3EFD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4.266,00</w:t>
            </w:r>
          </w:p>
        </w:tc>
      </w:tr>
      <w:tr w:rsidR="004B18DA" w:rsidRPr="000D0E5A" w14:paraId="2BD6C942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2B18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16BA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ŠKOLA U PRIRODI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C3B2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11.300,00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73AF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10.452,00</w:t>
            </w:r>
          </w:p>
        </w:tc>
      </w:tr>
      <w:tr w:rsidR="004B18DA" w:rsidRPr="000D0E5A" w14:paraId="563C2790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A3CB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7.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F9324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NABAVA OBRAZOVNOG MATERIJALA ZA UČENIKE OSNOVNIH ŠKOLA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C913D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208.069,00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C9DBC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205.618,00</w:t>
            </w:r>
          </w:p>
        </w:tc>
      </w:tr>
      <w:tr w:rsidR="004B18DA" w:rsidRPr="000D0E5A" w14:paraId="2D16DFE8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3A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8.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11EB6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SUFINANCIRANJE PROGRAMA ZA DJECU S TEŠKOĆAMA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0163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5.500,00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60190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5.500,00</w:t>
            </w:r>
          </w:p>
        </w:tc>
      </w:tr>
      <w:tr w:rsidR="004B18DA" w:rsidRPr="000D0E5A" w14:paraId="2ACF1132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A504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9.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6D36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POMOĆNICI U NASTAVI VI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D7387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55.914,00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E3BF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55.914,00</w:t>
            </w:r>
          </w:p>
        </w:tc>
      </w:tr>
      <w:tr w:rsidR="004B18DA" w:rsidRPr="000D0E5A" w14:paraId="6889F188" w14:textId="77777777" w:rsidTr="00582F66">
        <w:trPr>
          <w:trHeight w:val="2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79D6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10.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FC4F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POMOĆNICI U NASTAVI VII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15F3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98.552,00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EE68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Cs/>
                <w:sz w:val="22"/>
                <w:szCs w:val="22"/>
              </w:rPr>
              <w:t>47.857,00</w:t>
            </w:r>
          </w:p>
        </w:tc>
      </w:tr>
      <w:tr w:rsidR="004B18DA" w:rsidRPr="000D0E5A" w14:paraId="523BDB54" w14:textId="77777777" w:rsidTr="00582F66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E1E0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CFE55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5BFF2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1.014.094,00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822C" w14:textId="77777777" w:rsidR="004B18DA" w:rsidRPr="000D0E5A" w:rsidRDefault="004B18DA" w:rsidP="00582F66">
            <w:pPr>
              <w:pStyle w:val="T-98-2"/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0E5A">
              <w:rPr>
                <w:rFonts w:ascii="Times New Roman" w:hAnsi="Times New Roman"/>
                <w:b/>
                <w:bCs/>
                <w:sz w:val="22"/>
                <w:szCs w:val="22"/>
              </w:rPr>
              <w:t>995.341,00</w:t>
            </w:r>
          </w:p>
        </w:tc>
      </w:tr>
    </w:tbl>
    <w:p w14:paraId="5D59FD68" w14:textId="77777777" w:rsidR="004B18DA" w:rsidRDefault="004B18DA" w:rsidP="004B18DA">
      <w:pPr>
        <w:pStyle w:val="T-98-2"/>
        <w:spacing w:after="0"/>
        <w:ind w:firstLine="0"/>
        <w:jc w:val="center"/>
        <w:rPr>
          <w:rFonts w:ascii="Times New Roman" w:hAnsi="Times New Roman"/>
          <w:bCs/>
          <w:sz w:val="22"/>
          <w:szCs w:val="22"/>
        </w:rPr>
      </w:pPr>
    </w:p>
    <w:p w14:paraId="605B5B17" w14:textId="77777777" w:rsidR="004B18DA" w:rsidRPr="000D0E5A" w:rsidRDefault="004B18DA" w:rsidP="004B18DA">
      <w:pPr>
        <w:pStyle w:val="T-98-2"/>
        <w:spacing w:after="0"/>
        <w:ind w:firstLine="0"/>
        <w:jc w:val="center"/>
        <w:rPr>
          <w:rFonts w:ascii="Times New Roman" w:hAnsi="Times New Roman"/>
          <w:bCs/>
          <w:sz w:val="22"/>
          <w:szCs w:val="22"/>
        </w:rPr>
      </w:pPr>
      <w:r w:rsidRPr="000D0E5A">
        <w:rPr>
          <w:rFonts w:ascii="Times New Roman" w:hAnsi="Times New Roman"/>
          <w:bCs/>
          <w:sz w:val="22"/>
          <w:szCs w:val="22"/>
        </w:rPr>
        <w:t>II.</w:t>
      </w:r>
    </w:p>
    <w:p w14:paraId="2BC2792B" w14:textId="77777777" w:rsidR="004B18DA" w:rsidRPr="000D0E5A" w:rsidRDefault="004B18DA" w:rsidP="004B18DA">
      <w:pPr>
        <w:pStyle w:val="T-98-2"/>
        <w:spacing w:after="0"/>
        <w:rPr>
          <w:rFonts w:ascii="Times New Roman" w:hAnsi="Times New Roman"/>
          <w:bCs/>
          <w:sz w:val="22"/>
          <w:szCs w:val="22"/>
        </w:rPr>
      </w:pPr>
      <w:r w:rsidRPr="000D0E5A">
        <w:rPr>
          <w:rFonts w:ascii="Times New Roman" w:hAnsi="Times New Roman"/>
          <w:bCs/>
          <w:sz w:val="22"/>
          <w:szCs w:val="22"/>
        </w:rPr>
        <w:t xml:space="preserve">Ostale odredbe u Programu javnih potreba osnovnih škola iznad zakonskog standarda za 2024. godinu ne mijenjaju se. </w:t>
      </w:r>
    </w:p>
    <w:p w14:paraId="5EAF2B1B" w14:textId="77777777" w:rsidR="004B18DA" w:rsidRPr="000D0E5A" w:rsidRDefault="004B18DA" w:rsidP="004B18DA">
      <w:pPr>
        <w:pStyle w:val="T-98-2"/>
        <w:spacing w:after="0"/>
        <w:rPr>
          <w:rFonts w:ascii="Times New Roman" w:hAnsi="Times New Roman"/>
          <w:bCs/>
          <w:sz w:val="22"/>
          <w:szCs w:val="22"/>
        </w:rPr>
      </w:pPr>
    </w:p>
    <w:p w14:paraId="01158567" w14:textId="77777777" w:rsidR="004B18DA" w:rsidRPr="000D0E5A" w:rsidRDefault="004B18DA" w:rsidP="004B18DA">
      <w:pPr>
        <w:pStyle w:val="T-98-2"/>
        <w:spacing w:after="0"/>
        <w:ind w:firstLine="0"/>
        <w:jc w:val="center"/>
        <w:rPr>
          <w:rFonts w:ascii="Times New Roman" w:hAnsi="Times New Roman"/>
          <w:bCs/>
          <w:sz w:val="22"/>
          <w:szCs w:val="22"/>
        </w:rPr>
      </w:pPr>
      <w:r w:rsidRPr="000D0E5A">
        <w:rPr>
          <w:rFonts w:ascii="Times New Roman" w:hAnsi="Times New Roman"/>
          <w:bCs/>
          <w:sz w:val="22"/>
          <w:szCs w:val="22"/>
        </w:rPr>
        <w:t>III.</w:t>
      </w:r>
    </w:p>
    <w:p w14:paraId="31AB64AF" w14:textId="77777777" w:rsidR="004B18DA" w:rsidRPr="000D0E5A" w:rsidRDefault="004B18DA" w:rsidP="004B18DA">
      <w:pPr>
        <w:pStyle w:val="T-98-2"/>
        <w:spacing w:after="0"/>
        <w:rPr>
          <w:rFonts w:ascii="Times New Roman" w:hAnsi="Times New Roman"/>
          <w:bCs/>
          <w:sz w:val="22"/>
          <w:szCs w:val="22"/>
        </w:rPr>
      </w:pPr>
      <w:r w:rsidRPr="000D0E5A">
        <w:rPr>
          <w:rFonts w:ascii="Times New Roman" w:hAnsi="Times New Roman"/>
          <w:bCs/>
          <w:sz w:val="22"/>
          <w:szCs w:val="22"/>
        </w:rPr>
        <w:t>Ove Izmjene i dopune Programa Programu javnih potreba osnovnih škola iznad zakonskog standarda za 2024. godinu objavit će se u Glasniku Grada Karlovca i stupaju na snagu 8 dana od objave.</w:t>
      </w:r>
    </w:p>
    <w:p w14:paraId="6A204E23" w14:textId="77777777" w:rsidR="00E23F24" w:rsidRPr="00A94C2B" w:rsidRDefault="00E23F24" w:rsidP="00E23F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4"/>
          <w:shd w:val="clear" w:color="auto" w:fill="F8F8F8"/>
        </w:rPr>
      </w:pPr>
    </w:p>
    <w:p w14:paraId="7C5C8523" w14:textId="77777777" w:rsidR="00722F2D" w:rsidRPr="000659CC" w:rsidRDefault="00722F2D" w:rsidP="00722F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hd w:val="clear" w:color="auto" w:fill="F8F8F8"/>
        </w:rPr>
      </w:pPr>
    </w:p>
    <w:p w14:paraId="1D449B9D" w14:textId="77777777" w:rsidR="00A26993" w:rsidRDefault="00A26993" w:rsidP="0006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hd w:val="clear" w:color="auto" w:fill="F8F8F8"/>
        </w:rPr>
      </w:pPr>
    </w:p>
    <w:p w14:paraId="54EDEFB4" w14:textId="0096338F" w:rsidR="00722F2D" w:rsidRDefault="00722F2D" w:rsidP="0006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hd w:val="clear" w:color="auto" w:fill="F8F8F8"/>
        </w:rPr>
      </w:pPr>
      <w:r w:rsidRPr="000659CC">
        <w:rPr>
          <w:rFonts w:ascii="Times New Roman" w:eastAsia="Times New Roman" w:hAnsi="Times New Roman" w:cs="Times New Roman"/>
          <w:b/>
          <w:bCs/>
          <w:color w:val="000000"/>
          <w:spacing w:val="-4"/>
          <w:shd w:val="clear" w:color="auto" w:fill="F8F8F8"/>
        </w:rPr>
        <w:t>TOČKA 15.</w:t>
      </w:r>
    </w:p>
    <w:p w14:paraId="728E70CF" w14:textId="5EE4716C" w:rsidR="00935A5C" w:rsidRPr="00935A5C" w:rsidRDefault="00935A5C" w:rsidP="0006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hd w:val="clear" w:color="auto" w:fill="F8F8F8"/>
        </w:rPr>
      </w:pPr>
      <w:r w:rsidRPr="00935A5C">
        <w:rPr>
          <w:rFonts w:ascii="Times New Roman" w:eastAsia="Times New Roman" w:hAnsi="Times New Roman" w:cs="Times New Roman"/>
          <w:b/>
          <w:bCs/>
        </w:rPr>
        <w:t>Pravilnik o ocjenjivanju službenika i namještenika u upravnim tijelima Grada Karlovca</w:t>
      </w:r>
    </w:p>
    <w:p w14:paraId="78796A20" w14:textId="6BA8856D" w:rsidR="0058610C" w:rsidRDefault="0058610C" w:rsidP="000B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Uvodno obrazloženje dala je gospođa Dijana Kujinek, mag.nov., pročelnica Upravnog odjela za poslove gradonačelnika.</w:t>
      </w:r>
    </w:p>
    <w:p w14:paraId="795DB5F6" w14:textId="55A0F4C8" w:rsidR="0058610C" w:rsidRDefault="0058610C" w:rsidP="000B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47FAE">
        <w:rPr>
          <w:rFonts w:ascii="Times New Roman" w:eastAsia="Times New Roman" w:hAnsi="Times New Roman" w:cs="Times New Roman"/>
          <w:bCs/>
        </w:rPr>
        <w:t xml:space="preserve">Predsjednik Gradskog vijeća </w:t>
      </w:r>
      <w:r w:rsidRPr="00347FAE">
        <w:rPr>
          <w:rFonts w:ascii="Times New Roman" w:eastAsia="Times New Roman" w:hAnsi="Times New Roman" w:cs="Times New Roman"/>
        </w:rPr>
        <w:t xml:space="preserve">izvijestio je vijećnike da je </w:t>
      </w:r>
      <w:r>
        <w:rPr>
          <w:rFonts w:ascii="Times New Roman" w:eastAsia="Times New Roman" w:hAnsi="Times New Roman" w:cs="Times New Roman"/>
        </w:rPr>
        <w:t xml:space="preserve">Odbor za </w:t>
      </w:r>
      <w:r w:rsidR="00935A5C">
        <w:rPr>
          <w:rFonts w:ascii="Times New Roman" w:eastAsia="Times New Roman" w:hAnsi="Times New Roman" w:cs="Times New Roman"/>
        </w:rPr>
        <w:t xml:space="preserve">statut i poslovnik razmatrao navedenu točku te predlažuda se donese </w:t>
      </w:r>
      <w:r w:rsidR="00935A5C" w:rsidRPr="00935A5C">
        <w:rPr>
          <w:rFonts w:ascii="Times New Roman" w:eastAsia="Times New Roman" w:hAnsi="Times New Roman" w:cs="Times New Roman"/>
        </w:rPr>
        <w:t>Pravilnik o ocjenjivanju službenika i namještenika u upravnim tijelima Grada Karlovca</w:t>
      </w:r>
      <w:r w:rsidR="00935A5C">
        <w:rPr>
          <w:rFonts w:ascii="Times New Roman" w:eastAsia="Times New Roman" w:hAnsi="Times New Roman" w:cs="Times New Roman"/>
        </w:rPr>
        <w:t>.</w:t>
      </w:r>
    </w:p>
    <w:p w14:paraId="35203CD7" w14:textId="557688EF" w:rsidR="00426C69" w:rsidRDefault="00426C69" w:rsidP="000B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U raspravi su sudjelovali:</w:t>
      </w:r>
      <w:r w:rsidR="00472122">
        <w:rPr>
          <w:rFonts w:ascii="Times New Roman" w:eastAsia="Times New Roman" w:hAnsi="Times New Roman" w:cs="Times New Roman"/>
        </w:rPr>
        <w:t xml:space="preserve"> Dragica Malović, Dijana Kujinek</w:t>
      </w:r>
      <w:r w:rsidR="00834BD1">
        <w:rPr>
          <w:rFonts w:ascii="Times New Roman" w:eastAsia="Times New Roman" w:hAnsi="Times New Roman" w:cs="Times New Roman"/>
        </w:rPr>
        <w:t>.</w:t>
      </w:r>
    </w:p>
    <w:p w14:paraId="1C518E08" w14:textId="080FF4C2" w:rsidR="000B287E" w:rsidRPr="002802D6" w:rsidRDefault="000B287E" w:rsidP="000B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802D6">
        <w:rPr>
          <w:rFonts w:ascii="Times New Roman" w:eastAsia="Times New Roman" w:hAnsi="Times New Roman" w:cs="Times New Roman"/>
        </w:rPr>
        <w:tab/>
      </w:r>
      <w:r w:rsidR="00426C69" w:rsidRPr="002802D6">
        <w:rPr>
          <w:rFonts w:ascii="Times New Roman" w:eastAsia="Times New Roman" w:hAnsi="Times New Roman" w:cs="Times New Roman"/>
        </w:rPr>
        <w:t>Nakon provedene</w:t>
      </w:r>
      <w:r w:rsidR="005D3CD9" w:rsidRPr="002802D6">
        <w:rPr>
          <w:rFonts w:ascii="Times New Roman" w:eastAsia="Times New Roman" w:hAnsi="Times New Roman" w:cs="Times New Roman"/>
        </w:rPr>
        <w:t xml:space="preserve"> rasprave, od nazočnih </w:t>
      </w:r>
      <w:r w:rsidR="002802D6" w:rsidRPr="002802D6">
        <w:rPr>
          <w:rFonts w:ascii="Times New Roman" w:eastAsia="Times New Roman" w:hAnsi="Times New Roman" w:cs="Times New Roman"/>
        </w:rPr>
        <w:t xml:space="preserve">20 </w:t>
      </w:r>
      <w:r w:rsidR="00C543B3" w:rsidRPr="002802D6">
        <w:rPr>
          <w:rFonts w:ascii="Times New Roman" w:eastAsia="Times New Roman" w:hAnsi="Times New Roman" w:cs="Times New Roman"/>
        </w:rPr>
        <w:t>vijećnika u vijećnici, vijeće je sa 1</w:t>
      </w:r>
      <w:r w:rsidR="002802D6" w:rsidRPr="002802D6">
        <w:rPr>
          <w:rFonts w:ascii="Times New Roman" w:eastAsia="Times New Roman" w:hAnsi="Times New Roman" w:cs="Times New Roman"/>
        </w:rPr>
        <w:t>6</w:t>
      </w:r>
      <w:r w:rsidR="00C543B3" w:rsidRPr="002802D6">
        <w:rPr>
          <w:rFonts w:ascii="Times New Roman" w:eastAsia="Times New Roman" w:hAnsi="Times New Roman" w:cs="Times New Roman"/>
        </w:rPr>
        <w:t xml:space="preserve"> glasova ZA </w:t>
      </w:r>
      <w:r w:rsidR="002802D6" w:rsidRPr="002802D6">
        <w:rPr>
          <w:rFonts w:ascii="Times New Roman" w:eastAsia="Times New Roman" w:hAnsi="Times New Roman" w:cs="Times New Roman"/>
        </w:rPr>
        <w:t xml:space="preserve">i 4 glasa SUZDRŽANA </w:t>
      </w:r>
      <w:r w:rsidR="00C543B3" w:rsidRPr="002802D6">
        <w:rPr>
          <w:rFonts w:ascii="Times New Roman" w:eastAsia="Times New Roman" w:hAnsi="Times New Roman" w:cs="Times New Roman"/>
        </w:rPr>
        <w:t>donijelo:</w:t>
      </w:r>
    </w:p>
    <w:p w14:paraId="15A2C26D" w14:textId="77777777" w:rsidR="0035498B" w:rsidRDefault="0035498B" w:rsidP="000B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593554A" w14:textId="77777777" w:rsidR="00935A5C" w:rsidRDefault="00935A5C" w:rsidP="0006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35A5C">
        <w:rPr>
          <w:rFonts w:ascii="Times New Roman" w:eastAsia="Times New Roman" w:hAnsi="Times New Roman" w:cs="Times New Roman"/>
          <w:b/>
          <w:bCs/>
        </w:rPr>
        <w:t>Pravilnik</w:t>
      </w:r>
    </w:p>
    <w:p w14:paraId="2BDBB4B3" w14:textId="1EA61C2B" w:rsidR="0035498B" w:rsidRDefault="00935A5C" w:rsidP="0006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35A5C">
        <w:rPr>
          <w:rFonts w:ascii="Times New Roman" w:eastAsia="Times New Roman" w:hAnsi="Times New Roman" w:cs="Times New Roman"/>
          <w:b/>
          <w:bCs/>
        </w:rPr>
        <w:t>o ocjenjivanju službenika i namještenika u upravnim tijelima Grada Karlovca</w:t>
      </w:r>
    </w:p>
    <w:p w14:paraId="728DAD75" w14:textId="77777777" w:rsidR="004B18DA" w:rsidRDefault="004B18DA" w:rsidP="004B18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0180DB1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I.  OPĆE ODREDBE</w:t>
      </w:r>
    </w:p>
    <w:p w14:paraId="05D1F8A0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  <w:b/>
        </w:rPr>
      </w:pPr>
    </w:p>
    <w:p w14:paraId="633BC3E0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1.</w:t>
      </w:r>
    </w:p>
    <w:p w14:paraId="06D65998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Ovim se Pravilnikom propisuju kriteriji za ocjenjivanje i način provođenja ocjenjivanja službenika i namještenika u upravnim odjelima i službama Grada Karlovca (dalje u tekstu: Pravilnik).</w:t>
      </w:r>
    </w:p>
    <w:p w14:paraId="6837E14D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Izrazi koji se upotrebljavaju u ovom Pravilniku, a imaju rodno značenje, bez obzira na to jesu li korišteni u muškom ili ženskom rodu, odnose se na jednak način na muški i ženski rod.</w:t>
      </w:r>
    </w:p>
    <w:p w14:paraId="42CB32F2" w14:textId="77777777" w:rsidR="00624BD6" w:rsidRPr="00437779" w:rsidRDefault="00624BD6" w:rsidP="00624BD6">
      <w:pPr>
        <w:pStyle w:val="NoSpacing"/>
        <w:ind w:firstLine="708"/>
        <w:rPr>
          <w:rFonts w:ascii="Times New Roman" w:hAnsi="Times New Roman" w:cs="Times New Roman"/>
        </w:rPr>
      </w:pPr>
    </w:p>
    <w:p w14:paraId="086E3DF1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2.</w:t>
      </w:r>
    </w:p>
    <w:p w14:paraId="084AF9BB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Svrha ocjenjivanja je poticanje službenika i namještenika na učinkovito obavljanje zadaća te utvrđivanje doprinosa službenika i namještenika u obavljanju poslova radnog mjesta na koje su raspoređeni.</w:t>
      </w:r>
    </w:p>
    <w:p w14:paraId="3F5B30BC" w14:textId="77777777" w:rsidR="00624BD6" w:rsidRDefault="00624BD6" w:rsidP="00624BD6">
      <w:pPr>
        <w:pStyle w:val="NoSpacing"/>
        <w:rPr>
          <w:rFonts w:ascii="Times New Roman" w:hAnsi="Times New Roman" w:cs="Times New Roman"/>
        </w:rPr>
      </w:pPr>
    </w:p>
    <w:p w14:paraId="28695FCF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437779">
        <w:rPr>
          <w:rFonts w:ascii="Times New Roman" w:hAnsi="Times New Roman" w:cs="Times New Roman"/>
          <w:b/>
          <w:bCs/>
        </w:rPr>
        <w:lastRenderedPageBreak/>
        <w:t>Članak 3.</w:t>
      </w:r>
    </w:p>
    <w:p w14:paraId="6D8D54EC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Ocjenjivanje službenika i namještenika se provodi kroz sljedeće faze:</w:t>
      </w:r>
    </w:p>
    <w:p w14:paraId="61FFE1EF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- praćenje rada službenika i namještenika, </w:t>
      </w:r>
    </w:p>
    <w:p w14:paraId="308B85EF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- sastavljanje prijedloga godišnje ocjene,</w:t>
      </w:r>
    </w:p>
    <w:p w14:paraId="739E022E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- upoznavanje službenika i namještenika s prijedlogom godišnje ocjene,</w:t>
      </w:r>
    </w:p>
    <w:p w14:paraId="0FC68F2E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- donošenje rješenja o ocjeni.</w:t>
      </w:r>
    </w:p>
    <w:p w14:paraId="4F6FA3EA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08F0176F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4.</w:t>
      </w:r>
    </w:p>
    <w:p w14:paraId="7DBFC57A" w14:textId="77777777" w:rsidR="00624BD6" w:rsidRPr="00437779" w:rsidRDefault="00624BD6" w:rsidP="00624BD6">
      <w:pPr>
        <w:pStyle w:val="NoSpacing"/>
        <w:ind w:firstLine="708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Ocjene kojima se ocjenjuju službenici i namještenici jesu:</w:t>
      </w:r>
    </w:p>
    <w:p w14:paraId="4107D673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-„</w:t>
      </w:r>
      <w:r w:rsidRPr="00437779">
        <w:rPr>
          <w:rFonts w:ascii="Times New Roman" w:hAnsi="Times New Roman" w:cs="Times New Roman"/>
          <w:b/>
          <w:bCs/>
        </w:rPr>
        <w:t>odličan</w:t>
      </w:r>
      <w:r w:rsidRPr="00437779">
        <w:rPr>
          <w:rFonts w:ascii="Times New Roman" w:hAnsi="Times New Roman" w:cs="Times New Roman"/>
        </w:rPr>
        <w:t xml:space="preserve">“ – ukoliko je rad i učinkovitost službenika i namještenika najviše kvalitete i  </w:t>
      </w:r>
    </w:p>
    <w:p w14:paraId="64BAE0CD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  osigurava najbolje  i jedinstveno izvršavanje službe, </w:t>
      </w:r>
    </w:p>
    <w:p w14:paraId="704F0F4E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-„</w:t>
      </w:r>
      <w:r w:rsidRPr="00437779">
        <w:rPr>
          <w:rFonts w:ascii="Times New Roman" w:hAnsi="Times New Roman" w:cs="Times New Roman"/>
          <w:b/>
          <w:bCs/>
        </w:rPr>
        <w:t>vrlo dobar</w:t>
      </w:r>
      <w:r w:rsidRPr="00437779">
        <w:rPr>
          <w:rFonts w:ascii="Times New Roman" w:hAnsi="Times New Roman" w:cs="Times New Roman"/>
        </w:rPr>
        <w:t xml:space="preserve">“ - ukoliko je rad i učinkovitost službenika i namještenika naročito dobar i </w:t>
      </w:r>
    </w:p>
    <w:p w14:paraId="240B26B0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  osigurava prvorazredno izvršavanje službe,</w:t>
      </w:r>
    </w:p>
    <w:p w14:paraId="5AD7F172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-„</w:t>
      </w:r>
      <w:r w:rsidRPr="00437779">
        <w:rPr>
          <w:rFonts w:ascii="Times New Roman" w:hAnsi="Times New Roman" w:cs="Times New Roman"/>
          <w:b/>
          <w:bCs/>
        </w:rPr>
        <w:t>dobar</w:t>
      </w:r>
      <w:r w:rsidRPr="00437779">
        <w:rPr>
          <w:rFonts w:ascii="Times New Roman" w:hAnsi="Times New Roman" w:cs="Times New Roman"/>
        </w:rPr>
        <w:t>“ - ukoliko je rad i učinkovitost službenika i namještenika prosječne kvalitete i</w:t>
      </w:r>
    </w:p>
    <w:p w14:paraId="29569581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  osigurava pouzdano obavljanje službe,</w:t>
      </w:r>
    </w:p>
    <w:p w14:paraId="79B24FB3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-„</w:t>
      </w:r>
      <w:r w:rsidRPr="00437779">
        <w:rPr>
          <w:rFonts w:ascii="Times New Roman" w:hAnsi="Times New Roman" w:cs="Times New Roman"/>
          <w:b/>
          <w:bCs/>
        </w:rPr>
        <w:t>zadovoljava</w:t>
      </w:r>
      <w:r w:rsidRPr="00437779">
        <w:rPr>
          <w:rFonts w:ascii="Times New Roman" w:hAnsi="Times New Roman" w:cs="Times New Roman"/>
        </w:rPr>
        <w:t xml:space="preserve">“ – ukoliko rad i učinkovitost službenika i namještenika osigurava najmanju </w:t>
      </w:r>
    </w:p>
    <w:p w14:paraId="48A87E10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  moguću mjeru prihvatljivih standarda kvalitete i preciznosti u obavljanju službe,</w:t>
      </w:r>
    </w:p>
    <w:p w14:paraId="02F9055B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-„</w:t>
      </w:r>
      <w:r w:rsidRPr="00437779">
        <w:rPr>
          <w:rFonts w:ascii="Times New Roman" w:hAnsi="Times New Roman" w:cs="Times New Roman"/>
          <w:b/>
          <w:bCs/>
        </w:rPr>
        <w:t>ne zadovoljava</w:t>
      </w:r>
      <w:r w:rsidRPr="00437779">
        <w:rPr>
          <w:rFonts w:ascii="Times New Roman" w:hAnsi="Times New Roman" w:cs="Times New Roman"/>
        </w:rPr>
        <w:t>“ - ukoliko je rad i učinkovitost službenika i namještenika ispod minimuma</w:t>
      </w:r>
    </w:p>
    <w:p w14:paraId="264F29DC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  standarda kvalitete te nije dovoljan da osigura pouzdano i prihvatljivo obavljanje službe.</w:t>
      </w:r>
    </w:p>
    <w:p w14:paraId="4605A06F" w14:textId="77777777" w:rsidR="00624BD6" w:rsidRPr="00437779" w:rsidRDefault="00624BD6" w:rsidP="00624BD6">
      <w:pPr>
        <w:jc w:val="both"/>
        <w:rPr>
          <w:rFonts w:ascii="Times New Roman" w:hAnsi="Times New Roman" w:cs="Times New Roman"/>
          <w:b/>
          <w:bCs/>
        </w:rPr>
      </w:pPr>
      <w:r w:rsidRPr="00437779">
        <w:rPr>
          <w:rFonts w:ascii="Times New Roman" w:hAnsi="Times New Roman" w:cs="Times New Roman"/>
          <w:b/>
          <w:bCs/>
        </w:rPr>
        <w:t>II. KRITERIJI ZA OCJENJIVANJE SLUŽBENIKA</w:t>
      </w:r>
    </w:p>
    <w:p w14:paraId="60E8A60D" w14:textId="77777777" w:rsidR="00624BD6" w:rsidRPr="00437779" w:rsidRDefault="00624BD6" w:rsidP="00624BD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7779">
        <w:rPr>
          <w:rFonts w:ascii="Times New Roman" w:hAnsi="Times New Roman" w:cs="Times New Roman"/>
          <w:b/>
          <w:bCs/>
        </w:rPr>
        <w:t>Članak 5.</w:t>
      </w:r>
    </w:p>
    <w:p w14:paraId="583737DC" w14:textId="77777777" w:rsidR="00624BD6" w:rsidRPr="00437779" w:rsidRDefault="00624BD6" w:rsidP="00624BD6">
      <w:pPr>
        <w:pStyle w:val="NoSpacing"/>
        <w:ind w:firstLine="360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      Godišnja ocjena službenika temelji se na sljedećim kriterijima:</w:t>
      </w:r>
    </w:p>
    <w:p w14:paraId="5966C56B" w14:textId="77777777" w:rsidR="00624BD6" w:rsidRPr="00437779" w:rsidRDefault="00624BD6" w:rsidP="00624BD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stručno znanje u obavljanju poslova,</w:t>
      </w:r>
    </w:p>
    <w:p w14:paraId="56B0732F" w14:textId="77777777" w:rsidR="00624BD6" w:rsidRPr="00437779" w:rsidRDefault="00624BD6" w:rsidP="00624BD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učinkovitost u obavljanju poslova,</w:t>
      </w:r>
    </w:p>
    <w:p w14:paraId="4A3FBFB2" w14:textId="77777777" w:rsidR="00624BD6" w:rsidRPr="00437779" w:rsidRDefault="00624BD6" w:rsidP="00624BD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kvaliteta rada u obavljanju poslova,</w:t>
      </w:r>
    </w:p>
    <w:p w14:paraId="0AA9DF8B" w14:textId="77777777" w:rsidR="00624BD6" w:rsidRPr="00437779" w:rsidRDefault="00624BD6" w:rsidP="00624BD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poštivanje službene dužnosti.</w:t>
      </w:r>
    </w:p>
    <w:p w14:paraId="31F17CBD" w14:textId="77777777" w:rsidR="00624BD6" w:rsidRPr="00437779" w:rsidRDefault="00624BD6" w:rsidP="00624BD6">
      <w:pPr>
        <w:pStyle w:val="ListParagraph"/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bCs/>
        </w:rPr>
      </w:pPr>
    </w:p>
    <w:p w14:paraId="184B1CB4" w14:textId="77777777" w:rsidR="00624BD6" w:rsidRPr="00437779" w:rsidRDefault="00624BD6" w:rsidP="00624BD6">
      <w:pPr>
        <w:pStyle w:val="ListParagraph"/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ind w:left="1068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 xml:space="preserve">                                                      Članak 6.</w:t>
      </w:r>
    </w:p>
    <w:p w14:paraId="1498E828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            Službenik je u obavljanju poslova pokazao stručno znanje, kako slijedi:</w:t>
      </w:r>
    </w:p>
    <w:p w14:paraId="490EF3F0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5DB11ADF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a) naročito stručno znanje</w:t>
      </w:r>
      <w:r w:rsidRPr="00437779">
        <w:rPr>
          <w:rFonts w:ascii="Times New Roman" w:hAnsi="Times New Roman" w:cs="Times New Roman"/>
        </w:rPr>
        <w:t xml:space="preserve"> – naročito dobro poznaje zakone i druge propise i pravila struke i službe na svom radnom mjestu, u obav</w:t>
      </w:r>
      <w:r w:rsidRPr="00437779">
        <w:rPr>
          <w:rFonts w:ascii="Times New Roman" w:hAnsi="Times New Roman" w:cs="Times New Roman"/>
        </w:rPr>
        <w:softHyphen/>
        <w:t>lja</w:t>
      </w:r>
      <w:r w:rsidRPr="00437779">
        <w:rPr>
          <w:rFonts w:ascii="Times New Roman" w:hAnsi="Times New Roman" w:cs="Times New Roman"/>
        </w:rPr>
        <w:softHyphen/>
        <w:t>nju poslova potpuno je samostalan i samoinicijativan, nije ga potrebno upućivati u rad, pomoć i savjet traži samo u slučaju iznimne kompleksnosti problema koji zahtijevaju zauzimanje zajedničkog stava više službenika,</w:t>
      </w:r>
    </w:p>
    <w:p w14:paraId="6E60D14C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134A4D38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b) dobro stručno znanje</w:t>
      </w:r>
      <w:r w:rsidRPr="00437779">
        <w:rPr>
          <w:rFonts w:ascii="Times New Roman" w:hAnsi="Times New Roman" w:cs="Times New Roman"/>
        </w:rPr>
        <w:t xml:space="preserve"> – dobro poznaje zakone i druge propise i  pravila struke i službe na svom radnom mjestu, u obav</w:t>
      </w:r>
      <w:r w:rsidRPr="00437779">
        <w:rPr>
          <w:rFonts w:ascii="Times New Roman" w:hAnsi="Times New Roman" w:cs="Times New Roman"/>
        </w:rPr>
        <w:softHyphen/>
        <w:t>lja</w:t>
      </w:r>
      <w:r w:rsidRPr="00437779">
        <w:rPr>
          <w:rFonts w:ascii="Times New Roman" w:hAnsi="Times New Roman" w:cs="Times New Roman"/>
        </w:rPr>
        <w:softHyphen/>
        <w:t>nju poslova uglavnom je samostalan i samoinicijativan, uglavnom ga nije potrebno upućivati u rad, pomoć i savjet traži samo u slučaju kompleksnosti problema koji zahtjevaju zauzimanje zajedničkog stava više službenika,</w:t>
      </w:r>
    </w:p>
    <w:p w14:paraId="24811385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06D6954F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c</w:t>
      </w:r>
      <w:r w:rsidRPr="00437779">
        <w:rPr>
          <w:rFonts w:ascii="Times New Roman" w:hAnsi="Times New Roman" w:cs="Times New Roman"/>
          <w:i/>
          <w:iCs/>
        </w:rPr>
        <w:t>) zadovo</w:t>
      </w:r>
      <w:r w:rsidRPr="00437779">
        <w:rPr>
          <w:rFonts w:ascii="Times New Roman" w:hAnsi="Times New Roman" w:cs="Times New Roman"/>
          <w:i/>
          <w:iCs/>
        </w:rPr>
        <w:softHyphen/>
        <w:t>ljavajuće stručno znanje</w:t>
      </w:r>
      <w:r w:rsidRPr="00437779">
        <w:rPr>
          <w:rFonts w:ascii="Times New Roman" w:hAnsi="Times New Roman" w:cs="Times New Roman"/>
        </w:rPr>
        <w:t xml:space="preserve"> – zadovo</w:t>
      </w:r>
      <w:r w:rsidRPr="00437779">
        <w:rPr>
          <w:rFonts w:ascii="Times New Roman" w:hAnsi="Times New Roman" w:cs="Times New Roman"/>
        </w:rPr>
        <w:softHyphen/>
        <w:t xml:space="preserve">ljavajuće poznaje zakone i druge propise i pravila struke i službe na svom radnom mjestu, u obavljanju poslova uglavnom je samostalan ali rijetko samoinicijativan, povremeno ga je potrebno upućivati u rad, davati pomoć i savjete i kod rješavanja manje kompleksnih problema, </w:t>
      </w:r>
    </w:p>
    <w:p w14:paraId="712AAFD1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0DA7E701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d) nedovo</w:t>
      </w:r>
      <w:r w:rsidRPr="00437779">
        <w:rPr>
          <w:rFonts w:ascii="Times New Roman" w:hAnsi="Times New Roman" w:cs="Times New Roman"/>
          <w:i/>
          <w:iCs/>
        </w:rPr>
        <w:softHyphen/>
        <w:t>ljno stručno znanje</w:t>
      </w:r>
      <w:r w:rsidRPr="00437779">
        <w:rPr>
          <w:rFonts w:ascii="Times New Roman" w:hAnsi="Times New Roman" w:cs="Times New Roman"/>
        </w:rPr>
        <w:t xml:space="preserve"> – nedovo</w:t>
      </w:r>
      <w:r w:rsidRPr="00437779">
        <w:rPr>
          <w:rFonts w:ascii="Times New Roman" w:hAnsi="Times New Roman" w:cs="Times New Roman"/>
        </w:rPr>
        <w:softHyphen/>
        <w:t>ljno poznaje zakone i druge propise i pravila struke i službe na svom radnom mjestu, u obav</w:t>
      </w:r>
      <w:r w:rsidRPr="00437779">
        <w:rPr>
          <w:rFonts w:ascii="Times New Roman" w:hAnsi="Times New Roman" w:cs="Times New Roman"/>
        </w:rPr>
        <w:softHyphen/>
        <w:t>lja</w:t>
      </w:r>
      <w:r w:rsidRPr="00437779">
        <w:rPr>
          <w:rFonts w:ascii="Times New Roman" w:hAnsi="Times New Roman" w:cs="Times New Roman"/>
        </w:rPr>
        <w:softHyphen/>
        <w:t>nju poslova rijetko je samostalan i nije samoinicijativan, često ga treba upućivati u rad, davati savjete, objaš</w:t>
      </w:r>
      <w:r w:rsidRPr="00437779">
        <w:rPr>
          <w:rFonts w:ascii="Times New Roman" w:hAnsi="Times New Roman" w:cs="Times New Roman"/>
        </w:rPr>
        <w:softHyphen/>
        <w:t>njavati obveze i pomagati u radu.</w:t>
      </w:r>
    </w:p>
    <w:p w14:paraId="7D55D16C" w14:textId="77777777" w:rsidR="00624BD6" w:rsidRPr="00437779" w:rsidRDefault="00624BD6" w:rsidP="00624BD6">
      <w:pPr>
        <w:widowControl w:val="0"/>
        <w:tabs>
          <w:tab w:val="left" w:pos="2153"/>
        </w:tabs>
        <w:autoSpaceDE w:val="0"/>
        <w:autoSpaceDN w:val="0"/>
        <w:adjustRightInd w:val="0"/>
        <w:spacing w:after="43"/>
        <w:rPr>
          <w:rFonts w:ascii="Times New Roman" w:hAnsi="Times New Roman" w:cs="Times New Roman"/>
          <w:bCs/>
        </w:rPr>
      </w:pPr>
    </w:p>
    <w:p w14:paraId="6050280D" w14:textId="77777777" w:rsidR="00624BD6" w:rsidRPr="00437779" w:rsidRDefault="00624BD6" w:rsidP="00624BD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7779">
        <w:rPr>
          <w:rFonts w:ascii="Times New Roman" w:hAnsi="Times New Roman" w:cs="Times New Roman"/>
          <w:b/>
          <w:bCs/>
        </w:rPr>
        <w:t>Članak 7.</w:t>
      </w:r>
    </w:p>
    <w:p w14:paraId="7E1D5276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Službenik je u obavljanju poslova pokazao učinkovitost, kako slijedi:</w:t>
      </w:r>
    </w:p>
    <w:p w14:paraId="45F16D9B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</w:p>
    <w:p w14:paraId="5A06AD25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lastRenderedPageBreak/>
        <w:t xml:space="preserve">a) </w:t>
      </w:r>
      <w:r w:rsidRPr="00437779">
        <w:rPr>
          <w:rFonts w:ascii="Times New Roman" w:hAnsi="Times New Roman" w:cs="Times New Roman"/>
          <w:i/>
          <w:iCs/>
        </w:rPr>
        <w:t>naročitu učinkovitost</w:t>
      </w:r>
      <w:r w:rsidRPr="00437779">
        <w:rPr>
          <w:rFonts w:ascii="Times New Roman" w:hAnsi="Times New Roman" w:cs="Times New Roman"/>
        </w:rPr>
        <w:t xml:space="preserve"> – samostalno pronalazi najbo</w:t>
      </w:r>
      <w:r w:rsidRPr="00437779">
        <w:rPr>
          <w:rFonts w:ascii="Times New Roman" w:hAnsi="Times New Roman" w:cs="Times New Roman"/>
        </w:rPr>
        <w:softHyphen/>
        <w:t>lja rješe</w:t>
      </w:r>
      <w:r w:rsidRPr="00437779">
        <w:rPr>
          <w:rFonts w:ascii="Times New Roman" w:hAnsi="Times New Roman" w:cs="Times New Roman"/>
        </w:rPr>
        <w:softHyphen/>
        <w:t>nja sukladno propisima i pravilima struke i službe, predlaže rješe</w:t>
      </w:r>
      <w:r w:rsidRPr="00437779">
        <w:rPr>
          <w:rFonts w:ascii="Times New Roman" w:hAnsi="Times New Roman" w:cs="Times New Roman"/>
        </w:rPr>
        <w:softHyphen/>
        <w:t>nja za pobo</w:t>
      </w:r>
      <w:r w:rsidRPr="00437779">
        <w:rPr>
          <w:rFonts w:ascii="Times New Roman" w:hAnsi="Times New Roman" w:cs="Times New Roman"/>
        </w:rPr>
        <w:softHyphen/>
        <w:t>ljša</w:t>
      </w:r>
      <w:r w:rsidRPr="00437779">
        <w:rPr>
          <w:rFonts w:ascii="Times New Roman" w:hAnsi="Times New Roman" w:cs="Times New Roman"/>
        </w:rPr>
        <w:softHyphen/>
        <w:t>nje rada na svom radnom mjestu, u upravnom odjelu ili službi, obavio je poslove radnog mjesta u cijelosti i u zadanim rokovima,</w:t>
      </w:r>
    </w:p>
    <w:p w14:paraId="4D2D5C7A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60418DB5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b) </w:t>
      </w:r>
      <w:r w:rsidRPr="00437779">
        <w:rPr>
          <w:rFonts w:ascii="Times New Roman" w:hAnsi="Times New Roman" w:cs="Times New Roman"/>
          <w:i/>
          <w:iCs/>
        </w:rPr>
        <w:t>učinkovitost</w:t>
      </w:r>
      <w:r w:rsidRPr="00437779">
        <w:rPr>
          <w:rFonts w:ascii="Times New Roman" w:hAnsi="Times New Roman" w:cs="Times New Roman"/>
        </w:rPr>
        <w:t xml:space="preserve"> – u pravilu samostalno pronalazi najbo</w:t>
      </w:r>
      <w:r w:rsidRPr="00437779">
        <w:rPr>
          <w:rFonts w:ascii="Times New Roman" w:hAnsi="Times New Roman" w:cs="Times New Roman"/>
        </w:rPr>
        <w:softHyphen/>
        <w:t>lja rješe</w:t>
      </w:r>
      <w:r w:rsidRPr="00437779">
        <w:rPr>
          <w:rFonts w:ascii="Times New Roman" w:hAnsi="Times New Roman" w:cs="Times New Roman"/>
        </w:rPr>
        <w:softHyphen/>
        <w:t>nja sukladno propisima i pravilima struke i službe, predlaže rješe</w:t>
      </w:r>
      <w:r w:rsidRPr="00437779">
        <w:rPr>
          <w:rFonts w:ascii="Times New Roman" w:hAnsi="Times New Roman" w:cs="Times New Roman"/>
        </w:rPr>
        <w:softHyphen/>
        <w:t>nja za pobo</w:t>
      </w:r>
      <w:r w:rsidRPr="00437779">
        <w:rPr>
          <w:rFonts w:ascii="Times New Roman" w:hAnsi="Times New Roman" w:cs="Times New Roman"/>
        </w:rPr>
        <w:softHyphen/>
        <w:t>lj</w:t>
      </w:r>
      <w:r w:rsidRPr="00437779">
        <w:rPr>
          <w:rFonts w:ascii="Times New Roman" w:hAnsi="Times New Roman" w:cs="Times New Roman"/>
        </w:rPr>
        <w:softHyphen/>
        <w:t>ša</w:t>
      </w:r>
      <w:r w:rsidRPr="00437779">
        <w:rPr>
          <w:rFonts w:ascii="Times New Roman" w:hAnsi="Times New Roman" w:cs="Times New Roman"/>
        </w:rPr>
        <w:softHyphen/>
        <w:t>nje rada na svom radnom mjestu, u upravnom odjelu ili službi, obavio je pretežni dio poslova radnog mjesta uglavnom u zadanim rokovima,</w:t>
      </w:r>
    </w:p>
    <w:p w14:paraId="4DE64D58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1731F4B9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c) </w:t>
      </w:r>
      <w:r w:rsidRPr="00437779">
        <w:rPr>
          <w:rFonts w:ascii="Times New Roman" w:hAnsi="Times New Roman" w:cs="Times New Roman"/>
          <w:i/>
          <w:iCs/>
        </w:rPr>
        <w:t>zadovoljavajuću učinkovitost</w:t>
      </w:r>
      <w:r w:rsidRPr="00437779">
        <w:rPr>
          <w:rFonts w:ascii="Times New Roman" w:hAnsi="Times New Roman" w:cs="Times New Roman"/>
        </w:rPr>
        <w:t xml:space="preserve"> - rijetko samostalno pronalazi rješenja sukladno propisima i pravilima struke i službe,  rijetko predlaže rješenja za poboljšanje rada na svom radnom mjestu, u upravnom odjelu ili službi, obavio je veći dio poslova radnog mjesta u manjem dijelu izvan zadanih rokova,</w:t>
      </w:r>
    </w:p>
    <w:p w14:paraId="7286292E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1FE6D0F5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d) nedovo</w:t>
      </w:r>
      <w:r w:rsidRPr="00437779">
        <w:rPr>
          <w:rFonts w:ascii="Times New Roman" w:hAnsi="Times New Roman" w:cs="Times New Roman"/>
          <w:i/>
          <w:iCs/>
        </w:rPr>
        <w:softHyphen/>
        <w:t xml:space="preserve">ljnu učinkovitost </w:t>
      </w:r>
      <w:r w:rsidRPr="00437779">
        <w:rPr>
          <w:rFonts w:ascii="Times New Roman" w:hAnsi="Times New Roman" w:cs="Times New Roman"/>
        </w:rPr>
        <w:t>– u većini slučajeva samostalno ne pronalazi najbo</w:t>
      </w:r>
      <w:r w:rsidRPr="00437779">
        <w:rPr>
          <w:rFonts w:ascii="Times New Roman" w:hAnsi="Times New Roman" w:cs="Times New Roman"/>
        </w:rPr>
        <w:softHyphen/>
        <w:t>lja rješe</w:t>
      </w:r>
      <w:r w:rsidRPr="00437779">
        <w:rPr>
          <w:rFonts w:ascii="Times New Roman" w:hAnsi="Times New Roman" w:cs="Times New Roman"/>
        </w:rPr>
        <w:softHyphen/>
        <w:t>nja sukladno propisima i pravilima struke i službe, ne predlaže rješenja za poboljšanje rada na svom radnom mjestu, u upravnom odjelu ili službi, obavio je poslove radnog mjesta u većem dijelu izvan zadanih rokova.</w:t>
      </w:r>
    </w:p>
    <w:p w14:paraId="74EB1B98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7A8E9931" w14:textId="77777777" w:rsidR="00624BD6" w:rsidRPr="00437779" w:rsidRDefault="00624BD6" w:rsidP="00624BD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7779">
        <w:rPr>
          <w:rFonts w:ascii="Times New Roman" w:hAnsi="Times New Roman" w:cs="Times New Roman"/>
          <w:b/>
          <w:bCs/>
        </w:rPr>
        <w:t>Članak 8.</w:t>
      </w:r>
    </w:p>
    <w:p w14:paraId="4B97DA1F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Službenik  je poslove radnog mjesta obavio kvalitetno, kako slijedi:</w:t>
      </w:r>
    </w:p>
    <w:p w14:paraId="1B97B1B4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</w:p>
    <w:p w14:paraId="25890316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a) naročito kvalitetno</w:t>
      </w:r>
      <w:r w:rsidRPr="00437779">
        <w:rPr>
          <w:rFonts w:ascii="Times New Roman" w:hAnsi="Times New Roman" w:cs="Times New Roman"/>
        </w:rPr>
        <w:t xml:space="preserve"> – u aktima i ostalim materijalima koje je pripremao nije trebalo ništa mije</w:t>
      </w:r>
      <w:r w:rsidRPr="00437779">
        <w:rPr>
          <w:rFonts w:ascii="Times New Roman" w:hAnsi="Times New Roman" w:cs="Times New Roman"/>
        </w:rPr>
        <w:softHyphen/>
        <w:t>njati, isprav</w:t>
      </w:r>
      <w:r w:rsidRPr="00437779">
        <w:rPr>
          <w:rFonts w:ascii="Times New Roman" w:hAnsi="Times New Roman" w:cs="Times New Roman"/>
        </w:rPr>
        <w:softHyphen/>
        <w:t>ljati niti dodavati, na kvalitetu nje</w:t>
      </w:r>
      <w:r w:rsidRPr="00437779">
        <w:rPr>
          <w:rFonts w:ascii="Times New Roman" w:hAnsi="Times New Roman" w:cs="Times New Roman"/>
        </w:rPr>
        <w:softHyphen/>
        <w:t>gova rada s osnova stručnosti, pravila struke i službe u obavljanju svih poslovnih procesa nije bilo primjedbi,</w:t>
      </w:r>
    </w:p>
    <w:p w14:paraId="14481B6B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2D5082BB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b) kvalitetno</w:t>
      </w:r>
      <w:r w:rsidRPr="00437779">
        <w:rPr>
          <w:rFonts w:ascii="Times New Roman" w:hAnsi="Times New Roman" w:cs="Times New Roman"/>
        </w:rPr>
        <w:t xml:space="preserve"> – u aktima i ostalim materijalima koje je pripremao rijetko je trebalo izvršiti ma</w:t>
      </w:r>
      <w:r w:rsidRPr="00437779">
        <w:rPr>
          <w:rFonts w:ascii="Times New Roman" w:hAnsi="Times New Roman" w:cs="Times New Roman"/>
        </w:rPr>
        <w:softHyphen/>
        <w:t xml:space="preserve">nje izmjene, ispravke ili dopune, na kvalitetu </w:t>
      </w:r>
      <w:r w:rsidRPr="00437779">
        <w:rPr>
          <w:rFonts w:ascii="Times New Roman" w:hAnsi="Times New Roman" w:cs="Times New Roman"/>
        </w:rPr>
        <w:softHyphen/>
        <w:t>nje</w:t>
      </w:r>
      <w:r w:rsidRPr="00437779">
        <w:rPr>
          <w:rFonts w:ascii="Times New Roman" w:hAnsi="Times New Roman" w:cs="Times New Roman"/>
        </w:rPr>
        <w:softHyphen/>
        <w:t>gova rada s osnova stručnosti, pravila struke i službe u obavljanju svih poslovnih procesa uglavnom nije bilo primjedbi,</w:t>
      </w:r>
    </w:p>
    <w:p w14:paraId="04B415E1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0BB81954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c) zadovo</w:t>
      </w:r>
      <w:r w:rsidRPr="00437779">
        <w:rPr>
          <w:rFonts w:ascii="Times New Roman" w:hAnsi="Times New Roman" w:cs="Times New Roman"/>
          <w:i/>
          <w:iCs/>
        </w:rPr>
        <w:softHyphen/>
        <w:t>ljavajuće kvalitetno</w:t>
      </w:r>
      <w:r w:rsidRPr="00437779">
        <w:rPr>
          <w:rFonts w:ascii="Times New Roman" w:hAnsi="Times New Roman" w:cs="Times New Roman"/>
        </w:rPr>
        <w:t xml:space="preserve"> – u aktima i ostalim materijalima koje je pripremao rijetko je trebalo vršiti veće izmjene, ispravke ili dopune, na kvalitetu nje</w:t>
      </w:r>
      <w:r w:rsidRPr="00437779">
        <w:rPr>
          <w:rFonts w:ascii="Times New Roman" w:hAnsi="Times New Roman" w:cs="Times New Roman"/>
        </w:rPr>
        <w:softHyphen/>
        <w:t>gova rada s osnova stručnosti, pravila struke i službe u obavljanju svih poslovnih procesa rijetko je bilo primjedbi,</w:t>
      </w:r>
    </w:p>
    <w:p w14:paraId="30B07506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7C8621EC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d) nedovo</w:t>
      </w:r>
      <w:r w:rsidRPr="00437779">
        <w:rPr>
          <w:rFonts w:ascii="Times New Roman" w:hAnsi="Times New Roman" w:cs="Times New Roman"/>
          <w:i/>
          <w:iCs/>
        </w:rPr>
        <w:softHyphen/>
        <w:t>ljno kvalitetno</w:t>
      </w:r>
      <w:r w:rsidRPr="00437779">
        <w:rPr>
          <w:rFonts w:ascii="Times New Roman" w:hAnsi="Times New Roman" w:cs="Times New Roman"/>
        </w:rPr>
        <w:t xml:space="preserve"> – u aktima i ostalim materijalima koje je pripremao u pravilu je trebalo vršiti veće izmjene, ispravke ili dopune, na kvalitetu nje</w:t>
      </w:r>
      <w:r w:rsidRPr="00437779">
        <w:rPr>
          <w:rFonts w:ascii="Times New Roman" w:hAnsi="Times New Roman" w:cs="Times New Roman"/>
        </w:rPr>
        <w:softHyphen/>
        <w:t>gova rada s osnova stručnosti, pravila struke i službe u obavljanju svih poslovnih procesa često je bilo primjedbi.</w:t>
      </w:r>
    </w:p>
    <w:p w14:paraId="40D04429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</w:p>
    <w:p w14:paraId="10D3A241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9.</w:t>
      </w:r>
    </w:p>
    <w:p w14:paraId="2204446C" w14:textId="77777777" w:rsidR="00624BD6" w:rsidRPr="00437779" w:rsidRDefault="00624BD6" w:rsidP="00624BD6">
      <w:pPr>
        <w:pStyle w:val="NoSpacing"/>
        <w:ind w:firstLine="708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Službenik je u poštiva</w:t>
      </w:r>
      <w:r w:rsidRPr="00437779">
        <w:rPr>
          <w:rFonts w:ascii="Times New Roman" w:hAnsi="Times New Roman" w:cs="Times New Roman"/>
        </w:rPr>
        <w:softHyphen/>
        <w:t>nju službene dužnosti bio:</w:t>
      </w:r>
    </w:p>
    <w:p w14:paraId="18C1AE8A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</w:p>
    <w:p w14:paraId="5951ACAA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a) naročito odgovoran</w:t>
      </w:r>
      <w:r w:rsidRPr="00437779">
        <w:rPr>
          <w:rFonts w:ascii="Times New Roman" w:hAnsi="Times New Roman" w:cs="Times New Roman"/>
        </w:rPr>
        <w:t xml:space="preserve"> – na vrijeme dolazi na posao, ne izlazi ranije s posla, ne uda</w:t>
      </w:r>
      <w:r w:rsidRPr="00437779">
        <w:rPr>
          <w:rFonts w:ascii="Times New Roman" w:hAnsi="Times New Roman" w:cs="Times New Roman"/>
        </w:rPr>
        <w:softHyphen/>
        <w:t>ljava se nepotrebno iz radnih prostorija, odnos prema nadređenom službeniku i ostalim službenicima i namještenicima temelji se na međusobnom uvažavanju, poštivanju i suradnji te ima primjeran odnos prema strankama,</w:t>
      </w:r>
    </w:p>
    <w:p w14:paraId="2D59C901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6880FDA2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b) odgovoran</w:t>
      </w:r>
      <w:r w:rsidRPr="00437779">
        <w:rPr>
          <w:rFonts w:ascii="Times New Roman" w:hAnsi="Times New Roman" w:cs="Times New Roman"/>
        </w:rPr>
        <w:t xml:space="preserve"> – uglavnom na vrijeme dolazi na posao, ne izlazi ranije s posla, ne uda</w:t>
      </w:r>
      <w:r w:rsidRPr="00437779">
        <w:rPr>
          <w:rFonts w:ascii="Times New Roman" w:hAnsi="Times New Roman" w:cs="Times New Roman"/>
        </w:rPr>
        <w:softHyphen/>
        <w:t>ljava se nepotrebno iz radnih prostorija, uvažava i poštuje nadređenog službenika i ostale službenike i namještenike, te je odgovoran u  odnosu prema strankama,</w:t>
      </w:r>
    </w:p>
    <w:p w14:paraId="378F1AA0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07FD3FC0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c) zadovo</w:t>
      </w:r>
      <w:r w:rsidRPr="00437779">
        <w:rPr>
          <w:rFonts w:ascii="Times New Roman" w:hAnsi="Times New Roman" w:cs="Times New Roman"/>
          <w:i/>
          <w:iCs/>
        </w:rPr>
        <w:softHyphen/>
        <w:t>ljavajuće odgovoran</w:t>
      </w:r>
      <w:r w:rsidRPr="00437779">
        <w:rPr>
          <w:rFonts w:ascii="Times New Roman" w:hAnsi="Times New Roman" w:cs="Times New Roman"/>
        </w:rPr>
        <w:t xml:space="preserve"> – ponekad kasni na posao i izlazi ranije s posla te se povremeno nepotrebno uda</w:t>
      </w:r>
      <w:r w:rsidRPr="00437779">
        <w:rPr>
          <w:rFonts w:ascii="Times New Roman" w:hAnsi="Times New Roman" w:cs="Times New Roman"/>
        </w:rPr>
        <w:softHyphen/>
        <w:t xml:space="preserve">ljava iz radnih prostorija, poštuje nadređenog službenika, uglavnom je kolegijalan u odnosu prema ostalim službenicima i namještenicima i korektan prema strankama,  </w:t>
      </w:r>
    </w:p>
    <w:p w14:paraId="19835124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5DCC81E2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d) nedovo</w:t>
      </w:r>
      <w:r w:rsidRPr="00437779">
        <w:rPr>
          <w:rFonts w:ascii="Times New Roman" w:hAnsi="Times New Roman" w:cs="Times New Roman"/>
          <w:i/>
          <w:iCs/>
        </w:rPr>
        <w:softHyphen/>
        <w:t>ljno odgovoran</w:t>
      </w:r>
      <w:r w:rsidRPr="00437779">
        <w:rPr>
          <w:rFonts w:ascii="Times New Roman" w:hAnsi="Times New Roman" w:cs="Times New Roman"/>
        </w:rPr>
        <w:t xml:space="preserve"> – često kasni na posao i izlazi ranije s posla te se često nepotrebno uda</w:t>
      </w:r>
      <w:r w:rsidRPr="00437779">
        <w:rPr>
          <w:rFonts w:ascii="Times New Roman" w:hAnsi="Times New Roman" w:cs="Times New Roman"/>
        </w:rPr>
        <w:softHyphen/>
        <w:t>ljava iz radnih prostorija, nedovoljno poštuje nadređenog službenika i nije dovoljno kolegijalan u odnosu prema ostalim službenicima i namještenicima, a u odnosu prema strankama uglavnom nije korektan.</w:t>
      </w:r>
    </w:p>
    <w:p w14:paraId="099F9099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497AFAB9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  <w:b/>
          <w:bCs/>
        </w:rPr>
      </w:pPr>
      <w:r w:rsidRPr="00437779">
        <w:rPr>
          <w:rFonts w:ascii="Times New Roman" w:hAnsi="Times New Roman" w:cs="Times New Roman"/>
          <w:b/>
          <w:bCs/>
        </w:rPr>
        <w:t>III. KRITERIJI ZA OCIJENJIVANJE NAMJEŠTENIKA</w:t>
      </w:r>
    </w:p>
    <w:p w14:paraId="0200408D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lastRenderedPageBreak/>
        <w:t>Članak 10.</w:t>
      </w:r>
    </w:p>
    <w:p w14:paraId="5EB9130C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Godišnja ocjena namještenika temelji se na sljedećim kriterijima:</w:t>
      </w:r>
    </w:p>
    <w:p w14:paraId="7D1CAB8B" w14:textId="77777777" w:rsidR="00624BD6" w:rsidRPr="00437779" w:rsidRDefault="00624BD6" w:rsidP="00624BD6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stručno znanje u obavljanju poslova,</w:t>
      </w:r>
    </w:p>
    <w:p w14:paraId="4FEDF1D3" w14:textId="77777777" w:rsidR="00624BD6" w:rsidRPr="00437779" w:rsidRDefault="00624BD6" w:rsidP="00624BD6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učinkovitost u obavljanju poslova,</w:t>
      </w:r>
    </w:p>
    <w:p w14:paraId="76630F14" w14:textId="77777777" w:rsidR="00624BD6" w:rsidRPr="00437779" w:rsidRDefault="00624BD6" w:rsidP="00624BD6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kvaliteta rada u obavljanju poslova,</w:t>
      </w:r>
    </w:p>
    <w:p w14:paraId="514673E4" w14:textId="77777777" w:rsidR="00624BD6" w:rsidRPr="00437779" w:rsidRDefault="00624BD6" w:rsidP="00624BD6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poštivanje službene dužnosti.</w:t>
      </w:r>
    </w:p>
    <w:p w14:paraId="16D8D4F6" w14:textId="77777777" w:rsidR="00624BD6" w:rsidRPr="00437779" w:rsidRDefault="00624BD6" w:rsidP="00624BD6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14:paraId="176EA0C2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11.</w:t>
      </w:r>
    </w:p>
    <w:p w14:paraId="0A19FF95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  <w:bCs/>
        </w:rPr>
      </w:pPr>
      <w:r w:rsidRPr="00437779">
        <w:rPr>
          <w:rFonts w:ascii="Times New Roman" w:hAnsi="Times New Roman" w:cs="Times New Roman"/>
          <w:bCs/>
        </w:rPr>
        <w:t>Namještenik je u obav</w:t>
      </w:r>
      <w:r w:rsidRPr="00437779">
        <w:rPr>
          <w:rFonts w:ascii="Times New Roman" w:hAnsi="Times New Roman" w:cs="Times New Roman"/>
          <w:bCs/>
        </w:rPr>
        <w:softHyphen/>
        <w:t>lja</w:t>
      </w:r>
      <w:r w:rsidRPr="00437779">
        <w:rPr>
          <w:rFonts w:ascii="Times New Roman" w:hAnsi="Times New Roman" w:cs="Times New Roman"/>
          <w:bCs/>
        </w:rPr>
        <w:softHyphen/>
        <w:t>nju poslova pokazao stručno znanje, kako slijedi:</w:t>
      </w:r>
    </w:p>
    <w:p w14:paraId="226EA716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  <w:bCs/>
        </w:rPr>
      </w:pPr>
    </w:p>
    <w:p w14:paraId="0A0CB410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bCs/>
          <w:i/>
          <w:iCs/>
        </w:rPr>
        <w:t xml:space="preserve"> a) naročita stručnost </w:t>
      </w:r>
      <w:r w:rsidRPr="00437779">
        <w:rPr>
          <w:rFonts w:ascii="Times New Roman" w:hAnsi="Times New Roman" w:cs="Times New Roman"/>
          <w:bCs/>
        </w:rPr>
        <w:t xml:space="preserve"> – naročito dobro poznaje propise i pravila rada na svom radnom mjestu, </w:t>
      </w:r>
      <w:r w:rsidRPr="00437779">
        <w:rPr>
          <w:rFonts w:ascii="Times New Roman" w:hAnsi="Times New Roman" w:cs="Times New Roman"/>
        </w:rPr>
        <w:t>u obav</w:t>
      </w:r>
      <w:r w:rsidRPr="00437779">
        <w:rPr>
          <w:rFonts w:ascii="Times New Roman" w:hAnsi="Times New Roman" w:cs="Times New Roman"/>
        </w:rPr>
        <w:softHyphen/>
        <w:t>lja</w:t>
      </w:r>
      <w:r w:rsidRPr="00437779">
        <w:rPr>
          <w:rFonts w:ascii="Times New Roman" w:hAnsi="Times New Roman" w:cs="Times New Roman"/>
        </w:rPr>
        <w:softHyphen/>
        <w:t>nju poslova potpuno je samostalan i samoinicijativan, nije ga potrebno upućivati u svaki pojedinačni segment posla,</w:t>
      </w:r>
    </w:p>
    <w:p w14:paraId="24647EB7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3E5DEF19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bCs/>
          <w:i/>
          <w:iCs/>
        </w:rPr>
        <w:t xml:space="preserve">b) dobra stručnost </w:t>
      </w:r>
      <w:r w:rsidRPr="00437779">
        <w:rPr>
          <w:rFonts w:ascii="Times New Roman" w:hAnsi="Times New Roman" w:cs="Times New Roman"/>
          <w:bCs/>
        </w:rPr>
        <w:t xml:space="preserve"> – dobro poznaje propise i  pravila rada na svom radnom mjestu, </w:t>
      </w:r>
      <w:r w:rsidRPr="00437779">
        <w:rPr>
          <w:rFonts w:ascii="Times New Roman" w:hAnsi="Times New Roman" w:cs="Times New Roman"/>
        </w:rPr>
        <w:t>u obav</w:t>
      </w:r>
      <w:r w:rsidRPr="00437779">
        <w:rPr>
          <w:rFonts w:ascii="Times New Roman" w:hAnsi="Times New Roman" w:cs="Times New Roman"/>
        </w:rPr>
        <w:softHyphen/>
        <w:t>lja</w:t>
      </w:r>
      <w:r w:rsidRPr="00437779">
        <w:rPr>
          <w:rFonts w:ascii="Times New Roman" w:hAnsi="Times New Roman" w:cs="Times New Roman"/>
        </w:rPr>
        <w:softHyphen/>
        <w:t xml:space="preserve">nju poslova uglavnom je samostalan i samoinicijativan, uglavnom ga nije potrebno upućivati u rad, </w:t>
      </w:r>
    </w:p>
    <w:p w14:paraId="34AA69E6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08AD71E7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  <w:bCs/>
        </w:rPr>
      </w:pPr>
      <w:r w:rsidRPr="00437779">
        <w:rPr>
          <w:rFonts w:ascii="Times New Roman" w:hAnsi="Times New Roman" w:cs="Times New Roman"/>
          <w:bCs/>
        </w:rPr>
        <w:t>c</w:t>
      </w:r>
      <w:r w:rsidRPr="00437779">
        <w:rPr>
          <w:rFonts w:ascii="Times New Roman" w:hAnsi="Times New Roman" w:cs="Times New Roman"/>
          <w:bCs/>
          <w:i/>
          <w:iCs/>
        </w:rPr>
        <w:t>) zadovo</w:t>
      </w:r>
      <w:r w:rsidRPr="00437779">
        <w:rPr>
          <w:rFonts w:ascii="Times New Roman" w:hAnsi="Times New Roman" w:cs="Times New Roman"/>
          <w:bCs/>
          <w:i/>
          <w:iCs/>
        </w:rPr>
        <w:softHyphen/>
        <w:t>ljavajuća stručnost</w:t>
      </w:r>
      <w:r w:rsidRPr="00437779">
        <w:rPr>
          <w:rFonts w:ascii="Times New Roman" w:hAnsi="Times New Roman" w:cs="Times New Roman"/>
          <w:bCs/>
        </w:rPr>
        <w:t xml:space="preserve"> – zadovo</w:t>
      </w:r>
      <w:r w:rsidRPr="00437779">
        <w:rPr>
          <w:rFonts w:ascii="Times New Roman" w:hAnsi="Times New Roman" w:cs="Times New Roman"/>
          <w:bCs/>
        </w:rPr>
        <w:softHyphen/>
        <w:t>ljavajuće poznaje pravila rada na svom radnom mjestu, u obavljanju poslova uglavnom je samostalan ali nije samoinicijativan, povremeno ga je potrebno upućivati u rad i davati pomoć,</w:t>
      </w:r>
    </w:p>
    <w:p w14:paraId="00F75A21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2C4941BD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bCs/>
          <w:i/>
          <w:iCs/>
        </w:rPr>
        <w:t>d) nedovo</w:t>
      </w:r>
      <w:r w:rsidRPr="00437779">
        <w:rPr>
          <w:rFonts w:ascii="Times New Roman" w:hAnsi="Times New Roman" w:cs="Times New Roman"/>
          <w:bCs/>
          <w:i/>
          <w:iCs/>
        </w:rPr>
        <w:softHyphen/>
        <w:t xml:space="preserve">ljna stručnost </w:t>
      </w:r>
      <w:r w:rsidRPr="00437779">
        <w:rPr>
          <w:rFonts w:ascii="Times New Roman" w:hAnsi="Times New Roman" w:cs="Times New Roman"/>
          <w:bCs/>
        </w:rPr>
        <w:t>– nedovo</w:t>
      </w:r>
      <w:r w:rsidRPr="00437779">
        <w:rPr>
          <w:rFonts w:ascii="Times New Roman" w:hAnsi="Times New Roman" w:cs="Times New Roman"/>
          <w:bCs/>
        </w:rPr>
        <w:softHyphen/>
        <w:t xml:space="preserve">ljno poznaje propise i  pravila rada na svom radnom mjestu, </w:t>
      </w:r>
      <w:r w:rsidRPr="00437779">
        <w:rPr>
          <w:rFonts w:ascii="Times New Roman" w:hAnsi="Times New Roman" w:cs="Times New Roman"/>
        </w:rPr>
        <w:t>u obav</w:t>
      </w:r>
      <w:r w:rsidRPr="00437779">
        <w:rPr>
          <w:rFonts w:ascii="Times New Roman" w:hAnsi="Times New Roman" w:cs="Times New Roman"/>
        </w:rPr>
        <w:softHyphen/>
        <w:t>lja</w:t>
      </w:r>
      <w:r w:rsidRPr="00437779">
        <w:rPr>
          <w:rFonts w:ascii="Times New Roman" w:hAnsi="Times New Roman" w:cs="Times New Roman"/>
        </w:rPr>
        <w:softHyphen/>
        <w:t>nju poslova rijetko je samostalan i  nije samoinicijativan, često ga treba upućivati u rad i davati savjete, objaš</w:t>
      </w:r>
      <w:r w:rsidRPr="00437779">
        <w:rPr>
          <w:rFonts w:ascii="Times New Roman" w:hAnsi="Times New Roman" w:cs="Times New Roman"/>
        </w:rPr>
        <w:softHyphen/>
        <w:t>njavati obveze i pomagati u radu.</w:t>
      </w:r>
    </w:p>
    <w:p w14:paraId="116BA769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6A022B84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12.</w:t>
      </w:r>
    </w:p>
    <w:p w14:paraId="704C4A45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Namještenik je u obavljanju poslova pokazao učinkovitost, kako slijedi:</w:t>
      </w:r>
    </w:p>
    <w:p w14:paraId="39CA1D05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19C82EA6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a) naročitu učinkovitost</w:t>
      </w:r>
      <w:r w:rsidRPr="00437779">
        <w:rPr>
          <w:rFonts w:ascii="Times New Roman" w:hAnsi="Times New Roman" w:cs="Times New Roman"/>
        </w:rPr>
        <w:t xml:space="preserve"> –  poslove radnog mjesta obavlja na najbolji mogući način,  predlaže rješe</w:t>
      </w:r>
      <w:r w:rsidRPr="00437779">
        <w:rPr>
          <w:rFonts w:ascii="Times New Roman" w:hAnsi="Times New Roman" w:cs="Times New Roman"/>
        </w:rPr>
        <w:softHyphen/>
        <w:t>nja za pobo</w:t>
      </w:r>
      <w:r w:rsidRPr="00437779">
        <w:rPr>
          <w:rFonts w:ascii="Times New Roman" w:hAnsi="Times New Roman" w:cs="Times New Roman"/>
        </w:rPr>
        <w:softHyphen/>
        <w:t>ljša</w:t>
      </w:r>
      <w:r w:rsidRPr="00437779">
        <w:rPr>
          <w:rFonts w:ascii="Times New Roman" w:hAnsi="Times New Roman" w:cs="Times New Roman"/>
        </w:rPr>
        <w:softHyphen/>
        <w:t>nje rada na svom radnom mjestu, obavio je poslove radnog mjesta u cijelosti i u zadanim rokovima,</w:t>
      </w:r>
    </w:p>
    <w:p w14:paraId="2FB24403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64E7F949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 xml:space="preserve">b) učinkovitost </w:t>
      </w:r>
      <w:r w:rsidRPr="00437779">
        <w:rPr>
          <w:rFonts w:ascii="Times New Roman" w:hAnsi="Times New Roman" w:cs="Times New Roman"/>
        </w:rPr>
        <w:t>–  poslove radnog mjesta obavlja dobro, ponekad predlaže rješe</w:t>
      </w:r>
      <w:r w:rsidRPr="00437779">
        <w:rPr>
          <w:rFonts w:ascii="Times New Roman" w:hAnsi="Times New Roman" w:cs="Times New Roman"/>
        </w:rPr>
        <w:softHyphen/>
        <w:t>nja za pobo</w:t>
      </w:r>
      <w:r w:rsidRPr="00437779">
        <w:rPr>
          <w:rFonts w:ascii="Times New Roman" w:hAnsi="Times New Roman" w:cs="Times New Roman"/>
        </w:rPr>
        <w:softHyphen/>
        <w:t>lj</w:t>
      </w:r>
      <w:r w:rsidRPr="00437779">
        <w:rPr>
          <w:rFonts w:ascii="Times New Roman" w:hAnsi="Times New Roman" w:cs="Times New Roman"/>
        </w:rPr>
        <w:softHyphen/>
        <w:t>ša</w:t>
      </w:r>
      <w:r w:rsidRPr="00437779">
        <w:rPr>
          <w:rFonts w:ascii="Times New Roman" w:hAnsi="Times New Roman" w:cs="Times New Roman"/>
        </w:rPr>
        <w:softHyphen/>
        <w:t>nje rada na svom radnom mjestu, obavio je pretežni dio poslova radnog mjesta uglavnom u zadanim rokovima,</w:t>
      </w:r>
    </w:p>
    <w:p w14:paraId="32534953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4030CCE5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c) </w:t>
      </w:r>
      <w:r w:rsidRPr="00437779">
        <w:rPr>
          <w:rFonts w:ascii="Times New Roman" w:hAnsi="Times New Roman" w:cs="Times New Roman"/>
          <w:i/>
        </w:rPr>
        <w:t xml:space="preserve">zadovoljavajuću učinkovitost – </w:t>
      </w:r>
      <w:r w:rsidRPr="00437779">
        <w:rPr>
          <w:rFonts w:ascii="Times New Roman" w:hAnsi="Times New Roman" w:cs="Times New Roman"/>
        </w:rPr>
        <w:t>poslove radnog mjesta obavlja uglavnom dobro, ne predlaže rješenja za poboljšanje rada na svom radnom mjestu, obavio je dio poslova radnog mjesta izvan zadanih rokova,</w:t>
      </w:r>
    </w:p>
    <w:p w14:paraId="2B313B91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1AC7035E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d) nedovo</w:t>
      </w:r>
      <w:r w:rsidRPr="00437779">
        <w:rPr>
          <w:rFonts w:ascii="Times New Roman" w:hAnsi="Times New Roman" w:cs="Times New Roman"/>
          <w:i/>
          <w:iCs/>
        </w:rPr>
        <w:softHyphen/>
        <w:t xml:space="preserve">ljnu učinkovitost </w:t>
      </w:r>
      <w:r w:rsidRPr="00437779">
        <w:rPr>
          <w:rFonts w:ascii="Times New Roman" w:hAnsi="Times New Roman" w:cs="Times New Roman"/>
        </w:rPr>
        <w:t>– poslove radnog mjesta uglavnom nije dobro obavio, ne prihvaća rješenja za poboljšanje rada na svom radnom mjestu, obavio je poslove radnog mjesta u većem dijelu izvan zadanih rokova.</w:t>
      </w:r>
    </w:p>
    <w:p w14:paraId="5FD8F0E2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209DEFBC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437779">
        <w:rPr>
          <w:rFonts w:ascii="Times New Roman" w:hAnsi="Times New Roman" w:cs="Times New Roman"/>
          <w:b/>
          <w:bCs/>
        </w:rPr>
        <w:t>Članak 13.</w:t>
      </w:r>
    </w:p>
    <w:p w14:paraId="6602CCC5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  <w:bCs/>
        </w:rPr>
      </w:pPr>
      <w:r w:rsidRPr="00437779">
        <w:rPr>
          <w:rFonts w:ascii="Times New Roman" w:hAnsi="Times New Roman" w:cs="Times New Roman"/>
          <w:bCs/>
        </w:rPr>
        <w:tab/>
        <w:t>Namještenik  je poslove radnog mjesta obavio u  kvaliteti, kako slijedi:</w:t>
      </w:r>
    </w:p>
    <w:p w14:paraId="14769ABA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  <w:i/>
          <w:iCs/>
        </w:rPr>
      </w:pPr>
    </w:p>
    <w:p w14:paraId="251AA066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a)naročito kvalitetno</w:t>
      </w:r>
      <w:r w:rsidRPr="00437779">
        <w:rPr>
          <w:rFonts w:ascii="Times New Roman" w:hAnsi="Times New Roman" w:cs="Times New Roman"/>
        </w:rPr>
        <w:t xml:space="preserve"> – u poslovima koje je obavio nije trebalo intervenirati, na kvalitetu nje</w:t>
      </w:r>
      <w:r w:rsidRPr="00437779">
        <w:rPr>
          <w:rFonts w:ascii="Times New Roman" w:hAnsi="Times New Roman" w:cs="Times New Roman"/>
        </w:rPr>
        <w:softHyphen/>
        <w:t>gova rada s osnova stručnosti, pravila rada i službe u obavljanju svih poslovnih procesa nije bilo primjedbi,</w:t>
      </w:r>
    </w:p>
    <w:p w14:paraId="09881FD5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4639D963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b) kvalitetno</w:t>
      </w:r>
      <w:r w:rsidRPr="00437779">
        <w:rPr>
          <w:rFonts w:ascii="Times New Roman" w:hAnsi="Times New Roman" w:cs="Times New Roman"/>
        </w:rPr>
        <w:t xml:space="preserve"> – u poslovima koje je obavio rijetko je trebalo intervenirati, na kvalitetu </w:t>
      </w:r>
      <w:r w:rsidRPr="00437779">
        <w:rPr>
          <w:rFonts w:ascii="Times New Roman" w:hAnsi="Times New Roman" w:cs="Times New Roman"/>
        </w:rPr>
        <w:softHyphen/>
        <w:t>nje</w:t>
      </w:r>
      <w:r w:rsidRPr="00437779">
        <w:rPr>
          <w:rFonts w:ascii="Times New Roman" w:hAnsi="Times New Roman" w:cs="Times New Roman"/>
        </w:rPr>
        <w:softHyphen/>
        <w:t>gova rada s osnova stručnosti, pravila rada i službe u obavljanju svih poslovnih procesa uglavnom nije bilo primjedbi,</w:t>
      </w:r>
    </w:p>
    <w:p w14:paraId="34558ED8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5155D32D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c) zadovo</w:t>
      </w:r>
      <w:r w:rsidRPr="00437779">
        <w:rPr>
          <w:rFonts w:ascii="Times New Roman" w:hAnsi="Times New Roman" w:cs="Times New Roman"/>
          <w:i/>
          <w:iCs/>
        </w:rPr>
        <w:softHyphen/>
        <w:t>ljavajuće kvalitetno</w:t>
      </w:r>
      <w:r w:rsidRPr="00437779">
        <w:rPr>
          <w:rFonts w:ascii="Times New Roman" w:hAnsi="Times New Roman" w:cs="Times New Roman"/>
        </w:rPr>
        <w:t xml:space="preserve"> – u poslovima koje je obavio rijetko su trebale veće intervencije, na kvalitetu nje</w:t>
      </w:r>
      <w:r w:rsidRPr="00437779">
        <w:rPr>
          <w:rFonts w:ascii="Times New Roman" w:hAnsi="Times New Roman" w:cs="Times New Roman"/>
        </w:rPr>
        <w:softHyphen/>
        <w:t>gova rada s osnova stručnosti, pravila rada i službe u obavljanju svih poslovnih procesa rijetko je bilo većih primjedbi,</w:t>
      </w:r>
    </w:p>
    <w:p w14:paraId="649355F7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0355BECC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d) nedovo</w:t>
      </w:r>
      <w:r w:rsidRPr="00437779">
        <w:rPr>
          <w:rFonts w:ascii="Times New Roman" w:hAnsi="Times New Roman" w:cs="Times New Roman"/>
          <w:i/>
          <w:iCs/>
        </w:rPr>
        <w:softHyphen/>
        <w:t>ljno kvalitetno</w:t>
      </w:r>
      <w:r w:rsidRPr="00437779">
        <w:rPr>
          <w:rFonts w:ascii="Times New Roman" w:hAnsi="Times New Roman" w:cs="Times New Roman"/>
        </w:rPr>
        <w:t xml:space="preserve"> – u poslovima koje je obavio često je trebalo intervenirati, na kvalitetu nje</w:t>
      </w:r>
      <w:r w:rsidRPr="00437779">
        <w:rPr>
          <w:rFonts w:ascii="Times New Roman" w:hAnsi="Times New Roman" w:cs="Times New Roman"/>
        </w:rPr>
        <w:softHyphen/>
        <w:t>gova rada s osnova stručnosti, pravila rada i službe u obavljanju svih poslovnih procesa često je bilo primjedbi, te nije poštivao dane naloge, prijedloge i upute glede kvalitetnijeg izvršavanja posla.</w:t>
      </w:r>
    </w:p>
    <w:p w14:paraId="0B855854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159A352E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14.</w:t>
      </w:r>
    </w:p>
    <w:p w14:paraId="57F6F50F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ab/>
        <w:t>Namještenik je u poštiva</w:t>
      </w:r>
      <w:r w:rsidRPr="00437779">
        <w:rPr>
          <w:rFonts w:ascii="Times New Roman" w:hAnsi="Times New Roman" w:cs="Times New Roman"/>
        </w:rPr>
        <w:softHyphen/>
        <w:t>nju službene dužnosti bio:</w:t>
      </w:r>
    </w:p>
    <w:p w14:paraId="38242800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5E1F62E3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437779">
        <w:rPr>
          <w:rFonts w:ascii="Times New Roman" w:hAnsi="Times New Roman" w:cs="Times New Roman"/>
          <w:i/>
          <w:iCs/>
        </w:rPr>
        <w:t>a) naročito odgovoran</w:t>
      </w:r>
      <w:r w:rsidRPr="00437779">
        <w:rPr>
          <w:rFonts w:ascii="Times New Roman" w:hAnsi="Times New Roman" w:cs="Times New Roman"/>
        </w:rPr>
        <w:t xml:space="preserve"> – na vrijeme dolazi na posao, ne izlazi ranije s posla, ne uda</w:t>
      </w:r>
      <w:r w:rsidRPr="00437779">
        <w:rPr>
          <w:rFonts w:ascii="Times New Roman" w:hAnsi="Times New Roman" w:cs="Times New Roman"/>
        </w:rPr>
        <w:softHyphen/>
        <w:t>ljava se nepotrebno iz radnih prostorija, odnos prema nadređenom službeniku i namješteniku te ostalim službenicima i namještenicima temelji se na međusobnom uvažavanju, poštivanju i suradnji te ima primjeren odnos prema strankama i vrlo odgovorno obavlja sve zadane poslove,</w:t>
      </w:r>
    </w:p>
    <w:p w14:paraId="752184F7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21F6E427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b) odgovoran</w:t>
      </w:r>
      <w:r w:rsidRPr="00437779">
        <w:rPr>
          <w:rFonts w:ascii="Times New Roman" w:hAnsi="Times New Roman" w:cs="Times New Roman"/>
        </w:rPr>
        <w:t xml:space="preserve"> – uglavnom na vrijeme dolazi na posao, ne izlazi ranije s posla, ne uda</w:t>
      </w:r>
      <w:r w:rsidRPr="00437779">
        <w:rPr>
          <w:rFonts w:ascii="Times New Roman" w:hAnsi="Times New Roman" w:cs="Times New Roman"/>
        </w:rPr>
        <w:softHyphen/>
        <w:t>ljava se nepotrebno iz radnih prostorija, uvažava i poštuje nadređenog službenika te ostale službenike i namještenike, te je odgovoran u  odnosu prema strankama i odgovorno obavlja sve poslove,</w:t>
      </w:r>
    </w:p>
    <w:p w14:paraId="179B7FB7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437F5743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c) zadovo</w:t>
      </w:r>
      <w:r w:rsidRPr="00437779">
        <w:rPr>
          <w:rFonts w:ascii="Times New Roman" w:hAnsi="Times New Roman" w:cs="Times New Roman"/>
          <w:i/>
          <w:iCs/>
        </w:rPr>
        <w:softHyphen/>
        <w:t>ljavajuće odgovoran</w:t>
      </w:r>
      <w:r w:rsidRPr="00437779">
        <w:rPr>
          <w:rFonts w:ascii="Times New Roman" w:hAnsi="Times New Roman" w:cs="Times New Roman"/>
        </w:rPr>
        <w:t xml:space="preserve"> – ponekad kasni na posao i izlazi ranije s posla te se povremeno nepotrebno uda</w:t>
      </w:r>
      <w:r w:rsidRPr="00437779">
        <w:rPr>
          <w:rFonts w:ascii="Times New Roman" w:hAnsi="Times New Roman" w:cs="Times New Roman"/>
        </w:rPr>
        <w:softHyphen/>
        <w:t>ljava iz radnih prostorija, poštuje nadređenog službenika, uglavnom je kolegijalan u odnosu prema ostalim službenicima i namještenicima i korektan prema strankama i uglavnom je odgovoran u obavljanju svih zadanih poslova,</w:t>
      </w:r>
    </w:p>
    <w:p w14:paraId="07437FA2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4384189B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i/>
          <w:iCs/>
        </w:rPr>
        <w:t>d) nedovo</w:t>
      </w:r>
      <w:r w:rsidRPr="00437779">
        <w:rPr>
          <w:rFonts w:ascii="Times New Roman" w:hAnsi="Times New Roman" w:cs="Times New Roman"/>
          <w:i/>
          <w:iCs/>
        </w:rPr>
        <w:softHyphen/>
        <w:t>ljno odgovoran</w:t>
      </w:r>
      <w:r w:rsidRPr="00437779">
        <w:rPr>
          <w:rFonts w:ascii="Times New Roman" w:hAnsi="Times New Roman" w:cs="Times New Roman"/>
        </w:rPr>
        <w:t xml:space="preserve"> – često kasni na posao i izlazi ranije s posla te se često nepotrebno uda</w:t>
      </w:r>
      <w:r w:rsidRPr="00437779">
        <w:rPr>
          <w:rFonts w:ascii="Times New Roman" w:hAnsi="Times New Roman" w:cs="Times New Roman"/>
        </w:rPr>
        <w:softHyphen/>
        <w:t>ljava iz radnih prostorija, nedovoljno poštuje nadređenog službenika te nije dovoljno kolegijalan u odnosu prema ostalim službenicima i namještenicima, a u odnosu prema strankama uglavnom nije korektan, te je neodgovoran u obavljanju svih zadanih poslova.</w:t>
      </w:r>
    </w:p>
    <w:p w14:paraId="3DB0D956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</w:p>
    <w:p w14:paraId="448E88B7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  <w:b/>
          <w:bCs/>
        </w:rPr>
      </w:pPr>
      <w:r w:rsidRPr="00437779">
        <w:rPr>
          <w:rFonts w:ascii="Times New Roman" w:hAnsi="Times New Roman" w:cs="Times New Roman"/>
          <w:b/>
          <w:bCs/>
        </w:rPr>
        <w:t>IV. NAČIN PROVOĐENJA OCJENJIVANJA</w:t>
      </w:r>
    </w:p>
    <w:p w14:paraId="2B1FB178" w14:textId="77777777" w:rsidR="00624BD6" w:rsidRPr="00437779" w:rsidRDefault="00624BD6" w:rsidP="00624BD6">
      <w:pPr>
        <w:pStyle w:val="T-98-2"/>
        <w:spacing w:line="220" w:lineRule="atLeast"/>
        <w:ind w:firstLine="0"/>
        <w:rPr>
          <w:rFonts w:ascii="Times New Roman" w:hAnsi="Times New Roman"/>
          <w:sz w:val="22"/>
          <w:szCs w:val="22"/>
        </w:rPr>
      </w:pPr>
    </w:p>
    <w:p w14:paraId="79E80C07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15.</w:t>
      </w:r>
    </w:p>
    <w:p w14:paraId="562254AA" w14:textId="77777777" w:rsidR="00624BD6" w:rsidRPr="00437779" w:rsidRDefault="00624BD6" w:rsidP="00624BD6">
      <w:pPr>
        <w:pStyle w:val="NoSpacing"/>
        <w:ind w:firstLine="708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Rad službenika ocjenjuje se prema kriterijima iz članka 5. ovog Pravilnika zaokruživanjem slovne oznake (A, B, C, D) za pojedini kriterij na obrascu koji nosi oznaku:</w:t>
      </w:r>
    </w:p>
    <w:p w14:paraId="7E16DBCA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„Obrazac OS-1“ i čini sastavni dio ovog Pravilnika.</w:t>
      </w:r>
    </w:p>
    <w:p w14:paraId="4DFAD303" w14:textId="77777777" w:rsidR="00624BD6" w:rsidRPr="00437779" w:rsidRDefault="00624BD6" w:rsidP="00624BD6">
      <w:pPr>
        <w:pStyle w:val="NoSpacing"/>
        <w:ind w:firstLine="708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Rad namještenika ocjenjuje se prema kriterijima iz članka 10. ovog Pravilnika zaokruživanjem slovne oznake (A, B, C, D) za pojedini kriterij na obrascu koji nosi oznaku:</w:t>
      </w:r>
    </w:p>
    <w:p w14:paraId="2A7DF308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„Obrazac ON-1“ i čini sastavni dio ovog Pravilnika.</w:t>
      </w:r>
    </w:p>
    <w:p w14:paraId="3CE144AF" w14:textId="77777777" w:rsidR="00624BD6" w:rsidRPr="00437779" w:rsidRDefault="00624BD6" w:rsidP="00624BD6">
      <w:pPr>
        <w:pStyle w:val="NoSpacing"/>
        <w:ind w:firstLine="708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Broj bodova za svaku kategoriju određuje se prema slovnoj oznaci kako slijedi:</w:t>
      </w:r>
    </w:p>
    <w:p w14:paraId="2914D20E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A       10 bodova,</w:t>
      </w:r>
    </w:p>
    <w:p w14:paraId="1ECB2CD1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B         8 bododa,</w:t>
      </w:r>
    </w:p>
    <w:p w14:paraId="73831D92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C         5 bodova,</w:t>
      </w:r>
    </w:p>
    <w:p w14:paraId="08126D78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D         2 boda.</w:t>
      </w:r>
    </w:p>
    <w:p w14:paraId="45FE38C9" w14:textId="77777777" w:rsidR="00624BD6" w:rsidRPr="00437779" w:rsidRDefault="00624BD6" w:rsidP="00624BD6">
      <w:pPr>
        <w:pStyle w:val="NoSpacing"/>
        <w:ind w:firstLine="708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Popunjeni Obrazac upravni odjeli i službe dužni su dostaviti nadležnom upravnom odjelu najkasnije do 28. veljače tekuće godine za prethodnu kalendarsku godinu za koju se vrši ocjenjivanje.</w:t>
      </w:r>
    </w:p>
    <w:p w14:paraId="44D54698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</w:p>
    <w:p w14:paraId="45020B50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16.</w:t>
      </w:r>
    </w:p>
    <w:p w14:paraId="7A78CA96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Ocjene službenika i namještenika dobivaju se zbrajanjem broja bodova kojima je njihov rad ocijenjen prema svim kriterijima iz članka 5. i članka 10. ovog Pravilnika kako slijedi:</w:t>
      </w:r>
    </w:p>
    <w:p w14:paraId="0700C41F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b/>
        </w:rPr>
        <w:t>- „odličan“</w:t>
      </w:r>
      <w:r w:rsidRPr="00437779">
        <w:rPr>
          <w:rFonts w:ascii="Times New Roman" w:hAnsi="Times New Roman" w:cs="Times New Roman"/>
        </w:rPr>
        <w:t xml:space="preserve"> –   ako je zbroj postignutih bodova od 38 do 40,</w:t>
      </w:r>
    </w:p>
    <w:p w14:paraId="437094D4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- </w:t>
      </w:r>
      <w:r w:rsidRPr="00437779">
        <w:rPr>
          <w:rFonts w:ascii="Times New Roman" w:hAnsi="Times New Roman" w:cs="Times New Roman"/>
          <w:b/>
        </w:rPr>
        <w:t>„vrlo dobar“</w:t>
      </w:r>
      <w:r w:rsidRPr="00437779">
        <w:rPr>
          <w:rFonts w:ascii="Times New Roman" w:hAnsi="Times New Roman" w:cs="Times New Roman"/>
        </w:rPr>
        <w:t xml:space="preserve"> – ako je zbroj postignutih bodova od 32 do 37,</w:t>
      </w:r>
    </w:p>
    <w:p w14:paraId="510A725D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  <w:b/>
        </w:rPr>
        <w:t>- „dobar“</w:t>
      </w:r>
      <w:r w:rsidRPr="00437779">
        <w:rPr>
          <w:rFonts w:ascii="Times New Roman" w:hAnsi="Times New Roman" w:cs="Times New Roman"/>
        </w:rPr>
        <w:t xml:space="preserve"> – ako je zbroj postignutih bodova od 24 do 31,</w:t>
      </w:r>
    </w:p>
    <w:p w14:paraId="18D24276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- </w:t>
      </w:r>
      <w:r w:rsidRPr="00437779">
        <w:rPr>
          <w:rFonts w:ascii="Times New Roman" w:hAnsi="Times New Roman" w:cs="Times New Roman"/>
          <w:b/>
        </w:rPr>
        <w:t>„zadovoljava“</w:t>
      </w:r>
      <w:r w:rsidRPr="00437779">
        <w:rPr>
          <w:rFonts w:ascii="Times New Roman" w:hAnsi="Times New Roman" w:cs="Times New Roman"/>
        </w:rPr>
        <w:t xml:space="preserve"> - ako je zbroj postignutih bodova od 14 do 23,</w:t>
      </w:r>
    </w:p>
    <w:p w14:paraId="554C7930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- </w:t>
      </w:r>
      <w:r w:rsidRPr="00437779">
        <w:rPr>
          <w:rFonts w:ascii="Times New Roman" w:hAnsi="Times New Roman" w:cs="Times New Roman"/>
          <w:b/>
        </w:rPr>
        <w:t xml:space="preserve">„ne zadovoljava“ </w:t>
      </w:r>
      <w:r w:rsidRPr="00437779">
        <w:rPr>
          <w:rFonts w:ascii="Times New Roman" w:hAnsi="Times New Roman" w:cs="Times New Roman"/>
        </w:rPr>
        <w:t>– ako je zbroj postignutih bodova do 13.</w:t>
      </w:r>
    </w:p>
    <w:p w14:paraId="71D21BD9" w14:textId="77777777" w:rsidR="00624BD6" w:rsidRPr="00437779" w:rsidRDefault="00624BD6" w:rsidP="00624BD6">
      <w:pPr>
        <w:pStyle w:val="NoSpacing"/>
        <w:rPr>
          <w:rFonts w:ascii="Times New Roman" w:hAnsi="Times New Roman" w:cs="Times New Roman"/>
        </w:rPr>
      </w:pPr>
    </w:p>
    <w:p w14:paraId="248345E0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17.</w:t>
      </w:r>
    </w:p>
    <w:p w14:paraId="5B1C6788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lastRenderedPageBreak/>
        <w:t xml:space="preserve">Službenike i namještenike ocjenjuje pročelnik upravnog odjela i službe tekuće godine za prethodnu kalendarsku godinu. </w:t>
      </w:r>
    </w:p>
    <w:p w14:paraId="6BBCBF58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Pročelnik donosi ocjenu za svakog pojedinog službenika ili namještenika.</w:t>
      </w:r>
    </w:p>
    <w:p w14:paraId="4305853C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            Pročelnike upravnih odjela i službi ocjenjuje gradonačelnik.</w:t>
      </w:r>
    </w:p>
    <w:p w14:paraId="45D528C9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 xml:space="preserve">            Gradonačelnik donosi ocjenu za svakog pojedinog pročelnika.</w:t>
      </w:r>
    </w:p>
    <w:p w14:paraId="1D8A86A1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Ne ocjenjuju se službenici i namještenici primljeni u službu na određeno vrijeme te službenici i namještenici koji su u prethodnoj kalendarskoj godini radili manje od šest mjeseci, bez obzira na razloge.</w:t>
      </w:r>
    </w:p>
    <w:p w14:paraId="665B9FA2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O ocjeni službenika i namještenika te pročelnika upravnih odjela i službi donosi se rješenje najkasnije do 31. ožujka tekuće godine za prethodnu kalendarsku godinu.</w:t>
      </w:r>
    </w:p>
    <w:p w14:paraId="6407FF30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Rješenje o ocjeni odlaže se u osobni očevidnik službenika i namještenika odnosno pročelnika.</w:t>
      </w:r>
    </w:p>
    <w:p w14:paraId="21D5BF83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2020CDB9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18.</w:t>
      </w:r>
    </w:p>
    <w:p w14:paraId="2580F079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Pročelnik je dužan s prijedlogom ocjene upoznati službenika i namještenika, a gradonačelnik pročelnika, na kojeg se ocjena odnosi, što oni potvrđuju svojim potpisom na propisanom obrascu iz članka 15. ovog Pravilnika.</w:t>
      </w:r>
    </w:p>
    <w:p w14:paraId="5E96299F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Ako službenik ili namještenik odnosno pročelnik odbije potpisati da je upoznat s prijedlogom ocjene ili ako zbog njihove odsutnosti iz službe takav potpis nije moguće osigurati, o tome će se sastaviti bilješka na propisanom obrascu iz članka 15. ovoga Pravilnika.</w:t>
      </w:r>
    </w:p>
    <w:p w14:paraId="41C7A688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19.</w:t>
      </w:r>
    </w:p>
    <w:p w14:paraId="234C8D38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U slučaju da službenik ili namještenik zbog zakonom propisanih ili drugih razloga nije ocijenjen za pojedinu godinu sastavlja se službena bilješka koju potpisuje pročelnik odnosno gradonačelnik.</w:t>
      </w:r>
    </w:p>
    <w:p w14:paraId="4AD260B4" w14:textId="77777777" w:rsidR="00624BD6" w:rsidRDefault="00624BD6" w:rsidP="00624BD6">
      <w:pPr>
        <w:pStyle w:val="NoSpacing"/>
        <w:rPr>
          <w:rFonts w:ascii="Times New Roman" w:hAnsi="Times New Roman" w:cs="Times New Roman"/>
          <w:b/>
        </w:rPr>
      </w:pPr>
    </w:p>
    <w:p w14:paraId="03D4BE8C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20.</w:t>
      </w:r>
    </w:p>
    <w:p w14:paraId="139EBC95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Ako se službenik odnosno namještenik tijekom kalendarske godine premješta s jednog radnog mjesta na drugo radno mjesto, ocjenjuje se za rad na onom radnom mjestu u upravnom odjelu ili službi na kojem je radio najmanje 6 mjeseci.</w:t>
      </w:r>
    </w:p>
    <w:p w14:paraId="4BB54AB0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Ako je službenik odnosno namještenik tijekom kalendarske godine radio na više radnih mjesta, a ni na jednom radnom mjestu nije radio najmanje šest mjeseci, ocjenjuje se na radnom mjestu u odjelu ili službi na koje je posljednje raspoređen.</w:t>
      </w:r>
    </w:p>
    <w:p w14:paraId="04FF2260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</w:p>
    <w:p w14:paraId="4AD66795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21.</w:t>
      </w:r>
    </w:p>
    <w:p w14:paraId="1E50AD80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Službenika odnosno namještenika koji je ocijenjen ocjenom „ne zadovoljava“, upućuje se na dodatno stručno osposobljavanje ili se premješta na drugo radno mjesto.</w:t>
      </w:r>
    </w:p>
    <w:p w14:paraId="181CD055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Službeniku koji je dva puta uzastopce ocijenjen ocjenom „ne zadovoljava“ prestaje služba po sili zakona danom izvršnosti zadnjeg rješenja o ocjenjivanju.</w:t>
      </w:r>
    </w:p>
    <w:p w14:paraId="247115A3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2157D001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V. PRIJELAZNE I ZAVRŠNE ODREDBE</w:t>
      </w:r>
    </w:p>
    <w:p w14:paraId="40D37C46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0C534EF7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22.</w:t>
      </w:r>
    </w:p>
    <w:p w14:paraId="730922C8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Danom stupanja na snagu ovog Pravilnika prestaje važiti Pravilnik o ocjenjivanju službenika gradske uprave grada Karlovca („Glasnik Grada Karlovca“ br. 09/08) od 24. prosinca 2008. godine i Pravilnik o izmjeni i dopuni Pravilnika o ocjenjivanju službenika gradske uprave grada Karlovca („Glasnik Grada Karlovca“ br. 11/09) od 26. studenoga 2009. godine.</w:t>
      </w:r>
    </w:p>
    <w:p w14:paraId="408856AE" w14:textId="77777777" w:rsidR="00624BD6" w:rsidRPr="00437779" w:rsidRDefault="00624BD6" w:rsidP="00624BD6">
      <w:pPr>
        <w:pStyle w:val="NoSpacing"/>
        <w:jc w:val="both"/>
        <w:rPr>
          <w:rFonts w:ascii="Times New Roman" w:hAnsi="Times New Roman" w:cs="Times New Roman"/>
        </w:rPr>
      </w:pPr>
    </w:p>
    <w:p w14:paraId="49722D26" w14:textId="77777777" w:rsidR="00624BD6" w:rsidRPr="00437779" w:rsidRDefault="00624BD6" w:rsidP="00624BD6">
      <w:pPr>
        <w:pStyle w:val="NoSpacing"/>
        <w:jc w:val="center"/>
        <w:rPr>
          <w:rFonts w:ascii="Times New Roman" w:hAnsi="Times New Roman" w:cs="Times New Roman"/>
          <w:b/>
        </w:rPr>
      </w:pPr>
      <w:r w:rsidRPr="00437779">
        <w:rPr>
          <w:rFonts w:ascii="Times New Roman" w:hAnsi="Times New Roman" w:cs="Times New Roman"/>
          <w:b/>
        </w:rPr>
        <w:t>Članak 23.</w:t>
      </w:r>
    </w:p>
    <w:p w14:paraId="3C3ADFC6" w14:textId="77777777" w:rsidR="00624BD6" w:rsidRPr="00437779" w:rsidRDefault="00624BD6" w:rsidP="00624BD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437779">
        <w:rPr>
          <w:rFonts w:ascii="Times New Roman" w:hAnsi="Times New Roman" w:cs="Times New Roman"/>
        </w:rPr>
        <w:t>Ovaj Pravilnik stupa na snagu osmi dan od dana objave u Glasniku Grada Karlovca.</w:t>
      </w:r>
    </w:p>
    <w:p w14:paraId="39A78805" w14:textId="77777777" w:rsidR="00624BD6" w:rsidRPr="00437779" w:rsidRDefault="00624BD6" w:rsidP="00624BD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98218A5" w14:textId="77777777" w:rsidR="004B18DA" w:rsidRPr="00935A5C" w:rsidRDefault="004B18DA" w:rsidP="004B1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C06C8C" w14:textId="680705FA" w:rsidR="00722F2D" w:rsidRPr="001F661C" w:rsidRDefault="0081468D" w:rsidP="0006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F661C">
        <w:rPr>
          <w:rFonts w:ascii="Times New Roman" w:hAnsi="Times New Roman" w:cs="Times New Roman"/>
          <w:b/>
          <w:bCs/>
        </w:rPr>
        <w:t>T</w:t>
      </w:r>
      <w:r w:rsidR="00722F2D" w:rsidRPr="001F661C">
        <w:rPr>
          <w:rFonts w:ascii="Times New Roman" w:hAnsi="Times New Roman" w:cs="Times New Roman"/>
          <w:b/>
          <w:bCs/>
        </w:rPr>
        <w:t>OČKA 16.</w:t>
      </w:r>
    </w:p>
    <w:p w14:paraId="25A67107" w14:textId="7D4AD795" w:rsidR="005B6732" w:rsidRPr="005B6732" w:rsidRDefault="005B6732" w:rsidP="0006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01CD8">
        <w:rPr>
          <w:rFonts w:ascii="Times New Roman" w:eastAsia="Times New Roman" w:hAnsi="Times New Roman" w:cs="Times New Roman"/>
          <w:b/>
          <w:bCs/>
        </w:rPr>
        <w:t xml:space="preserve">Odluka o donošenju Analize stanja sustava civilne zaštite na području Grada Karlovca za 2024. </w:t>
      </w:r>
      <w:r w:rsidRPr="005B6732">
        <w:rPr>
          <w:rFonts w:ascii="Times New Roman" w:eastAsia="Times New Roman" w:hAnsi="Times New Roman" w:cs="Times New Roman"/>
          <w:b/>
          <w:bCs/>
        </w:rPr>
        <w:t>godinu</w:t>
      </w:r>
    </w:p>
    <w:p w14:paraId="09B7A06D" w14:textId="77777777" w:rsidR="005B6732" w:rsidRDefault="005B6732" w:rsidP="005B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Uvodno obrazloženje dala je gospođa Dijana Kujinek, mag.nov., pročelnica Upravnog odjela za poslove gradonačelnika.</w:t>
      </w:r>
    </w:p>
    <w:p w14:paraId="3D95931B" w14:textId="6A03496C" w:rsidR="00C543B3" w:rsidRPr="0011193F" w:rsidRDefault="00C543B3" w:rsidP="00174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  <w:bCs/>
        </w:rPr>
        <w:lastRenderedPageBreak/>
        <w:t xml:space="preserve">Predsjednik Gradskog vijeća </w:t>
      </w:r>
      <w:r w:rsidRPr="00347FAE">
        <w:rPr>
          <w:rFonts w:ascii="Times New Roman" w:eastAsia="Times New Roman" w:hAnsi="Times New Roman" w:cs="Times New Roman"/>
        </w:rPr>
        <w:t xml:space="preserve">izvijestio je vijećnike da je </w:t>
      </w:r>
      <w:r>
        <w:rPr>
          <w:rFonts w:ascii="Times New Roman" w:eastAsia="Times New Roman" w:hAnsi="Times New Roman" w:cs="Times New Roman"/>
        </w:rPr>
        <w:t xml:space="preserve">Odbor za </w:t>
      </w:r>
      <w:r w:rsidR="000A7350">
        <w:rPr>
          <w:rFonts w:ascii="Times New Roman" w:eastAsia="Times New Roman" w:hAnsi="Times New Roman" w:cs="Times New Roman"/>
        </w:rPr>
        <w:t xml:space="preserve">komunalni sustav i razvoj grada razmatrao navedenu točku te predlažu da se donese </w:t>
      </w:r>
      <w:r w:rsidR="005B6732" w:rsidRPr="001B3962">
        <w:rPr>
          <w:rFonts w:ascii="Times New Roman" w:eastAsia="Times New Roman" w:hAnsi="Times New Roman" w:cs="Times New Roman"/>
        </w:rPr>
        <w:t xml:space="preserve">Odluka o donošenju Analize stanja sustava </w:t>
      </w:r>
      <w:r w:rsidR="005B6732" w:rsidRPr="0011193F">
        <w:rPr>
          <w:rFonts w:ascii="Times New Roman" w:eastAsia="Times New Roman" w:hAnsi="Times New Roman" w:cs="Times New Roman"/>
        </w:rPr>
        <w:t>civilne zaštite na području Grada Karlovca za 2024. godinu</w:t>
      </w:r>
      <w:r w:rsidR="000A7350" w:rsidRPr="0011193F">
        <w:rPr>
          <w:rFonts w:ascii="Times New Roman" w:eastAsia="Times New Roman" w:hAnsi="Times New Roman" w:cs="Times New Roman"/>
        </w:rPr>
        <w:t>.</w:t>
      </w:r>
    </w:p>
    <w:p w14:paraId="7DA9DC63" w14:textId="70DB8659" w:rsidR="005A1C86" w:rsidRPr="0011193F" w:rsidRDefault="0011193F" w:rsidP="00174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1193F">
        <w:rPr>
          <w:rFonts w:ascii="Times New Roman" w:eastAsia="Times New Roman" w:hAnsi="Times New Roman" w:cs="Times New Roman"/>
        </w:rPr>
        <w:tab/>
        <w:t>Budući da nije bilo rasprave</w:t>
      </w:r>
      <w:r w:rsidR="005A1C86" w:rsidRPr="0011193F">
        <w:rPr>
          <w:rFonts w:ascii="Times New Roman" w:eastAsia="Times New Roman" w:hAnsi="Times New Roman" w:cs="Times New Roman"/>
        </w:rPr>
        <w:t>, od nazočnih 17 vijećnika u vijećnici, vijeće je sa 1</w:t>
      </w:r>
      <w:r w:rsidRPr="0011193F">
        <w:rPr>
          <w:rFonts w:ascii="Times New Roman" w:eastAsia="Times New Roman" w:hAnsi="Times New Roman" w:cs="Times New Roman"/>
        </w:rPr>
        <w:t>4</w:t>
      </w:r>
      <w:r w:rsidR="005A1C86" w:rsidRPr="0011193F">
        <w:rPr>
          <w:rFonts w:ascii="Times New Roman" w:eastAsia="Times New Roman" w:hAnsi="Times New Roman" w:cs="Times New Roman"/>
        </w:rPr>
        <w:t xml:space="preserve"> glasova ZA </w:t>
      </w:r>
      <w:r w:rsidRPr="0011193F">
        <w:rPr>
          <w:rFonts w:ascii="Times New Roman" w:eastAsia="Times New Roman" w:hAnsi="Times New Roman" w:cs="Times New Roman"/>
        </w:rPr>
        <w:t xml:space="preserve">i 3 glasa SUZDRŽANA </w:t>
      </w:r>
      <w:r w:rsidR="005A1C86" w:rsidRPr="0011193F">
        <w:rPr>
          <w:rFonts w:ascii="Times New Roman" w:eastAsia="Times New Roman" w:hAnsi="Times New Roman" w:cs="Times New Roman"/>
        </w:rPr>
        <w:t>donijelo:</w:t>
      </w:r>
    </w:p>
    <w:p w14:paraId="144AB94D" w14:textId="77777777" w:rsidR="00092BD4" w:rsidRDefault="00092BD4" w:rsidP="0090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DEC5C67" w14:textId="77777777" w:rsidR="00426C69" w:rsidRDefault="005B6732" w:rsidP="00065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26C69">
        <w:rPr>
          <w:rFonts w:ascii="Times New Roman" w:eastAsia="Times New Roman" w:hAnsi="Times New Roman" w:cs="Times New Roman"/>
          <w:b/>
          <w:bCs/>
        </w:rPr>
        <w:t>Odluk</w:t>
      </w:r>
      <w:r w:rsidR="00426C69" w:rsidRPr="00426C69">
        <w:rPr>
          <w:rFonts w:ascii="Times New Roman" w:eastAsia="Times New Roman" w:hAnsi="Times New Roman" w:cs="Times New Roman"/>
          <w:b/>
          <w:bCs/>
        </w:rPr>
        <w:t>u</w:t>
      </w:r>
      <w:r w:rsidRPr="00426C69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2C0C7985" w14:textId="166FE68D" w:rsidR="00092BD4" w:rsidRPr="00426C69" w:rsidRDefault="005B6732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26C69">
        <w:rPr>
          <w:rFonts w:ascii="Times New Roman" w:eastAsia="Times New Roman" w:hAnsi="Times New Roman" w:cs="Times New Roman"/>
          <w:b/>
          <w:bCs/>
        </w:rPr>
        <w:t>o donošenju Analize stanja sustava civilne zaštite na području Grada Karlovca za 2024. godinu</w:t>
      </w:r>
    </w:p>
    <w:p w14:paraId="641C4C9A" w14:textId="77777777" w:rsidR="00092BD4" w:rsidRDefault="00092BD4" w:rsidP="00624BD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91999C4" w14:textId="77777777" w:rsidR="00E268ED" w:rsidRPr="00A341D4" w:rsidRDefault="00E268ED" w:rsidP="00E268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41D4">
        <w:rPr>
          <w:rFonts w:ascii="Times New Roman" w:hAnsi="Times New Roman" w:cs="Times New Roman"/>
        </w:rPr>
        <w:t>Članak 1.</w:t>
      </w:r>
    </w:p>
    <w:p w14:paraId="362CA4AF" w14:textId="77777777" w:rsidR="00E268ED" w:rsidRPr="00A341D4" w:rsidRDefault="00E268ED" w:rsidP="00E2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1D4">
        <w:rPr>
          <w:rFonts w:ascii="Times New Roman" w:hAnsi="Times New Roman" w:cs="Times New Roman"/>
        </w:rPr>
        <w:t xml:space="preserve">          Usvaja se</w:t>
      </w:r>
      <w:r w:rsidRPr="00A341D4">
        <w:rPr>
          <w:rFonts w:ascii="Times New Roman" w:hAnsi="Times New Roman" w:cs="Times New Roman"/>
          <w:b/>
        </w:rPr>
        <w:t xml:space="preserve"> </w:t>
      </w:r>
      <w:r w:rsidRPr="00A341D4">
        <w:rPr>
          <w:rFonts w:ascii="Times New Roman" w:hAnsi="Times New Roman" w:cs="Times New Roman"/>
          <w:bCs/>
        </w:rPr>
        <w:t xml:space="preserve">Analiza stanja sustava civilne zaštite na području Grada Karlovca za 2024. godinu, </w:t>
      </w:r>
      <w:r w:rsidRPr="00A341D4">
        <w:rPr>
          <w:rFonts w:ascii="Times New Roman" w:hAnsi="Times New Roman" w:cs="Times New Roman"/>
        </w:rPr>
        <w:t xml:space="preserve">koje se nalaze u privitku ove Odluke i čini njen sastavni dio, </w:t>
      </w:r>
      <w:r w:rsidRPr="00A341D4">
        <w:rPr>
          <w:rFonts w:ascii="Times New Roman" w:hAnsi="Times New Roman" w:cs="Times New Roman"/>
          <w:bCs/>
        </w:rPr>
        <w:t>i objaviti će se u Glasniku Grada Karlovca.</w:t>
      </w:r>
    </w:p>
    <w:p w14:paraId="69B6A08E" w14:textId="77777777" w:rsidR="00E268ED" w:rsidRPr="003F67DF" w:rsidRDefault="00E268ED" w:rsidP="00E268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en-AU"/>
        </w:rPr>
      </w:pPr>
    </w:p>
    <w:p w14:paraId="1E3A5AFA" w14:textId="77777777" w:rsidR="00E268ED" w:rsidRPr="003F67DF" w:rsidRDefault="00E268ED" w:rsidP="00E268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3F67DF">
        <w:rPr>
          <w:rFonts w:ascii="Times New Roman" w:eastAsia="Times New Roman" w:hAnsi="Times New Roman" w:cs="Times New Roman"/>
          <w:bCs/>
        </w:rPr>
        <w:t>Članak 2.</w:t>
      </w:r>
    </w:p>
    <w:p w14:paraId="3FC0F82B" w14:textId="77777777" w:rsidR="00E268ED" w:rsidRPr="003F67DF" w:rsidRDefault="00E268ED" w:rsidP="00E268ED">
      <w:pPr>
        <w:spacing w:after="0" w:line="240" w:lineRule="auto"/>
        <w:rPr>
          <w:rFonts w:ascii="Times New Roman" w:hAnsi="Times New Roman" w:cs="Times New Roman"/>
        </w:rPr>
      </w:pPr>
      <w:r w:rsidRPr="003F67DF">
        <w:rPr>
          <w:rFonts w:ascii="Times New Roman" w:hAnsi="Times New Roman" w:cs="Times New Roman"/>
        </w:rPr>
        <w:t xml:space="preserve">          Temeljem ove Odluke donijet će se Plan razvoja sustava civilne zaštite na području Grada Karlovca za 2024. godinu s financijskim učincima za trogodišnje razdoblje 2025.-2027.</w:t>
      </w:r>
    </w:p>
    <w:p w14:paraId="68FD712B" w14:textId="77777777" w:rsidR="00E268ED" w:rsidRPr="003F67DF" w:rsidRDefault="00E268ED" w:rsidP="00E268ED">
      <w:pPr>
        <w:spacing w:after="0" w:line="240" w:lineRule="auto"/>
        <w:rPr>
          <w:rFonts w:ascii="Times New Roman" w:eastAsia="Times New Roman" w:hAnsi="Times New Roman" w:cs="Times New Roman"/>
          <w:bCs/>
          <w:lang w:val="en-AU"/>
        </w:rPr>
      </w:pPr>
    </w:p>
    <w:p w14:paraId="5DEB7FDF" w14:textId="77777777" w:rsidR="00E268ED" w:rsidRPr="003F67DF" w:rsidRDefault="00E268ED" w:rsidP="00E268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3F67DF">
        <w:rPr>
          <w:rFonts w:ascii="Times New Roman" w:eastAsia="Times New Roman" w:hAnsi="Times New Roman" w:cs="Times New Roman"/>
          <w:bCs/>
        </w:rPr>
        <w:t>Članak 3.</w:t>
      </w:r>
    </w:p>
    <w:p w14:paraId="2E957484" w14:textId="77777777" w:rsidR="00E268ED" w:rsidRPr="003F67DF" w:rsidRDefault="00E268ED" w:rsidP="00E268E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3F67DF">
        <w:rPr>
          <w:rFonts w:ascii="Times New Roman" w:eastAsia="Times New Roman" w:hAnsi="Times New Roman" w:cs="Times New Roman"/>
          <w:lang w:eastAsia="hr-HR"/>
        </w:rPr>
        <w:t xml:space="preserve">          Ova Odluka stupa na snagu osmog (8) dana od dana objave u „Glasniku Grada Karlovca“.</w:t>
      </w:r>
    </w:p>
    <w:p w14:paraId="7CCAF570" w14:textId="77777777" w:rsidR="00624BD6" w:rsidRDefault="00624BD6" w:rsidP="00624BD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CBE739B" w14:textId="77777777" w:rsidR="00426C69" w:rsidRDefault="00426C69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45D733F" w14:textId="759EB1EA" w:rsidR="00722F2D" w:rsidRDefault="00722F2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59CC">
        <w:rPr>
          <w:rFonts w:ascii="Times New Roman" w:hAnsi="Times New Roman" w:cs="Times New Roman"/>
          <w:b/>
          <w:bCs/>
        </w:rPr>
        <w:t>TOČKA 17.</w:t>
      </w:r>
    </w:p>
    <w:p w14:paraId="358DD7E2" w14:textId="3158A997" w:rsidR="00F579D0" w:rsidRPr="00426C69" w:rsidRDefault="006116B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26C69">
        <w:rPr>
          <w:rFonts w:ascii="Times New Roman" w:eastAsia="Times New Roman" w:hAnsi="Times New Roman" w:cs="Times New Roman"/>
          <w:b/>
          <w:bCs/>
        </w:rPr>
        <w:t>Odluka o donošenju Plana razvoja sustava civilne zaštite na području Grada Karlovca za 2025. godinu s financijskim učincima za trogodišnje razdoblje 2025.-2027.</w:t>
      </w:r>
    </w:p>
    <w:p w14:paraId="3E639C9D" w14:textId="77777777" w:rsidR="00F579D0" w:rsidRDefault="00F579D0" w:rsidP="00F579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Uvodno obrazloženje dala je gospođa Dijana Kujinek, mag.nov., pročelnica Upravnog odjela za poslove gradonačelnika.</w:t>
      </w:r>
    </w:p>
    <w:p w14:paraId="0118560B" w14:textId="77777777" w:rsidR="00F579D0" w:rsidRDefault="00F579D0" w:rsidP="00F57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  <w:bCs/>
        </w:rPr>
        <w:t xml:space="preserve">Predsjednik Gradskog vijeća </w:t>
      </w:r>
      <w:r w:rsidRPr="00347FAE">
        <w:rPr>
          <w:rFonts w:ascii="Times New Roman" w:eastAsia="Times New Roman" w:hAnsi="Times New Roman" w:cs="Times New Roman"/>
        </w:rPr>
        <w:t xml:space="preserve">izvijestio je vijećnike da je </w:t>
      </w:r>
      <w:r>
        <w:rPr>
          <w:rFonts w:ascii="Times New Roman" w:eastAsia="Times New Roman" w:hAnsi="Times New Roman" w:cs="Times New Roman"/>
        </w:rPr>
        <w:t xml:space="preserve">Odbor za komunalni sustav i razvoj grada razmatrao navedenu točku te predlažu da se donese </w:t>
      </w:r>
    </w:p>
    <w:p w14:paraId="6C51B770" w14:textId="7A829FD8" w:rsidR="005243F5" w:rsidRPr="00F4407F" w:rsidRDefault="006735A8" w:rsidP="00F57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F4407F">
        <w:rPr>
          <w:rFonts w:ascii="Times New Roman" w:eastAsia="Times New Roman" w:hAnsi="Times New Roman" w:cs="Times New Roman"/>
        </w:rPr>
        <w:t>Budući da nije bilo rasprave, od nazočnih 17 vijećnika u vijećnici, vijeće je sa 1</w:t>
      </w:r>
      <w:r w:rsidR="00F4407F" w:rsidRPr="00F4407F">
        <w:rPr>
          <w:rFonts w:ascii="Times New Roman" w:eastAsia="Times New Roman" w:hAnsi="Times New Roman" w:cs="Times New Roman"/>
        </w:rPr>
        <w:t>4</w:t>
      </w:r>
      <w:r w:rsidRPr="00F4407F">
        <w:rPr>
          <w:rFonts w:ascii="Times New Roman" w:eastAsia="Times New Roman" w:hAnsi="Times New Roman" w:cs="Times New Roman"/>
        </w:rPr>
        <w:t xml:space="preserve"> glasova ZA i </w:t>
      </w:r>
      <w:r w:rsidR="00F4407F" w:rsidRPr="00F4407F">
        <w:rPr>
          <w:rFonts w:ascii="Times New Roman" w:eastAsia="Times New Roman" w:hAnsi="Times New Roman" w:cs="Times New Roman"/>
        </w:rPr>
        <w:t>3</w:t>
      </w:r>
      <w:r w:rsidRPr="00F4407F">
        <w:rPr>
          <w:rFonts w:ascii="Times New Roman" w:eastAsia="Times New Roman" w:hAnsi="Times New Roman" w:cs="Times New Roman"/>
        </w:rPr>
        <w:t xml:space="preserve"> glasa SUZDRŽANA donijelo:</w:t>
      </w:r>
    </w:p>
    <w:p w14:paraId="3634B94D" w14:textId="77777777" w:rsidR="007924C2" w:rsidRDefault="007924C2" w:rsidP="007924C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7387C4" w14:textId="77777777" w:rsidR="00426C69" w:rsidRDefault="00426C69" w:rsidP="00426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26C69">
        <w:rPr>
          <w:rFonts w:ascii="Times New Roman" w:eastAsia="Times New Roman" w:hAnsi="Times New Roman" w:cs="Times New Roman"/>
          <w:b/>
          <w:bCs/>
        </w:rPr>
        <w:t>Odluk</w:t>
      </w:r>
      <w:r>
        <w:rPr>
          <w:rFonts w:ascii="Times New Roman" w:eastAsia="Times New Roman" w:hAnsi="Times New Roman" w:cs="Times New Roman"/>
          <w:b/>
          <w:bCs/>
        </w:rPr>
        <w:t>u</w:t>
      </w:r>
    </w:p>
    <w:p w14:paraId="2E823A62" w14:textId="4591E10D" w:rsidR="00426C69" w:rsidRPr="00426C69" w:rsidRDefault="00426C69" w:rsidP="00426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26C69">
        <w:rPr>
          <w:rFonts w:ascii="Times New Roman" w:eastAsia="Times New Roman" w:hAnsi="Times New Roman" w:cs="Times New Roman"/>
          <w:b/>
          <w:bCs/>
        </w:rPr>
        <w:t>o donošenju Plana razvoja sustava civilne zaštite na području Grada Karlovca za 2025. godinu s financijskim učincima za trogodišnje razdoblje 2025.-2027</w:t>
      </w:r>
      <w:r>
        <w:rPr>
          <w:rFonts w:ascii="Times New Roman" w:eastAsia="Times New Roman" w:hAnsi="Times New Roman" w:cs="Times New Roman"/>
          <w:b/>
          <w:bCs/>
        </w:rPr>
        <w:t>.</w:t>
      </w:r>
    </w:p>
    <w:p w14:paraId="1247512C" w14:textId="77777777" w:rsidR="007924C2" w:rsidRDefault="007924C2" w:rsidP="007924C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7BDCF81" w14:textId="77777777" w:rsidR="006D2BFD" w:rsidRPr="00EC352E" w:rsidRDefault="006D2BFD" w:rsidP="006D2BF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C352E">
        <w:rPr>
          <w:rFonts w:ascii="Times New Roman" w:hAnsi="Times New Roman" w:cs="Times New Roman"/>
          <w:bCs/>
        </w:rPr>
        <w:t>Članak 1.</w:t>
      </w:r>
    </w:p>
    <w:p w14:paraId="37CE5E08" w14:textId="77777777" w:rsidR="006D2BFD" w:rsidRPr="00EC352E" w:rsidRDefault="006D2BFD" w:rsidP="006D2BF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C352E">
        <w:rPr>
          <w:rFonts w:ascii="Times New Roman" w:hAnsi="Times New Roman" w:cs="Times New Roman"/>
          <w:bCs/>
        </w:rPr>
        <w:t xml:space="preserve">          Donosi se </w:t>
      </w:r>
      <w:bookmarkStart w:id="31" w:name="_Hlk25231457"/>
      <w:r w:rsidRPr="00EC352E">
        <w:rPr>
          <w:rFonts w:ascii="Times New Roman" w:hAnsi="Times New Roman" w:cs="Times New Roman"/>
          <w:bCs/>
        </w:rPr>
        <w:t xml:space="preserve">Plana razvoja sustava civilne zaštite na području Grada Karlovca za 2025. godinu s financijskim učincima za trogodišnje razdoblje 2025.-2027. </w:t>
      </w:r>
      <w:bookmarkEnd w:id="31"/>
      <w:r w:rsidRPr="00EC352E">
        <w:rPr>
          <w:rFonts w:ascii="Times New Roman" w:hAnsi="Times New Roman" w:cs="Times New Roman"/>
          <w:bCs/>
        </w:rPr>
        <w:t>koji se nalazi u privitku ove Odluke i čini njen sastavni dio, i objavit će se u „Glasniku Grada Karlovca“.</w:t>
      </w:r>
    </w:p>
    <w:p w14:paraId="02FA2E67" w14:textId="77777777" w:rsidR="006D2BFD" w:rsidRPr="00EC352E" w:rsidRDefault="006D2BFD" w:rsidP="006D2BF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2D2E28F" w14:textId="77777777" w:rsidR="006D2BFD" w:rsidRPr="00EC352E" w:rsidRDefault="006D2BFD" w:rsidP="006D2BF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C352E">
        <w:rPr>
          <w:rFonts w:ascii="Times New Roman" w:hAnsi="Times New Roman" w:cs="Times New Roman"/>
          <w:bCs/>
        </w:rPr>
        <w:t>Članak 2.</w:t>
      </w:r>
    </w:p>
    <w:p w14:paraId="7F4A6A2E" w14:textId="77777777" w:rsidR="006D2BFD" w:rsidRPr="00EC352E" w:rsidRDefault="006D2BFD" w:rsidP="006D2BF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C352E">
        <w:rPr>
          <w:rFonts w:ascii="Times New Roman" w:hAnsi="Times New Roman" w:cs="Times New Roman"/>
          <w:bCs/>
        </w:rPr>
        <w:t xml:space="preserve">          Temeljem navedene Odluke osigurat će se sredstva u Proračunu Grada Karlovca.</w:t>
      </w:r>
    </w:p>
    <w:p w14:paraId="64D85C92" w14:textId="77777777" w:rsidR="006D2BFD" w:rsidRPr="00EC352E" w:rsidRDefault="006D2BFD" w:rsidP="006D2BF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B64429A" w14:textId="77777777" w:rsidR="006D2BFD" w:rsidRPr="00EC352E" w:rsidRDefault="006D2BFD" w:rsidP="006D2BF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C352E">
        <w:rPr>
          <w:rFonts w:ascii="Times New Roman" w:hAnsi="Times New Roman" w:cs="Times New Roman"/>
          <w:bCs/>
        </w:rPr>
        <w:t>Članak 3.</w:t>
      </w:r>
    </w:p>
    <w:p w14:paraId="305BE790" w14:textId="77777777" w:rsidR="006D2BFD" w:rsidRPr="00EC352E" w:rsidRDefault="006D2BFD" w:rsidP="006D2BF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C352E">
        <w:rPr>
          <w:rFonts w:ascii="Times New Roman" w:hAnsi="Times New Roman" w:cs="Times New Roman"/>
          <w:bCs/>
        </w:rPr>
        <w:t xml:space="preserve">          Ova Odluka stupa na snagu osmog (8) dana od dana objave u „Glasniku Grada Karlovca“.</w:t>
      </w:r>
    </w:p>
    <w:p w14:paraId="50CF3C14" w14:textId="77777777" w:rsidR="006D2BFD" w:rsidRPr="00524D42" w:rsidRDefault="006D2BFD" w:rsidP="006D2BF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491903B" w14:textId="77777777" w:rsidR="00722F2D" w:rsidRPr="000659CC" w:rsidRDefault="00722F2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1734095" w14:textId="3D882677" w:rsidR="00722F2D" w:rsidRDefault="00722F2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59CC">
        <w:rPr>
          <w:rFonts w:ascii="Times New Roman" w:hAnsi="Times New Roman" w:cs="Times New Roman"/>
          <w:b/>
          <w:bCs/>
        </w:rPr>
        <w:t>TOČKA 18.</w:t>
      </w:r>
    </w:p>
    <w:p w14:paraId="1C08AF79" w14:textId="00B001C4" w:rsidR="00F579D0" w:rsidRPr="00F65C87" w:rsidRDefault="00F65C87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5C87">
        <w:rPr>
          <w:rFonts w:ascii="Times New Roman" w:eastAsia="Times New Roman" w:hAnsi="Times New Roman" w:cs="Times New Roman"/>
          <w:b/>
          <w:bCs/>
        </w:rPr>
        <w:t>Odluka o donošenju Izvješća o stanju zaštite od požara na području Grada Karlovca za 2024. godinu</w:t>
      </w:r>
    </w:p>
    <w:p w14:paraId="29B008FD" w14:textId="77777777" w:rsidR="00F579D0" w:rsidRDefault="00F579D0" w:rsidP="00F579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Uvodno obrazloženje dala je gospođa Dijana Kujinek, mag.nov., pročelnica Upravnog odjela za poslove gradonačelnika.</w:t>
      </w:r>
    </w:p>
    <w:p w14:paraId="25643338" w14:textId="30DA8455" w:rsidR="00F579D0" w:rsidRDefault="00F579D0" w:rsidP="00F57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  <w:bCs/>
        </w:rPr>
        <w:t xml:space="preserve">Predsjednik Gradskog vijeća </w:t>
      </w:r>
      <w:r w:rsidRPr="00347FAE">
        <w:rPr>
          <w:rFonts w:ascii="Times New Roman" w:eastAsia="Times New Roman" w:hAnsi="Times New Roman" w:cs="Times New Roman"/>
        </w:rPr>
        <w:t xml:space="preserve">izvijestio je vijećnike da je </w:t>
      </w:r>
      <w:r>
        <w:rPr>
          <w:rFonts w:ascii="Times New Roman" w:eastAsia="Times New Roman" w:hAnsi="Times New Roman" w:cs="Times New Roman"/>
        </w:rPr>
        <w:t xml:space="preserve">Odbor za komunalni sustav i razvoj grada razmatrao navedenu točku te predlažu da se donese </w:t>
      </w:r>
      <w:r w:rsidR="00F65C87" w:rsidRPr="00F65C87">
        <w:rPr>
          <w:rFonts w:ascii="Times New Roman" w:eastAsia="Times New Roman" w:hAnsi="Times New Roman" w:cs="Times New Roman"/>
        </w:rPr>
        <w:t>Odluka o donošenju Izvješća o stanju zaštite od požara na području Grada Karlovca za 2024. godinu</w:t>
      </w:r>
      <w:r w:rsidR="00F65C87">
        <w:rPr>
          <w:rFonts w:ascii="Times New Roman" w:eastAsia="Times New Roman" w:hAnsi="Times New Roman" w:cs="Times New Roman"/>
        </w:rPr>
        <w:t>.</w:t>
      </w:r>
    </w:p>
    <w:p w14:paraId="1662EFBA" w14:textId="23AB799E" w:rsidR="005D1059" w:rsidRPr="000726A0" w:rsidRDefault="00C761D0" w:rsidP="00F57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726A0">
        <w:rPr>
          <w:rFonts w:ascii="Times New Roman" w:eastAsia="Times New Roman" w:hAnsi="Times New Roman" w:cs="Times New Roman"/>
        </w:rPr>
        <w:lastRenderedPageBreak/>
        <w:t>Budući da nije bilo rasprave, od nazočnih 1</w:t>
      </w:r>
      <w:r w:rsidR="000726A0" w:rsidRPr="000726A0">
        <w:rPr>
          <w:rFonts w:ascii="Times New Roman" w:eastAsia="Times New Roman" w:hAnsi="Times New Roman" w:cs="Times New Roman"/>
        </w:rPr>
        <w:t>8</w:t>
      </w:r>
      <w:r w:rsidRPr="000726A0">
        <w:rPr>
          <w:rFonts w:ascii="Times New Roman" w:eastAsia="Times New Roman" w:hAnsi="Times New Roman" w:cs="Times New Roman"/>
        </w:rPr>
        <w:t xml:space="preserve"> vijećnika u vijećnici, vijeće je sa 1</w:t>
      </w:r>
      <w:r w:rsidR="000726A0" w:rsidRPr="000726A0">
        <w:rPr>
          <w:rFonts w:ascii="Times New Roman" w:eastAsia="Times New Roman" w:hAnsi="Times New Roman" w:cs="Times New Roman"/>
        </w:rPr>
        <w:t>8</w:t>
      </w:r>
      <w:r w:rsidRPr="000726A0">
        <w:rPr>
          <w:rFonts w:ascii="Times New Roman" w:eastAsia="Times New Roman" w:hAnsi="Times New Roman" w:cs="Times New Roman"/>
        </w:rPr>
        <w:t xml:space="preserve"> glasova ZA donijelo:</w:t>
      </w:r>
    </w:p>
    <w:p w14:paraId="4C27B522" w14:textId="77777777" w:rsidR="007924C2" w:rsidRDefault="007924C2" w:rsidP="007924C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2AF16F" w14:textId="77777777" w:rsidR="00CC7761" w:rsidRDefault="00CC7761" w:rsidP="00CC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C7761">
        <w:rPr>
          <w:rFonts w:ascii="Times New Roman" w:eastAsia="Times New Roman" w:hAnsi="Times New Roman" w:cs="Times New Roman"/>
          <w:b/>
          <w:bCs/>
        </w:rPr>
        <w:t>Odluk</w:t>
      </w:r>
      <w:r>
        <w:rPr>
          <w:rFonts w:ascii="Times New Roman" w:eastAsia="Times New Roman" w:hAnsi="Times New Roman" w:cs="Times New Roman"/>
          <w:b/>
          <w:bCs/>
        </w:rPr>
        <w:t>u</w:t>
      </w:r>
      <w:r w:rsidRPr="00CC7761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34F290CC" w14:textId="477F92AE" w:rsidR="00CC7761" w:rsidRPr="00CC7761" w:rsidRDefault="00CC7761" w:rsidP="00CC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C7761">
        <w:rPr>
          <w:rFonts w:ascii="Times New Roman" w:eastAsia="Times New Roman" w:hAnsi="Times New Roman" w:cs="Times New Roman"/>
          <w:b/>
          <w:bCs/>
        </w:rPr>
        <w:t>o donošenju Izvješća o stanju zaštite od požara na području Grada Karlovca za 2024. godinu</w:t>
      </w:r>
    </w:p>
    <w:p w14:paraId="5F393838" w14:textId="77777777" w:rsidR="007924C2" w:rsidRDefault="007924C2" w:rsidP="007924C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7DE0FC8" w14:textId="77777777" w:rsidR="00AB77C3" w:rsidRPr="00E646FE" w:rsidRDefault="00AB77C3" w:rsidP="00AB77C3">
      <w:pPr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E646FE">
        <w:rPr>
          <w:rFonts w:ascii="Times New Roman" w:eastAsia="Times New Roman" w:hAnsi="Times New Roman" w:cs="Times New Roman"/>
          <w:bCs/>
        </w:rPr>
        <w:t>Članak 1.</w:t>
      </w:r>
    </w:p>
    <w:p w14:paraId="2D103BD5" w14:textId="77777777" w:rsidR="00AB77C3" w:rsidRPr="00E646FE" w:rsidRDefault="00AB77C3" w:rsidP="00AB77C3">
      <w:pPr>
        <w:spacing w:after="0"/>
        <w:rPr>
          <w:rFonts w:ascii="Times New Roman" w:eastAsia="Calibri" w:hAnsi="Times New Roman" w:cs="Times New Roman"/>
          <w:bCs/>
        </w:rPr>
      </w:pPr>
      <w:r w:rsidRPr="00E646FE">
        <w:rPr>
          <w:rFonts w:ascii="Times New Roman" w:eastAsia="Calibri" w:hAnsi="Times New Roman" w:cs="Times New Roman"/>
        </w:rPr>
        <w:t xml:space="preserve">          Donosi se Izvješće o stanju zaštite od požara na području Grada Karlovca za 2024. godinu</w:t>
      </w:r>
      <w:r w:rsidRPr="00E646FE">
        <w:rPr>
          <w:rFonts w:ascii="Times New Roman" w:eastAsia="Calibri" w:hAnsi="Times New Roman" w:cs="Times New Roman"/>
          <w:b/>
        </w:rPr>
        <w:t xml:space="preserve">, </w:t>
      </w:r>
      <w:r w:rsidRPr="00E646FE">
        <w:rPr>
          <w:rFonts w:ascii="Times New Roman" w:eastAsia="Calibri" w:hAnsi="Times New Roman" w:cs="Times New Roman"/>
        </w:rPr>
        <w:t xml:space="preserve">koji se nalazi u privitku ove Odluke i čini njen sastavni dio, </w:t>
      </w:r>
      <w:r w:rsidRPr="00E646FE">
        <w:rPr>
          <w:rFonts w:ascii="Times New Roman" w:eastAsia="Calibri" w:hAnsi="Times New Roman" w:cs="Times New Roman"/>
          <w:bCs/>
        </w:rPr>
        <w:t>i objavit će se u „Glasniku Grada Karlovca“.</w:t>
      </w:r>
    </w:p>
    <w:p w14:paraId="62D41B7D" w14:textId="77777777" w:rsidR="00AB77C3" w:rsidRPr="00E646FE" w:rsidRDefault="00AB77C3" w:rsidP="00AB77C3">
      <w:pPr>
        <w:spacing w:after="0"/>
        <w:rPr>
          <w:rFonts w:ascii="Times New Roman" w:eastAsia="Calibri" w:hAnsi="Times New Roman" w:cs="Times New Roman"/>
        </w:rPr>
      </w:pPr>
    </w:p>
    <w:p w14:paraId="7E2F84B1" w14:textId="77777777" w:rsidR="00AB77C3" w:rsidRPr="00E646FE" w:rsidRDefault="00AB77C3" w:rsidP="00AB77C3">
      <w:pPr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E646FE">
        <w:rPr>
          <w:rFonts w:ascii="Times New Roman" w:eastAsia="Times New Roman" w:hAnsi="Times New Roman" w:cs="Times New Roman"/>
          <w:bCs/>
        </w:rPr>
        <w:t>Članak 2.</w:t>
      </w:r>
    </w:p>
    <w:p w14:paraId="000264EE" w14:textId="77777777" w:rsidR="00AB77C3" w:rsidRPr="00E646FE" w:rsidRDefault="00AB77C3" w:rsidP="00AB77C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E646FE">
        <w:rPr>
          <w:rFonts w:ascii="Times New Roman" w:eastAsia="Times New Roman" w:hAnsi="Times New Roman" w:cs="Times New Roman"/>
          <w:lang w:eastAsia="hr-HR"/>
        </w:rPr>
        <w:t xml:space="preserve">          Ova Odluka stupa na snagu osmog (8) dana od dana objave u „Glasniku Grada Karlovca“.</w:t>
      </w:r>
    </w:p>
    <w:p w14:paraId="071B757F" w14:textId="77777777" w:rsidR="006D2BFD" w:rsidRPr="000659CC" w:rsidRDefault="006D2BFD" w:rsidP="007924C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32DD6B7" w14:textId="77777777" w:rsidR="00351A54" w:rsidRDefault="00351A54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A09208B" w14:textId="50096328" w:rsidR="00722F2D" w:rsidRPr="000659CC" w:rsidRDefault="00722F2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59CC">
        <w:rPr>
          <w:rFonts w:ascii="Times New Roman" w:hAnsi="Times New Roman" w:cs="Times New Roman"/>
          <w:b/>
          <w:bCs/>
        </w:rPr>
        <w:t>TOČKA 19.</w:t>
      </w:r>
    </w:p>
    <w:p w14:paraId="2AEED187" w14:textId="2BA6888E" w:rsidR="00F579D0" w:rsidRPr="00E16728" w:rsidRDefault="00E16728" w:rsidP="00E1672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16728">
        <w:rPr>
          <w:rFonts w:ascii="Times New Roman" w:eastAsia="Times New Roman" w:hAnsi="Times New Roman" w:cs="Times New Roman"/>
          <w:b/>
          <w:bCs/>
        </w:rPr>
        <w:t>Odluka o donošenju Godišnjeg provedbenog plana unapređenja zaštite od požara na području Grada Karlovca za 2025. godinu</w:t>
      </w:r>
    </w:p>
    <w:p w14:paraId="196F5F46" w14:textId="77777777" w:rsidR="00F579D0" w:rsidRDefault="00F579D0" w:rsidP="00F579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Uvodno obrazloženje dala je gospođa Dijana Kujinek, mag.nov., pročelnica Upravnog odjela za poslove gradonačelnika.</w:t>
      </w:r>
    </w:p>
    <w:p w14:paraId="27DDAC7D" w14:textId="70FF1E53" w:rsidR="00F579D0" w:rsidRDefault="00F579D0" w:rsidP="00F57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  <w:bCs/>
        </w:rPr>
        <w:t xml:space="preserve">Predsjednik Gradskog vijeća </w:t>
      </w:r>
      <w:r w:rsidRPr="00347FAE">
        <w:rPr>
          <w:rFonts w:ascii="Times New Roman" w:eastAsia="Times New Roman" w:hAnsi="Times New Roman" w:cs="Times New Roman"/>
        </w:rPr>
        <w:t xml:space="preserve">izvijestio je vijećnike da je </w:t>
      </w:r>
      <w:r>
        <w:rPr>
          <w:rFonts w:ascii="Times New Roman" w:eastAsia="Times New Roman" w:hAnsi="Times New Roman" w:cs="Times New Roman"/>
        </w:rPr>
        <w:t xml:space="preserve">Odbor za komunalni sustav i razvoj grada razmatrao navedenu točku te predlažu da se donese </w:t>
      </w:r>
      <w:r w:rsidR="00E16728" w:rsidRPr="00E16728">
        <w:rPr>
          <w:rFonts w:ascii="Times New Roman" w:eastAsia="Times New Roman" w:hAnsi="Times New Roman" w:cs="Times New Roman"/>
        </w:rPr>
        <w:t>Odluka o donošenju Godišnjeg provedbenog plana unapređenja zaštite od požara na području Grada Karlovca za 2025. godinu</w:t>
      </w:r>
      <w:r w:rsidR="00E16728">
        <w:rPr>
          <w:rFonts w:ascii="Times New Roman" w:eastAsia="Times New Roman" w:hAnsi="Times New Roman" w:cs="Times New Roman"/>
        </w:rPr>
        <w:t>.</w:t>
      </w:r>
    </w:p>
    <w:p w14:paraId="39B38795" w14:textId="62502F5B" w:rsidR="0087724A" w:rsidRPr="00630A23" w:rsidRDefault="00950FE5" w:rsidP="00F57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630A23">
        <w:rPr>
          <w:rFonts w:ascii="Times New Roman" w:eastAsia="Times New Roman" w:hAnsi="Times New Roman" w:cs="Times New Roman"/>
        </w:rPr>
        <w:t xml:space="preserve">U raspravi su sudjelovali: </w:t>
      </w:r>
      <w:r w:rsidR="00630A23" w:rsidRPr="00630A23">
        <w:rPr>
          <w:rFonts w:ascii="Times New Roman" w:eastAsia="Times New Roman" w:hAnsi="Times New Roman" w:cs="Times New Roman"/>
        </w:rPr>
        <w:t>Dimitrije Birač, Dijana Kujinek</w:t>
      </w:r>
      <w:r w:rsidR="00112A2C">
        <w:rPr>
          <w:rFonts w:ascii="Times New Roman" w:eastAsia="Times New Roman" w:hAnsi="Times New Roman" w:cs="Times New Roman"/>
        </w:rPr>
        <w:t>, Predrag Pavlačić</w:t>
      </w:r>
      <w:r w:rsidR="007203D8">
        <w:rPr>
          <w:rFonts w:ascii="Times New Roman" w:eastAsia="Times New Roman" w:hAnsi="Times New Roman" w:cs="Times New Roman"/>
        </w:rPr>
        <w:t>, Josip Obranović,</w:t>
      </w:r>
      <w:r w:rsidR="00221EA9">
        <w:rPr>
          <w:rFonts w:ascii="Times New Roman" w:eastAsia="Times New Roman" w:hAnsi="Times New Roman" w:cs="Times New Roman"/>
        </w:rPr>
        <w:t xml:space="preserve"> Damir Mandić,</w:t>
      </w:r>
    </w:p>
    <w:p w14:paraId="7F3D0960" w14:textId="534C2E6B" w:rsidR="00634197" w:rsidRPr="00FA64F5" w:rsidRDefault="00634197" w:rsidP="007A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FA64F5">
        <w:rPr>
          <w:rFonts w:ascii="Times New Roman" w:eastAsia="Times New Roman" w:hAnsi="Times New Roman" w:cs="Times New Roman"/>
        </w:rPr>
        <w:t xml:space="preserve">Nakon provedene rasprave, od nazočnih </w:t>
      </w:r>
      <w:r w:rsidR="00FA64F5" w:rsidRPr="00FA64F5">
        <w:rPr>
          <w:rFonts w:ascii="Times New Roman" w:eastAsia="Times New Roman" w:hAnsi="Times New Roman" w:cs="Times New Roman"/>
        </w:rPr>
        <w:t>20</w:t>
      </w:r>
      <w:r w:rsidRPr="00FA64F5">
        <w:rPr>
          <w:rFonts w:ascii="Times New Roman" w:eastAsia="Times New Roman" w:hAnsi="Times New Roman" w:cs="Times New Roman"/>
        </w:rPr>
        <w:t xml:space="preserve"> vijećnika u vijećnici, vijeće je sa </w:t>
      </w:r>
      <w:r w:rsidR="00FA64F5" w:rsidRPr="00FA64F5">
        <w:rPr>
          <w:rFonts w:ascii="Times New Roman" w:eastAsia="Times New Roman" w:hAnsi="Times New Roman" w:cs="Times New Roman"/>
        </w:rPr>
        <w:t>20</w:t>
      </w:r>
      <w:r w:rsidR="00945070" w:rsidRPr="00FA64F5">
        <w:rPr>
          <w:rFonts w:ascii="Times New Roman" w:eastAsia="Times New Roman" w:hAnsi="Times New Roman" w:cs="Times New Roman"/>
        </w:rPr>
        <w:t xml:space="preserve"> glasova ZA donijelo:</w:t>
      </w:r>
    </w:p>
    <w:p w14:paraId="3FBC4CD1" w14:textId="77777777" w:rsidR="0087724A" w:rsidRDefault="0087724A" w:rsidP="00E1672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BF1C53" w14:textId="1BAE44D7" w:rsidR="00E16728" w:rsidRPr="00E16728" w:rsidRDefault="00E16728" w:rsidP="00E16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16728">
        <w:rPr>
          <w:rFonts w:ascii="Times New Roman" w:eastAsia="Times New Roman" w:hAnsi="Times New Roman" w:cs="Times New Roman"/>
          <w:b/>
          <w:bCs/>
        </w:rPr>
        <w:t>Odluku</w:t>
      </w:r>
    </w:p>
    <w:p w14:paraId="36651D44" w14:textId="2C5CDE0B" w:rsidR="00E16728" w:rsidRPr="00E16728" w:rsidRDefault="00E16728" w:rsidP="00E16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16728">
        <w:rPr>
          <w:rFonts w:ascii="Times New Roman" w:eastAsia="Times New Roman" w:hAnsi="Times New Roman" w:cs="Times New Roman"/>
          <w:b/>
          <w:bCs/>
        </w:rPr>
        <w:t>o donošenju Godišnjeg provedbenog plana unapređenja zaštite od požara na području Grada Karlovca za 2025. godinu</w:t>
      </w:r>
    </w:p>
    <w:p w14:paraId="2E2C8079" w14:textId="77777777" w:rsidR="00722F2D" w:rsidRDefault="00722F2D" w:rsidP="00AB77C3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5254CFA4" w14:textId="77777777" w:rsidR="00FE68D8" w:rsidRPr="003744DB" w:rsidRDefault="00FE68D8" w:rsidP="00FE68D8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44DB">
        <w:rPr>
          <w:rFonts w:ascii="Times New Roman" w:hAnsi="Times New Roman" w:cs="Times New Roman"/>
          <w:bCs/>
        </w:rPr>
        <w:t>Članak 1.</w:t>
      </w:r>
    </w:p>
    <w:p w14:paraId="1AAEA9A3" w14:textId="77777777" w:rsidR="00FE68D8" w:rsidRPr="003744DB" w:rsidRDefault="00FE68D8" w:rsidP="00FE68D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744DB">
        <w:rPr>
          <w:rFonts w:ascii="Times New Roman" w:hAnsi="Times New Roman" w:cs="Times New Roman"/>
          <w:bCs/>
        </w:rPr>
        <w:t xml:space="preserve">          Donosi se Godišnji provedbeni plan unapređenja zaštite od požara na području Grada Karlovca za 2025. godinu</w:t>
      </w:r>
      <w:r w:rsidRPr="003744DB">
        <w:rPr>
          <w:rFonts w:ascii="Times New Roman" w:hAnsi="Times New Roman" w:cs="Times New Roman"/>
          <w:b/>
          <w:bCs/>
        </w:rPr>
        <w:t xml:space="preserve">, </w:t>
      </w:r>
      <w:r w:rsidRPr="003744DB">
        <w:rPr>
          <w:rFonts w:ascii="Times New Roman" w:hAnsi="Times New Roman" w:cs="Times New Roman"/>
          <w:bCs/>
        </w:rPr>
        <w:t>koji se nalaze u privitku ove Odluke i čini njen sastavni dio, i objavit će se u „Glasniku Grada Karlovca“.</w:t>
      </w:r>
    </w:p>
    <w:p w14:paraId="39AE8AA3" w14:textId="77777777" w:rsidR="00FE68D8" w:rsidRPr="003744DB" w:rsidRDefault="00FE68D8" w:rsidP="00FE68D8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809606F" w14:textId="77777777" w:rsidR="00FE68D8" w:rsidRPr="003744DB" w:rsidRDefault="00FE68D8" w:rsidP="00FE68D8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44DB">
        <w:rPr>
          <w:rFonts w:ascii="Times New Roman" w:hAnsi="Times New Roman" w:cs="Times New Roman"/>
          <w:bCs/>
        </w:rPr>
        <w:t>Članak 2.</w:t>
      </w:r>
    </w:p>
    <w:p w14:paraId="1AC57EA2" w14:textId="77777777" w:rsidR="00FE68D8" w:rsidRPr="003744DB" w:rsidRDefault="00FE68D8" w:rsidP="00FE68D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744DB">
        <w:rPr>
          <w:rFonts w:ascii="Times New Roman" w:hAnsi="Times New Roman" w:cs="Times New Roman"/>
          <w:bCs/>
        </w:rPr>
        <w:t xml:space="preserve">          Ova Odluka stupa na snagu osmog (8) dana od dana objave u „Glasniku Grada Karlovca“.</w:t>
      </w:r>
    </w:p>
    <w:p w14:paraId="123AC7EC" w14:textId="77777777" w:rsidR="00AB77C3" w:rsidRDefault="00AB77C3" w:rsidP="00AB77C3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695F5406" w14:textId="77777777" w:rsidR="005D41CD" w:rsidRPr="000659CC" w:rsidRDefault="005D41C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6FFE63FD" w14:textId="67B88E00" w:rsidR="00722F2D" w:rsidRDefault="00722F2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0659CC">
        <w:rPr>
          <w:rFonts w:ascii="Times New Roman" w:hAnsi="Times New Roman" w:cs="Times New Roman"/>
          <w:b/>
          <w:bCs/>
          <w:lang w:val="pl-PL"/>
        </w:rPr>
        <w:t>TOČKA 20.</w:t>
      </w:r>
    </w:p>
    <w:p w14:paraId="47F4A596" w14:textId="0F815811" w:rsidR="00471FF8" w:rsidRPr="00471FF8" w:rsidRDefault="00471FF8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471FF8">
        <w:rPr>
          <w:rFonts w:ascii="Times New Roman" w:hAnsi="Times New Roman" w:cs="Times New Roman"/>
          <w:b/>
          <w:bCs/>
        </w:rPr>
        <w:t>Odluka o donošenju Plana rasvjete Grada Karlovca</w:t>
      </w:r>
    </w:p>
    <w:p w14:paraId="33EA5EE7" w14:textId="423302F7" w:rsidR="000F67A7" w:rsidRPr="00347FAE" w:rsidRDefault="000F67A7" w:rsidP="007E7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 xml:space="preserve">dala je gospođa </w:t>
      </w:r>
      <w:r w:rsidR="00471FF8">
        <w:rPr>
          <w:rFonts w:ascii="Times New Roman" w:eastAsia="Times New Roman" w:hAnsi="Times New Roman" w:cs="Times New Roman"/>
        </w:rPr>
        <w:t xml:space="preserve">dr.sc. Ana Hranilović Trubić, dipl.ing.građ., pročelnica Upravnog odjela za </w:t>
      </w:r>
      <w:r w:rsidR="00F443CE">
        <w:rPr>
          <w:rFonts w:ascii="Times New Roman" w:eastAsia="Times New Roman" w:hAnsi="Times New Roman" w:cs="Times New Roman"/>
        </w:rPr>
        <w:t>gradnju i zaštitu okoliša</w:t>
      </w:r>
      <w:r w:rsidR="009C4816">
        <w:rPr>
          <w:rFonts w:ascii="Times New Roman" w:eastAsia="Times New Roman" w:hAnsi="Times New Roman" w:cs="Times New Roman"/>
        </w:rPr>
        <w:t xml:space="preserve"> i Antonio Horvat, izrađivač Plana rasvjete.</w:t>
      </w:r>
    </w:p>
    <w:p w14:paraId="442754BB" w14:textId="27282C87" w:rsidR="000F67A7" w:rsidRDefault="000F67A7" w:rsidP="007E7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Predsjednik Gradskog vijeća izvijestio je vijećnike da je </w:t>
      </w:r>
      <w:r>
        <w:rPr>
          <w:rFonts w:ascii="Times New Roman" w:eastAsia="Times New Roman" w:hAnsi="Times New Roman" w:cs="Times New Roman"/>
        </w:rPr>
        <w:t xml:space="preserve">Odbor za </w:t>
      </w:r>
      <w:r w:rsidR="00F443CE">
        <w:rPr>
          <w:rFonts w:ascii="Times New Roman" w:eastAsia="Times New Roman" w:hAnsi="Times New Roman" w:cs="Times New Roman"/>
        </w:rPr>
        <w:t>komunalni sustav i razvoj grada</w:t>
      </w:r>
      <w:r w:rsidR="0078730C">
        <w:rPr>
          <w:rFonts w:ascii="Times New Roman" w:eastAsia="Times New Roman" w:hAnsi="Times New Roman" w:cs="Times New Roman"/>
        </w:rPr>
        <w:t xml:space="preserve"> razmatrao navedenu točku te predlažu da se donese </w:t>
      </w:r>
      <w:r w:rsidR="0078730C" w:rsidRPr="0078730C">
        <w:rPr>
          <w:rFonts w:ascii="Times New Roman" w:eastAsia="Times New Roman" w:hAnsi="Times New Roman" w:cs="Times New Roman"/>
        </w:rPr>
        <w:t>Odluka o donošenju Plana rasvjete Grada Karlovca</w:t>
      </w:r>
      <w:r w:rsidR="0078730C">
        <w:rPr>
          <w:rFonts w:ascii="Times New Roman" w:eastAsia="Times New Roman" w:hAnsi="Times New Roman" w:cs="Times New Roman"/>
        </w:rPr>
        <w:t>.</w:t>
      </w:r>
    </w:p>
    <w:p w14:paraId="0EC42749" w14:textId="2C9ADE88" w:rsidR="0078730C" w:rsidRDefault="0078730C" w:rsidP="002F45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 raspravi su sudjelovali:</w:t>
      </w:r>
      <w:r w:rsidR="006F140D">
        <w:rPr>
          <w:rFonts w:ascii="Times New Roman" w:eastAsia="Times New Roman" w:hAnsi="Times New Roman" w:cs="Times New Roman"/>
        </w:rPr>
        <w:t xml:space="preserve"> Ivica Furač,</w:t>
      </w:r>
      <w:r w:rsidR="00747462">
        <w:rPr>
          <w:rFonts w:ascii="Times New Roman" w:eastAsia="Times New Roman" w:hAnsi="Times New Roman" w:cs="Times New Roman"/>
        </w:rPr>
        <w:t xml:space="preserve"> Ivana Fočić</w:t>
      </w:r>
      <w:r w:rsidR="00E445FA">
        <w:rPr>
          <w:rFonts w:ascii="Times New Roman" w:eastAsia="Times New Roman" w:hAnsi="Times New Roman" w:cs="Times New Roman"/>
        </w:rPr>
        <w:t>, Antonio Horvat.</w:t>
      </w:r>
    </w:p>
    <w:p w14:paraId="011D1842" w14:textId="279EA129" w:rsidR="002F456E" w:rsidRPr="00636D74" w:rsidRDefault="0078730C" w:rsidP="002F45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636D74">
        <w:rPr>
          <w:rFonts w:ascii="Times New Roman" w:eastAsia="Times New Roman" w:hAnsi="Times New Roman" w:cs="Times New Roman"/>
        </w:rPr>
        <w:t>Nakon provedene</w:t>
      </w:r>
      <w:r w:rsidR="002F456E" w:rsidRPr="00636D74">
        <w:rPr>
          <w:rFonts w:ascii="Times New Roman" w:eastAsia="Times New Roman" w:hAnsi="Times New Roman" w:cs="Times New Roman"/>
        </w:rPr>
        <w:t xml:space="preserve"> rasprave, od nazočnih </w:t>
      </w:r>
      <w:r w:rsidR="00636D74" w:rsidRPr="00636D74">
        <w:rPr>
          <w:rFonts w:ascii="Times New Roman" w:eastAsia="Times New Roman" w:hAnsi="Times New Roman" w:cs="Times New Roman"/>
        </w:rPr>
        <w:t>20</w:t>
      </w:r>
      <w:r w:rsidR="002F456E" w:rsidRPr="00636D74">
        <w:rPr>
          <w:rFonts w:ascii="Times New Roman" w:eastAsia="Times New Roman" w:hAnsi="Times New Roman" w:cs="Times New Roman"/>
        </w:rPr>
        <w:t xml:space="preserve"> vijećnika u vijećnici, vijeće je sa </w:t>
      </w:r>
      <w:r w:rsidR="00636D74" w:rsidRPr="00636D74">
        <w:rPr>
          <w:rFonts w:ascii="Times New Roman" w:eastAsia="Times New Roman" w:hAnsi="Times New Roman" w:cs="Times New Roman"/>
        </w:rPr>
        <w:t>20</w:t>
      </w:r>
      <w:r w:rsidR="002F456E" w:rsidRPr="00636D74">
        <w:rPr>
          <w:rFonts w:ascii="Times New Roman" w:eastAsia="Times New Roman" w:hAnsi="Times New Roman" w:cs="Times New Roman"/>
        </w:rPr>
        <w:t xml:space="preserve"> glasova ZA donijelo:</w:t>
      </w:r>
    </w:p>
    <w:p w14:paraId="547DF22E" w14:textId="2E212AA2" w:rsidR="002F456E" w:rsidRDefault="002F456E" w:rsidP="007E7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1970FC29" w14:textId="1E866D10" w:rsidR="0078730C" w:rsidRPr="0078730C" w:rsidRDefault="0078730C" w:rsidP="0078730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730C">
        <w:rPr>
          <w:rFonts w:ascii="Times New Roman" w:hAnsi="Times New Roman" w:cs="Times New Roman"/>
          <w:b/>
          <w:bCs/>
        </w:rPr>
        <w:t>Odluku</w:t>
      </w:r>
    </w:p>
    <w:p w14:paraId="11859585" w14:textId="752EA4B0" w:rsidR="007E77B4" w:rsidRDefault="0078730C" w:rsidP="0078730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730C">
        <w:rPr>
          <w:rFonts w:ascii="Times New Roman" w:hAnsi="Times New Roman" w:cs="Times New Roman"/>
          <w:b/>
          <w:bCs/>
        </w:rPr>
        <w:t>o donošenju Plana rasvjete Grada Karlovca</w:t>
      </w:r>
    </w:p>
    <w:p w14:paraId="6C7D6286" w14:textId="77777777" w:rsidR="00FC442A" w:rsidRDefault="00FC442A" w:rsidP="00FC442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28C96C2" w14:textId="77777777" w:rsidR="004B79AF" w:rsidRPr="005107EC" w:rsidRDefault="004B79AF" w:rsidP="004B7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  <w:r w:rsidRPr="005107EC"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  <w:lastRenderedPageBreak/>
        <w:t>I</w:t>
      </w:r>
    </w:p>
    <w:p w14:paraId="66803BC8" w14:textId="77777777" w:rsidR="004B79AF" w:rsidRPr="00D969D6" w:rsidRDefault="004B79AF" w:rsidP="004B79AF">
      <w:pPr>
        <w:pStyle w:val="NoSpacing"/>
        <w:rPr>
          <w:rFonts w:ascii="Times New Roman" w:hAnsi="Times New Roman" w:cs="Times New Roman"/>
          <w:lang w:val="en-AU"/>
        </w:rPr>
      </w:pPr>
      <w:r w:rsidRPr="00D969D6">
        <w:rPr>
          <w:rFonts w:ascii="Times New Roman" w:hAnsi="Times New Roman" w:cs="Times New Roman"/>
          <w:lang w:val="en-AU"/>
        </w:rPr>
        <w:t xml:space="preserve">            </w:t>
      </w:r>
      <w:proofErr w:type="spellStart"/>
      <w:r w:rsidRPr="00D969D6">
        <w:rPr>
          <w:rFonts w:ascii="Times New Roman" w:hAnsi="Times New Roman" w:cs="Times New Roman"/>
          <w:lang w:val="en-AU"/>
        </w:rPr>
        <w:t>Donosi</w:t>
      </w:r>
      <w:proofErr w:type="spellEnd"/>
      <w:r w:rsidRPr="00D969D6">
        <w:rPr>
          <w:rFonts w:ascii="Times New Roman" w:hAnsi="Times New Roman" w:cs="Times New Roman"/>
          <w:lang w:val="en-AU"/>
        </w:rPr>
        <w:t xml:space="preserve"> se </w:t>
      </w:r>
      <w:r>
        <w:rPr>
          <w:rFonts w:ascii="Times New Roman" w:hAnsi="Times New Roman" w:cs="Times New Roman"/>
          <w:bCs/>
        </w:rPr>
        <w:t>Plan rasvjete</w:t>
      </w:r>
      <w:r w:rsidRPr="00D969D6">
        <w:rPr>
          <w:rFonts w:ascii="Times New Roman" w:hAnsi="Times New Roman" w:cs="Times New Roman"/>
          <w:bCs/>
        </w:rPr>
        <w:t xml:space="preserve"> Grada Karlovca </w:t>
      </w:r>
      <w:r w:rsidRPr="00D969D6">
        <w:rPr>
          <w:rFonts w:ascii="Times New Roman" w:hAnsi="Times New Roman" w:cs="Times New Roman"/>
          <w:lang w:val="en-AU" w:eastAsia="hr-HR"/>
        </w:rPr>
        <w:t xml:space="preserve">koji se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nalazi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u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prilogu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ove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Odluke</w:t>
      </w:r>
      <w:proofErr w:type="spellEnd"/>
      <w:r w:rsidRPr="00D969D6">
        <w:rPr>
          <w:rFonts w:ascii="Times New Roman" w:hAnsi="Times New Roman" w:cs="Times New Roman"/>
          <w:color w:val="FF0000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i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njezin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je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sastavni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dio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>.</w:t>
      </w:r>
    </w:p>
    <w:p w14:paraId="60826769" w14:textId="77777777" w:rsidR="004B79AF" w:rsidRDefault="004B79AF" w:rsidP="004B7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05C60C60" w14:textId="77777777" w:rsidR="004B79AF" w:rsidRDefault="004B79AF" w:rsidP="004B7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II.</w:t>
      </w:r>
    </w:p>
    <w:p w14:paraId="19D58190" w14:textId="77777777" w:rsidR="004B79AF" w:rsidRDefault="004B79AF" w:rsidP="004B79A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Ova Odluka stupa na snagu osmog dana od dana objave</w:t>
      </w:r>
      <w:r w:rsidRPr="00D5010B">
        <w:rPr>
          <w:rFonts w:ascii="Times New Roman" w:eastAsia="Times New Roman" w:hAnsi="Times New Roman" w:cs="Times New Roman"/>
          <w:lang w:eastAsia="hr-HR"/>
        </w:rPr>
        <w:t xml:space="preserve"> u „Glasniku Grada Karlovca“.</w:t>
      </w:r>
    </w:p>
    <w:p w14:paraId="3825BD68" w14:textId="77777777" w:rsidR="00FC442A" w:rsidRPr="0078730C" w:rsidRDefault="00FC442A" w:rsidP="00FC442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B3C79C8" w14:textId="77777777" w:rsidR="0078730C" w:rsidRPr="000659CC" w:rsidRDefault="0078730C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0178C204" w14:textId="7C2EF1EB" w:rsidR="00722F2D" w:rsidRDefault="00722F2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0659CC">
        <w:rPr>
          <w:rFonts w:ascii="Times New Roman" w:hAnsi="Times New Roman" w:cs="Times New Roman"/>
          <w:b/>
          <w:bCs/>
          <w:lang w:val="pl-PL"/>
        </w:rPr>
        <w:t>TOČKA 21.</w:t>
      </w:r>
    </w:p>
    <w:p w14:paraId="3A99BF0B" w14:textId="3742D56C" w:rsidR="00477130" w:rsidRPr="00477130" w:rsidRDefault="00477130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477130">
        <w:rPr>
          <w:rFonts w:ascii="Times New Roman" w:eastAsia="Times New Roman" w:hAnsi="Times New Roman" w:cs="Times New Roman"/>
          <w:b/>
          <w:bCs/>
        </w:rPr>
        <w:t>Odluka o realizaciji Programa društveno poticane stanogradnje na području Grada Karlovca</w:t>
      </w:r>
    </w:p>
    <w:p w14:paraId="6B9BDBFB" w14:textId="37606BC3" w:rsidR="00180EED" w:rsidRDefault="00180EED" w:rsidP="00180E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 xml:space="preserve">dala je gospođa </w:t>
      </w:r>
      <w:r w:rsidR="00477130">
        <w:rPr>
          <w:rFonts w:ascii="Times New Roman" w:eastAsia="Times New Roman" w:hAnsi="Times New Roman" w:cs="Times New Roman"/>
        </w:rPr>
        <w:t>Marina Pavić Črne, mag.iur., pročelnica Upravnog odjela za imovinsko pravne poslove i u pravljanje imovinom.</w:t>
      </w:r>
    </w:p>
    <w:p w14:paraId="236D4D32" w14:textId="2FAEE795" w:rsidR="00180EED" w:rsidRDefault="00180EED" w:rsidP="00180E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Predsjednik Gradskog vijeća izvijestio je vijećnike da je </w:t>
      </w:r>
      <w:r>
        <w:rPr>
          <w:rFonts w:ascii="Times New Roman" w:eastAsia="Times New Roman" w:hAnsi="Times New Roman" w:cs="Times New Roman"/>
        </w:rPr>
        <w:t xml:space="preserve">Odbor za </w:t>
      </w:r>
      <w:r w:rsidR="007B5933">
        <w:rPr>
          <w:rFonts w:ascii="Times New Roman" w:eastAsia="Times New Roman" w:hAnsi="Times New Roman" w:cs="Times New Roman"/>
        </w:rPr>
        <w:t xml:space="preserve">komunalni sustav i razvoj grada razmatrao navedenu točku te predlažu da se donese </w:t>
      </w:r>
      <w:r w:rsidR="007B5933" w:rsidRPr="007B5933">
        <w:rPr>
          <w:rFonts w:ascii="Times New Roman" w:eastAsia="Times New Roman" w:hAnsi="Times New Roman" w:cs="Times New Roman"/>
        </w:rPr>
        <w:t>Odluka o realizaciji Programa društveno poticane stanogradnje na području Grada Karlovca</w:t>
      </w:r>
      <w:r w:rsidR="007B5933">
        <w:rPr>
          <w:rFonts w:ascii="Times New Roman" w:eastAsia="Times New Roman" w:hAnsi="Times New Roman" w:cs="Times New Roman"/>
        </w:rPr>
        <w:t>.</w:t>
      </w:r>
    </w:p>
    <w:p w14:paraId="79FAC9D2" w14:textId="40A4CBF4" w:rsidR="00180EED" w:rsidRDefault="00180EED" w:rsidP="00180E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Budući da nije bilo rasprave, od nazočnih </w:t>
      </w:r>
      <w:r w:rsidR="00B31173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 xml:space="preserve"> vijećnika u vijećnici, vijeće je sa </w:t>
      </w:r>
      <w:r w:rsidR="00B31173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 xml:space="preserve"> glasova ZA donijelo:</w:t>
      </w:r>
    </w:p>
    <w:p w14:paraId="0FD56435" w14:textId="77777777" w:rsidR="00CA3BED" w:rsidRDefault="00CA3BED" w:rsidP="00CA3BE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1784BFAD" w14:textId="77777777" w:rsidR="007B5933" w:rsidRDefault="007B5933" w:rsidP="007B5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77130">
        <w:rPr>
          <w:rFonts w:ascii="Times New Roman" w:eastAsia="Times New Roman" w:hAnsi="Times New Roman" w:cs="Times New Roman"/>
          <w:b/>
          <w:bCs/>
        </w:rPr>
        <w:t>Odluk</w:t>
      </w:r>
      <w:r>
        <w:rPr>
          <w:rFonts w:ascii="Times New Roman" w:eastAsia="Times New Roman" w:hAnsi="Times New Roman" w:cs="Times New Roman"/>
          <w:b/>
          <w:bCs/>
        </w:rPr>
        <w:t>u</w:t>
      </w:r>
      <w:r w:rsidRPr="00477130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1D2E0B65" w14:textId="2F5CD5D9" w:rsidR="007B5933" w:rsidRPr="00477130" w:rsidRDefault="007B5933" w:rsidP="007B5933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477130">
        <w:rPr>
          <w:rFonts w:ascii="Times New Roman" w:eastAsia="Times New Roman" w:hAnsi="Times New Roman" w:cs="Times New Roman"/>
          <w:b/>
          <w:bCs/>
        </w:rPr>
        <w:t>o realizaciji Programa društveno poticane stanogradnje na području Grada Karlovca</w:t>
      </w:r>
    </w:p>
    <w:p w14:paraId="5C08111E" w14:textId="77777777" w:rsidR="00180EED" w:rsidRPr="000659CC" w:rsidRDefault="00180EED" w:rsidP="00180EED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7EFF76B1" w14:textId="77777777" w:rsidR="0086117E" w:rsidRDefault="0086117E" w:rsidP="0086117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I</w:t>
      </w:r>
    </w:p>
    <w:p w14:paraId="29795CA4" w14:textId="77777777" w:rsidR="0086117E" w:rsidRDefault="0086117E" w:rsidP="008611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cilju izgradnje građevine prema Programu društveno poticane stanogradnje za izgradnju višestambene građevine POS-a, koja će se graditi na novoformiranoj k.č.br. 1616/3 k.o. Karlovac II,  Grad Karlovac se:</w:t>
      </w:r>
    </w:p>
    <w:p w14:paraId="2FE3BF32" w14:textId="77777777" w:rsidR="0086117E" w:rsidRDefault="0086117E" w:rsidP="0086117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2A9CCE" w14:textId="77777777" w:rsidR="0086117E" w:rsidRPr="007B3D1E" w:rsidRDefault="0086117E" w:rsidP="0086117E">
      <w:pPr>
        <w:pStyle w:val="ListParagraph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obvezuje </w:t>
      </w:r>
      <w:r w:rsidRPr="00167F5A">
        <w:rPr>
          <w:rFonts w:ascii="Times New Roman" w:hAnsi="Times New Roman" w:cs="Times New Roman"/>
        </w:rPr>
        <w:t>Agencij</w:t>
      </w:r>
      <w:r>
        <w:rPr>
          <w:rFonts w:ascii="Times New Roman" w:hAnsi="Times New Roman" w:cs="Times New Roman"/>
        </w:rPr>
        <w:t>i</w:t>
      </w:r>
      <w:r w:rsidRPr="00167F5A">
        <w:rPr>
          <w:rFonts w:ascii="Times New Roman" w:hAnsi="Times New Roman" w:cs="Times New Roman"/>
        </w:rPr>
        <w:t xml:space="preserve"> za pravni promet i posredovanje nekretninama iz Zagreba, Savska cesta 41/VI, OIB: 69331375926 (u daljnjem tekstu: APN)</w:t>
      </w:r>
      <w:r w:rsidRPr="00167F5A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prenijeti u vlasništvo bez naknade nekretninu označenu kao novoformiranu kčbr. 1616/3, </w:t>
      </w:r>
      <w:r w:rsidRPr="007B3D1E">
        <w:rPr>
          <w:rFonts w:ascii="Times New Roman" w:hAnsi="Times New Roman" w:cs="Times New Roman"/>
          <w:bCs/>
        </w:rPr>
        <w:t>k.o. Karlovac  II, površine  </w:t>
      </w:r>
      <w:r w:rsidRPr="007B3D1E">
        <w:rPr>
          <w:rFonts w:ascii="Times New Roman" w:hAnsi="Times New Roman" w:cs="Times New Roman"/>
        </w:rPr>
        <w:t>5.478,00 m2</w:t>
      </w:r>
      <w:r>
        <w:rPr>
          <w:rFonts w:ascii="Times New Roman" w:hAnsi="Times New Roman" w:cs="Times New Roman"/>
        </w:rPr>
        <w:t xml:space="preserve"> </w:t>
      </w:r>
    </w:p>
    <w:p w14:paraId="30CE7B28" w14:textId="77777777" w:rsidR="0086117E" w:rsidRDefault="0086117E" w:rsidP="0086117E">
      <w:pPr>
        <w:pStyle w:val="ListParagraph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odriče potraživanja za komunalni doprinos </w:t>
      </w:r>
      <w:r w:rsidRPr="00167F5A">
        <w:rPr>
          <w:rFonts w:ascii="Times New Roman" w:hAnsi="Times New Roman" w:cs="Times New Roman"/>
          <w:color w:val="000000" w:themeColor="text1"/>
        </w:rPr>
        <w:t>u iznosu od 127.374,15 EUR,</w:t>
      </w:r>
    </w:p>
    <w:p w14:paraId="7C576BB8" w14:textId="77777777" w:rsidR="0086117E" w:rsidRPr="00CC39B9" w:rsidRDefault="0086117E" w:rsidP="0086117E">
      <w:pPr>
        <w:pStyle w:val="ListParagraph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39B9">
        <w:rPr>
          <w:rFonts w:ascii="Times New Roman" w:hAnsi="Times New Roman" w:cs="Times New Roman"/>
        </w:rPr>
        <w:t>obvezuje</w:t>
      </w:r>
      <w:r>
        <w:rPr>
          <w:rFonts w:ascii="Times New Roman" w:hAnsi="Times New Roman" w:cs="Times New Roman"/>
        </w:rPr>
        <w:t xml:space="preserve"> podmiriti troškove koji se odnose na uređenje</w:t>
      </w:r>
      <w:r w:rsidRPr="00CC39B9">
        <w:rPr>
          <w:rFonts w:ascii="Times New Roman" w:hAnsi="Times New Roman" w:cs="Times New Roman"/>
        </w:rPr>
        <w:t xml:space="preserve"> komunaln</w:t>
      </w:r>
      <w:r>
        <w:rPr>
          <w:rFonts w:ascii="Times New Roman" w:hAnsi="Times New Roman" w:cs="Times New Roman"/>
        </w:rPr>
        <w:t>e</w:t>
      </w:r>
      <w:r w:rsidRPr="00CC39B9">
        <w:rPr>
          <w:rFonts w:ascii="Times New Roman" w:hAnsi="Times New Roman" w:cs="Times New Roman"/>
        </w:rPr>
        <w:t xml:space="preserve"> infrastruktur</w:t>
      </w:r>
      <w:r>
        <w:rPr>
          <w:rFonts w:ascii="Times New Roman" w:hAnsi="Times New Roman" w:cs="Times New Roman"/>
        </w:rPr>
        <w:t>e</w:t>
      </w:r>
      <w:r w:rsidRPr="00CC39B9">
        <w:rPr>
          <w:rFonts w:ascii="Times New Roman" w:hAnsi="Times New Roman" w:cs="Times New Roman"/>
        </w:rPr>
        <w:t xml:space="preserve"> i priključ</w:t>
      </w:r>
      <w:r>
        <w:rPr>
          <w:rFonts w:ascii="Times New Roman" w:hAnsi="Times New Roman" w:cs="Times New Roman"/>
        </w:rPr>
        <w:t>ke na infrastrukturu</w:t>
      </w:r>
      <w:r w:rsidRPr="00CC39B9">
        <w:rPr>
          <w:rFonts w:ascii="Times New Roman" w:hAnsi="Times New Roman" w:cs="Times New Roman"/>
        </w:rPr>
        <w:t>.</w:t>
      </w:r>
    </w:p>
    <w:p w14:paraId="7CE157E1" w14:textId="77777777" w:rsidR="0086117E" w:rsidRDefault="0086117E" w:rsidP="0086117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BF55D81" w14:textId="77777777" w:rsidR="0086117E" w:rsidRDefault="0086117E" w:rsidP="008611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14:paraId="3F1106FD" w14:textId="77777777" w:rsidR="0086117E" w:rsidRDefault="0086117E" w:rsidP="0086117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Grad Karlovac zaključit će potrebne ugovore kao i anekse ugovora kojima se regulira prijenos prava vlasništva kao i međusobna prava i obaveze u pogledu izgradnje stanova iz programa POS u skladu s utvrđenjima iz točke I ove Odluke te sukladno odredbama Zakona o društveno poticanoj stanogradnji.</w:t>
      </w:r>
    </w:p>
    <w:p w14:paraId="14722EC5" w14:textId="77777777" w:rsidR="0086117E" w:rsidRDefault="0086117E" w:rsidP="0086117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79055E" w14:textId="77777777" w:rsidR="0086117E" w:rsidRDefault="0086117E" w:rsidP="008611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</w:p>
    <w:p w14:paraId="6CCFE420" w14:textId="77777777" w:rsidR="0086117E" w:rsidRPr="00556BC4" w:rsidRDefault="0086117E" w:rsidP="008611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U skladu s utvrđenjima iz točke I i II ove odluke ovlašćuje se gradonačelnik Grada Karlovca za sklapanje potrebnih ugovora i aneksa ugovora.</w:t>
      </w:r>
    </w:p>
    <w:p w14:paraId="1B30DB51" w14:textId="77777777" w:rsidR="0086117E" w:rsidRDefault="0086117E" w:rsidP="0086117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5AA8211" w14:textId="77777777" w:rsidR="0086117E" w:rsidRDefault="0086117E" w:rsidP="008611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</w:t>
      </w:r>
    </w:p>
    <w:p w14:paraId="294CB871" w14:textId="77777777" w:rsidR="0086117E" w:rsidRPr="007B3D1E" w:rsidRDefault="0086117E" w:rsidP="008611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odlukom stavlja se van snage O</w:t>
      </w:r>
      <w:r w:rsidRPr="007B3D1E">
        <w:rPr>
          <w:rFonts w:ascii="Times New Roman" w:hAnsi="Times New Roman" w:cs="Times New Roman"/>
        </w:rPr>
        <w:t>dluk</w:t>
      </w:r>
      <w:r>
        <w:rPr>
          <w:rFonts w:ascii="Times New Roman" w:hAnsi="Times New Roman" w:cs="Times New Roman"/>
        </w:rPr>
        <w:t>a</w:t>
      </w:r>
      <w:r w:rsidRPr="007B3D1E">
        <w:rPr>
          <w:rFonts w:ascii="Times New Roman" w:hAnsi="Times New Roman" w:cs="Times New Roman"/>
        </w:rPr>
        <w:t xml:space="preserve"> o prijenosu prava vlasništva u korist Agencije za pravni promet i posredovanje nekretninama za potrebe realizacije Programa društveno poticane stanogradnje na području Grada Karlovca bez naknade, KLASA: 024-03/23-02/09, URBROJ: 2133-1-01/01-23-6 od dana 6. srpnja 2023. godine</w:t>
      </w:r>
      <w:r>
        <w:rPr>
          <w:rFonts w:ascii="Times New Roman" w:hAnsi="Times New Roman" w:cs="Times New Roman"/>
        </w:rPr>
        <w:t>.</w:t>
      </w:r>
    </w:p>
    <w:p w14:paraId="7F4CA109" w14:textId="77777777" w:rsidR="0086117E" w:rsidRDefault="0086117E" w:rsidP="0086117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CADC3E" w14:textId="77777777" w:rsidR="0086117E" w:rsidRPr="009A4CA7" w:rsidRDefault="0086117E" w:rsidP="008611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0C5E">
        <w:rPr>
          <w:rFonts w:ascii="Times New Roman" w:hAnsi="Times New Roman" w:cs="Times New Roman"/>
        </w:rPr>
        <w:t xml:space="preserve">Ova Odluka stupa na snagu </w:t>
      </w:r>
      <w:r>
        <w:rPr>
          <w:rFonts w:ascii="Times New Roman" w:hAnsi="Times New Roman" w:cs="Times New Roman"/>
        </w:rPr>
        <w:t>osmog</w:t>
      </w:r>
      <w:r w:rsidRPr="00D974E7">
        <w:rPr>
          <w:rFonts w:ascii="Times New Roman" w:hAnsi="Times New Roman" w:cs="Times New Roman"/>
        </w:rPr>
        <w:t xml:space="preserve"> </w:t>
      </w:r>
      <w:r w:rsidRPr="000E0C5E">
        <w:rPr>
          <w:rFonts w:ascii="Times New Roman" w:hAnsi="Times New Roman" w:cs="Times New Roman"/>
        </w:rPr>
        <w:t>dana od dana objave u „Glasniku Grada Karlovca“.</w:t>
      </w:r>
    </w:p>
    <w:p w14:paraId="06639860" w14:textId="77777777" w:rsidR="00722F2D" w:rsidRDefault="00722F2D" w:rsidP="004B79AF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2775B2BB" w14:textId="77777777" w:rsidR="0086117E" w:rsidRPr="000659CC" w:rsidRDefault="0086117E" w:rsidP="004B79AF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6C9FA45D" w14:textId="41D413C5" w:rsidR="00722F2D" w:rsidRDefault="00722F2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0659CC">
        <w:rPr>
          <w:rFonts w:ascii="Times New Roman" w:hAnsi="Times New Roman" w:cs="Times New Roman"/>
          <w:b/>
          <w:bCs/>
          <w:lang w:val="pl-PL"/>
        </w:rPr>
        <w:t>TOČKA 22.</w:t>
      </w:r>
    </w:p>
    <w:p w14:paraId="0FE28639" w14:textId="0043F45B" w:rsidR="003E0D57" w:rsidRPr="003E0D57" w:rsidRDefault="003E0D57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E0D57">
        <w:rPr>
          <w:rFonts w:ascii="Times New Roman" w:hAnsi="Times New Roman" w:cs="Times New Roman"/>
          <w:b/>
          <w:bCs/>
        </w:rPr>
        <w:t>Odluka o ukidanju statusa javnog dobra u općoj upotrebi na nekretnini k.č. 1447/10 k.o. Rečica</w:t>
      </w:r>
    </w:p>
    <w:p w14:paraId="0425E1C4" w14:textId="77777777" w:rsidR="003E0D57" w:rsidRDefault="00484F5E" w:rsidP="003E0D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lang w:val="pl-PL"/>
        </w:rPr>
        <w:tab/>
      </w:r>
      <w:r w:rsidR="003E0D57" w:rsidRPr="00347FAE">
        <w:rPr>
          <w:rFonts w:ascii="Times New Roman" w:eastAsia="Times New Roman" w:hAnsi="Times New Roman" w:cs="Times New Roman"/>
        </w:rPr>
        <w:t xml:space="preserve">Uvodno obrazloženje </w:t>
      </w:r>
      <w:r w:rsidR="003E0D57">
        <w:rPr>
          <w:rFonts w:ascii="Times New Roman" w:eastAsia="Times New Roman" w:hAnsi="Times New Roman" w:cs="Times New Roman"/>
        </w:rPr>
        <w:t>dala je gospođa Marina Pavić Črne, mag.iur., pročelnica Upravnog odjela za imovinsko pravne poslove i u pravljanje imovinom.</w:t>
      </w:r>
    </w:p>
    <w:p w14:paraId="33E88670" w14:textId="4E5F840D" w:rsidR="003E0D57" w:rsidRDefault="003E0D57" w:rsidP="003E0D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lastRenderedPageBreak/>
        <w:t xml:space="preserve">Predsjednik Gradskog vijeća izvijestio je vijećnike da je </w:t>
      </w:r>
      <w:r>
        <w:rPr>
          <w:rFonts w:ascii="Times New Roman" w:eastAsia="Times New Roman" w:hAnsi="Times New Roman" w:cs="Times New Roman"/>
        </w:rPr>
        <w:t xml:space="preserve">Odbor za financije, gradski proračun i gradsku imovinu razmatrao navedenu točku te predlažu da se donese </w:t>
      </w:r>
      <w:r w:rsidRPr="003E0D57">
        <w:rPr>
          <w:rFonts w:ascii="Times New Roman" w:eastAsia="Times New Roman" w:hAnsi="Times New Roman" w:cs="Times New Roman"/>
        </w:rPr>
        <w:t>Odluka o ukidanju statusa javnog dobra u općoj upotrebi na nekretnini k.č. 1447/10 k.o. Rečica</w:t>
      </w:r>
      <w:r>
        <w:rPr>
          <w:rFonts w:ascii="Times New Roman" w:eastAsia="Times New Roman" w:hAnsi="Times New Roman" w:cs="Times New Roman"/>
        </w:rPr>
        <w:t>.</w:t>
      </w:r>
    </w:p>
    <w:p w14:paraId="6ED80A94" w14:textId="288262DA" w:rsidR="007953FD" w:rsidRPr="00B31173" w:rsidRDefault="007953FD" w:rsidP="003E0D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B31173">
        <w:rPr>
          <w:rFonts w:ascii="Times New Roman" w:eastAsia="Times New Roman" w:hAnsi="Times New Roman" w:cs="Times New Roman"/>
        </w:rPr>
        <w:t xml:space="preserve">Budući da nije bilo rasprave, od nazočnih </w:t>
      </w:r>
      <w:r w:rsidR="00B31173">
        <w:rPr>
          <w:rFonts w:ascii="Times New Roman" w:eastAsia="Times New Roman" w:hAnsi="Times New Roman" w:cs="Times New Roman"/>
        </w:rPr>
        <w:t xml:space="preserve">20 </w:t>
      </w:r>
      <w:r w:rsidRPr="00B31173">
        <w:rPr>
          <w:rFonts w:ascii="Times New Roman" w:eastAsia="Times New Roman" w:hAnsi="Times New Roman" w:cs="Times New Roman"/>
        </w:rPr>
        <w:t xml:space="preserve">vijećnika u vijećnici, vijeće je sa </w:t>
      </w:r>
      <w:r w:rsidR="00B31173">
        <w:rPr>
          <w:rFonts w:ascii="Times New Roman" w:eastAsia="Times New Roman" w:hAnsi="Times New Roman" w:cs="Times New Roman"/>
        </w:rPr>
        <w:t xml:space="preserve">20 </w:t>
      </w:r>
      <w:r w:rsidRPr="00B31173">
        <w:rPr>
          <w:rFonts w:ascii="Times New Roman" w:eastAsia="Times New Roman" w:hAnsi="Times New Roman" w:cs="Times New Roman"/>
        </w:rPr>
        <w:t>glasova ZA donijelo:</w:t>
      </w:r>
    </w:p>
    <w:p w14:paraId="110B0553" w14:textId="77777777" w:rsidR="007953FD" w:rsidRDefault="007953FD" w:rsidP="003F69F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64B4276" w14:textId="77777777" w:rsidR="003E0D57" w:rsidRDefault="003E0D57" w:rsidP="003E0D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E0D57">
        <w:rPr>
          <w:rFonts w:ascii="Times New Roman" w:hAnsi="Times New Roman" w:cs="Times New Roman"/>
          <w:b/>
          <w:bCs/>
        </w:rPr>
        <w:t>Odluk</w:t>
      </w:r>
      <w:r>
        <w:rPr>
          <w:rFonts w:ascii="Times New Roman" w:hAnsi="Times New Roman" w:cs="Times New Roman"/>
          <w:b/>
          <w:bCs/>
        </w:rPr>
        <w:t>u</w:t>
      </w:r>
    </w:p>
    <w:p w14:paraId="403AF7BA" w14:textId="50418CD2" w:rsidR="003E0D57" w:rsidRPr="003E0D57" w:rsidRDefault="003E0D57" w:rsidP="003E0D57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E0D57">
        <w:rPr>
          <w:rFonts w:ascii="Times New Roman" w:hAnsi="Times New Roman" w:cs="Times New Roman"/>
          <w:b/>
          <w:bCs/>
        </w:rPr>
        <w:t>o ukidanju statusa javnog dobra u općoj upotrebi na nekretnini k.č. 1447/10 k.o. Rečica</w:t>
      </w:r>
    </w:p>
    <w:p w14:paraId="15B81FCC" w14:textId="77777777" w:rsidR="003F69F8" w:rsidRDefault="003F69F8" w:rsidP="003F69F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01BD18" w14:textId="77777777" w:rsidR="000E182C" w:rsidRPr="009F5307" w:rsidRDefault="000E182C" w:rsidP="000E18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307">
        <w:rPr>
          <w:rFonts w:ascii="Times New Roman" w:hAnsi="Times New Roman" w:cs="Times New Roman"/>
        </w:rPr>
        <w:t>I</w:t>
      </w:r>
    </w:p>
    <w:p w14:paraId="2EBFEBD4" w14:textId="77777777" w:rsidR="000E182C" w:rsidRPr="009F5307" w:rsidRDefault="000E182C" w:rsidP="000E182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F5307">
        <w:rPr>
          <w:rFonts w:ascii="Times New Roman" w:hAnsi="Times New Roman" w:cs="Times New Roman"/>
        </w:rPr>
        <w:tab/>
        <w:t>Ukida se status</w:t>
      </w:r>
      <w:r w:rsidRPr="009F5307">
        <w:rPr>
          <w:rFonts w:ascii="Times New Roman" w:eastAsia="Times New Roman" w:hAnsi="Times New Roman" w:cs="Times New Roman"/>
        </w:rPr>
        <w:t xml:space="preserve"> javnog dobra u općoj upotrebi na nekretnini oznake </w:t>
      </w:r>
      <w:r w:rsidRPr="009F5307">
        <w:rPr>
          <w:rFonts w:ascii="Times New Roman" w:hAnsi="Times New Roman" w:cs="Times New Roman"/>
          <w:lang w:val="hr" w:eastAsia="hr"/>
        </w:rPr>
        <w:t>k.č.br. 1447/10, cesta u Donj. Rečic, površine 445 m2, upisana u zk.ul.br. POPIS 1, k.o. Rečica</w:t>
      </w:r>
      <w:r w:rsidRPr="009F5307">
        <w:rPr>
          <w:rFonts w:ascii="Times New Roman" w:eastAsia="Times New Roman" w:hAnsi="Times New Roman" w:cs="Times New Roman"/>
        </w:rPr>
        <w:t>.</w:t>
      </w:r>
    </w:p>
    <w:p w14:paraId="547E46CC" w14:textId="77777777" w:rsidR="000E182C" w:rsidRDefault="000E182C" w:rsidP="000E18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B6EEC3C" w14:textId="77777777" w:rsidR="000E182C" w:rsidRPr="009F5307" w:rsidRDefault="000E182C" w:rsidP="000E18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307">
        <w:rPr>
          <w:rFonts w:ascii="Times New Roman" w:hAnsi="Times New Roman" w:cs="Times New Roman"/>
        </w:rPr>
        <w:t>II</w:t>
      </w:r>
    </w:p>
    <w:p w14:paraId="39697165" w14:textId="77777777" w:rsidR="000E182C" w:rsidRPr="009F5307" w:rsidRDefault="000E182C" w:rsidP="000E18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5307">
        <w:rPr>
          <w:rFonts w:ascii="Times New Roman" w:hAnsi="Times New Roman" w:cs="Times New Roman"/>
        </w:rPr>
        <w:tab/>
        <w:t>Zemljišno knjižni odjel Općinskog suda u Karlovcu izvršit će provedbu ove Odluke.</w:t>
      </w:r>
    </w:p>
    <w:p w14:paraId="1D3000FE" w14:textId="77777777" w:rsidR="000E182C" w:rsidRPr="009F5307" w:rsidRDefault="000E182C" w:rsidP="000E182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B2491E" w14:textId="77777777" w:rsidR="000E182C" w:rsidRPr="009F5307" w:rsidRDefault="000E182C" w:rsidP="000E18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307">
        <w:rPr>
          <w:rFonts w:ascii="Times New Roman" w:hAnsi="Times New Roman" w:cs="Times New Roman"/>
        </w:rPr>
        <w:t>III</w:t>
      </w:r>
    </w:p>
    <w:p w14:paraId="32ABF424" w14:textId="77777777" w:rsidR="000E182C" w:rsidRPr="00883E95" w:rsidRDefault="000E182C" w:rsidP="000E1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 xml:space="preserve">           Ova odluka stupa na snagu osmog dana od dana objave u Glasniku Grada Karlovca. </w:t>
      </w:r>
    </w:p>
    <w:p w14:paraId="4E415F2D" w14:textId="77777777" w:rsidR="00387F4E" w:rsidRDefault="00387F4E" w:rsidP="003F69F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126395" w14:textId="77777777" w:rsidR="0035498B" w:rsidRDefault="0035498B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0CDD16EA" w14:textId="11777D66" w:rsidR="00722F2D" w:rsidRDefault="00722F2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0659CC">
        <w:rPr>
          <w:rFonts w:ascii="Times New Roman" w:hAnsi="Times New Roman" w:cs="Times New Roman"/>
          <w:b/>
          <w:bCs/>
          <w:lang w:val="pl-PL"/>
        </w:rPr>
        <w:t>TOČKA 23.</w:t>
      </w:r>
    </w:p>
    <w:p w14:paraId="3697B55F" w14:textId="7515CA3C" w:rsidR="00F9357D" w:rsidRPr="00F9357D" w:rsidRDefault="00F9357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F9357D">
        <w:rPr>
          <w:rFonts w:ascii="Times New Roman" w:hAnsi="Times New Roman" w:cs="Times New Roman"/>
          <w:b/>
          <w:bCs/>
        </w:rPr>
        <w:t>Odluka o trećim izmjenama i dopunama Odluke o kriterijima, mjerilima i načinu financiranja decentraliziranih funkcija u osnovnim školama na području Grada Karlovca za 2024. godinu</w:t>
      </w:r>
    </w:p>
    <w:p w14:paraId="0FDFA7B1" w14:textId="77777777" w:rsidR="00F9357D" w:rsidRPr="00347FAE" w:rsidRDefault="00F9357D" w:rsidP="00F93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>dala je gospođa Draženka Sila Ljubenko, prof.pedagog, pročelnica Upravnog odjela za društvene djelatnosti.</w:t>
      </w:r>
    </w:p>
    <w:p w14:paraId="3E144802" w14:textId="416FCFED" w:rsidR="00F9357D" w:rsidRDefault="00F9357D" w:rsidP="00F93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  <w:bCs/>
        </w:rPr>
        <w:t xml:space="preserve">Predsjednik Gradskog vijeća </w:t>
      </w:r>
      <w:r w:rsidRPr="00347FAE">
        <w:rPr>
          <w:rFonts w:ascii="Times New Roman" w:eastAsia="Times New Roman" w:hAnsi="Times New Roman" w:cs="Times New Roman"/>
        </w:rPr>
        <w:t xml:space="preserve">izvijestio je vijećnike da je </w:t>
      </w:r>
      <w:r>
        <w:rPr>
          <w:rFonts w:ascii="Times New Roman" w:eastAsia="Times New Roman" w:hAnsi="Times New Roman" w:cs="Times New Roman"/>
        </w:rPr>
        <w:t xml:space="preserve">Odbor za financije, gradski proračun i gradsku imovinu razmatrao navedenu točku te predlažu da se donese </w:t>
      </w:r>
      <w:r w:rsidRPr="00F9357D">
        <w:rPr>
          <w:rFonts w:ascii="Times New Roman" w:eastAsia="Times New Roman" w:hAnsi="Times New Roman" w:cs="Times New Roman"/>
        </w:rPr>
        <w:t>Odluka o trećim izmjenama i dopunama Odluke o kriterijima, mjerilima i načinu financiranja decentraliziranih funkcija u osnovnim školama na području Grada Karlovca za 2024. godinu</w:t>
      </w:r>
      <w:r>
        <w:rPr>
          <w:rFonts w:ascii="Times New Roman" w:eastAsia="Times New Roman" w:hAnsi="Times New Roman" w:cs="Times New Roman"/>
        </w:rPr>
        <w:t>.</w:t>
      </w:r>
    </w:p>
    <w:p w14:paraId="7339C416" w14:textId="27FFD9A2" w:rsidR="00E4672B" w:rsidRDefault="00E4672B" w:rsidP="00F93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 raspravi su sudjelovali: Dimitrije Birač</w:t>
      </w:r>
      <w:r w:rsidR="00075B60">
        <w:rPr>
          <w:rFonts w:ascii="Times New Roman" w:eastAsia="Times New Roman" w:hAnsi="Times New Roman" w:cs="Times New Roman"/>
        </w:rPr>
        <w:t>, Draženka Sila Ljubenko</w:t>
      </w:r>
      <w:r w:rsidR="00DF1CE5">
        <w:rPr>
          <w:rFonts w:ascii="Times New Roman" w:eastAsia="Times New Roman" w:hAnsi="Times New Roman" w:cs="Times New Roman"/>
        </w:rPr>
        <w:t>.</w:t>
      </w:r>
    </w:p>
    <w:p w14:paraId="606FEF13" w14:textId="4B2C95C0" w:rsidR="00E321AA" w:rsidRPr="00E4672B" w:rsidRDefault="00E4672B" w:rsidP="00F93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E4672B">
        <w:rPr>
          <w:rFonts w:ascii="Times New Roman" w:eastAsia="Times New Roman" w:hAnsi="Times New Roman" w:cs="Times New Roman"/>
        </w:rPr>
        <w:t>Nakon provedene</w:t>
      </w:r>
      <w:r w:rsidR="00E321AA" w:rsidRPr="00E4672B">
        <w:rPr>
          <w:rFonts w:ascii="Times New Roman" w:eastAsia="Times New Roman" w:hAnsi="Times New Roman" w:cs="Times New Roman"/>
        </w:rPr>
        <w:t xml:space="preserve"> rasprave, od nazočnih </w:t>
      </w:r>
      <w:r w:rsidRPr="00E4672B">
        <w:rPr>
          <w:rFonts w:ascii="Times New Roman" w:eastAsia="Times New Roman" w:hAnsi="Times New Roman" w:cs="Times New Roman"/>
        </w:rPr>
        <w:t>20</w:t>
      </w:r>
      <w:r w:rsidR="00E321AA" w:rsidRPr="00E4672B">
        <w:rPr>
          <w:rFonts w:ascii="Times New Roman" w:eastAsia="Times New Roman" w:hAnsi="Times New Roman" w:cs="Times New Roman"/>
        </w:rPr>
        <w:t xml:space="preserve"> vijećnika u vijećnici, vijeće je sa </w:t>
      </w:r>
      <w:r w:rsidRPr="00E4672B">
        <w:rPr>
          <w:rFonts w:ascii="Times New Roman" w:eastAsia="Times New Roman" w:hAnsi="Times New Roman" w:cs="Times New Roman"/>
        </w:rPr>
        <w:t>20</w:t>
      </w:r>
      <w:r w:rsidR="00E321AA" w:rsidRPr="00E4672B">
        <w:rPr>
          <w:rFonts w:ascii="Times New Roman" w:eastAsia="Times New Roman" w:hAnsi="Times New Roman" w:cs="Times New Roman"/>
        </w:rPr>
        <w:t xml:space="preserve"> glasova ZA donijelo:</w:t>
      </w:r>
    </w:p>
    <w:p w14:paraId="1F07386E" w14:textId="77777777" w:rsidR="00E321AA" w:rsidRDefault="00E321AA" w:rsidP="00E32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4E50C593" w14:textId="77777777" w:rsidR="00F9357D" w:rsidRDefault="00F9357D" w:rsidP="00F935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9357D">
        <w:rPr>
          <w:rFonts w:ascii="Times New Roman" w:hAnsi="Times New Roman" w:cs="Times New Roman"/>
          <w:b/>
          <w:bCs/>
        </w:rPr>
        <w:t>Odluk</w:t>
      </w:r>
      <w:r>
        <w:rPr>
          <w:rFonts w:ascii="Times New Roman" w:hAnsi="Times New Roman" w:cs="Times New Roman"/>
          <w:b/>
          <w:bCs/>
        </w:rPr>
        <w:t>u</w:t>
      </w:r>
    </w:p>
    <w:p w14:paraId="44A8BD2E" w14:textId="568F30D2" w:rsidR="00F9357D" w:rsidRPr="00F9357D" w:rsidRDefault="00F9357D" w:rsidP="00F9357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F9357D">
        <w:rPr>
          <w:rFonts w:ascii="Times New Roman" w:hAnsi="Times New Roman" w:cs="Times New Roman"/>
          <w:b/>
          <w:bCs/>
        </w:rPr>
        <w:t>o trećim izmjenama i dopunama Odluke o kriterijima, mjerilima i načinu financiranja decentraliziranih funkcija u osnovnim školama na području Grada Karlovca za 2024. godinu</w:t>
      </w:r>
    </w:p>
    <w:p w14:paraId="16982C84" w14:textId="77777777" w:rsidR="00E321AA" w:rsidRPr="000659CC" w:rsidRDefault="00E321AA" w:rsidP="007953FD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pl-PL"/>
        </w:rPr>
      </w:pPr>
    </w:p>
    <w:p w14:paraId="121DE2EF" w14:textId="77777777" w:rsidR="000E4682" w:rsidRPr="00FF64D0" w:rsidRDefault="000E4682" w:rsidP="000E468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F64D0">
        <w:rPr>
          <w:rFonts w:ascii="Times New Roman" w:hAnsi="Times New Roman" w:cs="Times New Roman"/>
          <w:bCs/>
        </w:rPr>
        <w:t>I.</w:t>
      </w:r>
    </w:p>
    <w:p w14:paraId="1F979C81" w14:textId="77777777" w:rsidR="000E4682" w:rsidRPr="00FF64D0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bookmarkStart w:id="32" w:name="_Hlk166139675"/>
      <w:r w:rsidRPr="00FF64D0">
        <w:rPr>
          <w:rFonts w:ascii="Times New Roman" w:hAnsi="Times New Roman" w:cs="Times New Roman"/>
          <w:bCs/>
        </w:rPr>
        <w:t>U Odluci o kriterijima, mjerilima i načinu financiranja decentraliziranih funkcija u osnovnim školama na području Grada Karlovca za 2024 . godinu (Glasnik Grada Karlovca br. 23/2023, 12/2024,17/2024), članak II. mijenja se i glasi:</w:t>
      </w:r>
    </w:p>
    <w:bookmarkEnd w:id="32"/>
    <w:p w14:paraId="165BC4C0" w14:textId="77777777" w:rsidR="000E4682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F64D0">
        <w:rPr>
          <w:rFonts w:ascii="Times New Roman" w:hAnsi="Times New Roman" w:cs="Times New Roman"/>
          <w:bCs/>
        </w:rPr>
        <w:t xml:space="preserve">U Proračunu Grada Karlovca za 2024. godinu, osiguravaju se sredstva za financiranje decentraliziranih funkcija u osnovnom školstvu Grada Karlovca u ukupnom iznosu od 1.506.477,00  za sljedeće izdatke: </w:t>
      </w:r>
    </w:p>
    <w:p w14:paraId="5997C2F4" w14:textId="77777777" w:rsidR="000E4682" w:rsidRPr="00FF64D0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2552"/>
      </w:tblGrid>
      <w:tr w:rsidR="000E4682" w:rsidRPr="00FF64D0" w14:paraId="024F0A36" w14:textId="77777777" w:rsidTr="00582F66">
        <w:tc>
          <w:tcPr>
            <w:tcW w:w="38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1EF63D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D955B4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 xml:space="preserve">           PLAN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0B9C889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 xml:space="preserve">         NOVI PLAN</w:t>
            </w:r>
          </w:p>
        </w:tc>
      </w:tr>
      <w:tr w:rsidR="000E4682" w:rsidRPr="00FF64D0" w14:paraId="31417E43" w14:textId="77777777" w:rsidTr="00582F66">
        <w:tc>
          <w:tcPr>
            <w:tcW w:w="38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D477650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 xml:space="preserve">1. Materijalni i financijski rashodi osnovnih škola 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992937D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1.194.295,00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30E445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1.244.056,00</w:t>
            </w:r>
          </w:p>
          <w:p w14:paraId="29B21E4F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E4682" w:rsidRPr="00FF64D0" w14:paraId="5D2127CE" w14:textId="77777777" w:rsidTr="00582F66">
        <w:tc>
          <w:tcPr>
            <w:tcW w:w="38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895A7B5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2. Rashodi za nabavu proizvedene dugotrajne imovine i dodatna ulaganja na nefinancijskoj imovini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04F9CA6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312.182,00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9397A99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262.421,00</w:t>
            </w:r>
          </w:p>
        </w:tc>
      </w:tr>
      <w:tr w:rsidR="000E4682" w:rsidRPr="00FF64D0" w14:paraId="75B60AB7" w14:textId="77777777" w:rsidTr="00582F66">
        <w:tc>
          <w:tcPr>
            <w:tcW w:w="38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C00FD13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CF9A9AE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1.506.477.,00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EF41A5" w14:textId="77777777" w:rsidR="000E4682" w:rsidRPr="00FF64D0" w:rsidRDefault="000E4682" w:rsidP="00582F6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1.506.477,00</w:t>
            </w:r>
          </w:p>
        </w:tc>
      </w:tr>
    </w:tbl>
    <w:p w14:paraId="63C5FC06" w14:textId="77777777" w:rsidR="000E4682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96CB779" w14:textId="77777777" w:rsidR="000E4682" w:rsidRDefault="000E4682" w:rsidP="000E468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C5F98BF" w14:textId="77777777" w:rsidR="000E4682" w:rsidRDefault="000E4682" w:rsidP="000E468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1157A748" w14:textId="77777777" w:rsidR="000E4682" w:rsidRDefault="000E4682" w:rsidP="000E468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03FBF497" w14:textId="0A73A398" w:rsidR="000E4682" w:rsidRPr="00FF64D0" w:rsidRDefault="000E4682" w:rsidP="000E468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F64D0">
        <w:rPr>
          <w:rFonts w:ascii="Times New Roman" w:hAnsi="Times New Roman" w:cs="Times New Roman"/>
          <w:bCs/>
        </w:rPr>
        <w:lastRenderedPageBreak/>
        <w:t>II.</w:t>
      </w:r>
    </w:p>
    <w:p w14:paraId="73E2EDB0" w14:textId="77777777" w:rsidR="000E4682" w:rsidRPr="00FF64D0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F64D0">
        <w:rPr>
          <w:rFonts w:ascii="Times New Roman" w:hAnsi="Times New Roman" w:cs="Times New Roman"/>
          <w:bCs/>
        </w:rPr>
        <w:t>U Odluci o kriterijima, mjerilima i načinu financiranja decentraliziranih funkcija u osnovnim školama na području Grada Karlovca za 2024 . godinu (Glasnik Grada Karlovca br. 23/2023), članak V. mijenja se i glasi:</w:t>
      </w:r>
    </w:p>
    <w:p w14:paraId="63C578EA" w14:textId="77777777" w:rsidR="000E4682" w:rsidRPr="00FF64D0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F64D0">
        <w:rPr>
          <w:rFonts w:ascii="Times New Roman" w:hAnsi="Times New Roman" w:cs="Times New Roman"/>
          <w:bCs/>
        </w:rPr>
        <w:tab/>
        <w:t>Ukupni rashodi za nabavu proizvedene dugotrajne imovine i dodatna ulaganja na nefinancijskoj imovini osnovnih škola za 2024. godinu iznose 262.421,00 € planirano temeljem Odluke o trećim izmjenama i dopunama Odluke o kriterijima, mjerilima i načinu financiranja decentraliziranih funkcija u osnovnim školama (DEC) na području grada Karlovca za 2024. godinu.</w:t>
      </w:r>
    </w:p>
    <w:p w14:paraId="41590078" w14:textId="77777777" w:rsidR="000E4682" w:rsidRPr="00FF64D0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"/>
        <w:gridCol w:w="2432"/>
        <w:gridCol w:w="1415"/>
        <w:gridCol w:w="1423"/>
        <w:gridCol w:w="3371"/>
      </w:tblGrid>
      <w:tr w:rsidR="000E4682" w:rsidRPr="00FF64D0" w14:paraId="4BDF2743" w14:textId="77777777" w:rsidTr="00582F66">
        <w:trPr>
          <w:trHeight w:val="898"/>
          <w:tblHeader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C8B3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AE72AFC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168C29D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DC4D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E563296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Osnovna škola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FA2AB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Ukupna</w:t>
            </w:r>
          </w:p>
          <w:p w14:paraId="4D7075D4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vrijednost investicije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1BA8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Planirana sredstva</w:t>
            </w:r>
          </w:p>
          <w:p w14:paraId="37E2ED79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DEC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1519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Opis i vrsta ulaganja</w:t>
            </w:r>
          </w:p>
        </w:tc>
      </w:tr>
      <w:tr w:rsidR="000E4682" w:rsidRPr="00FF64D0" w14:paraId="35E08FEA" w14:textId="77777777" w:rsidTr="00582F66">
        <w:trPr>
          <w:trHeight w:val="67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249C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34465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OŠ Braća Seljan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BAB8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60.000,00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117D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60.000,00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D0C8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Dodatna ulaganja na građevinskim objektima – rekonstrukcija prostora na adresi V. Nazora 3</w:t>
            </w:r>
          </w:p>
          <w:p w14:paraId="641C89D5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(prostor bivšeg školskog stana)</w:t>
            </w:r>
          </w:p>
        </w:tc>
      </w:tr>
      <w:tr w:rsidR="000E4682" w:rsidRPr="00FF64D0" w14:paraId="16C00FE4" w14:textId="77777777" w:rsidTr="00582F66">
        <w:trPr>
          <w:trHeight w:val="83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CE31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DA88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OŠ Braća Seljan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7E1B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4.875,00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B577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4.875,00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6009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Projektna dokumentacija za izgradnju sportske dvorane</w:t>
            </w:r>
          </w:p>
        </w:tc>
      </w:tr>
      <w:tr w:rsidR="000E4682" w:rsidRPr="00FF64D0" w14:paraId="052B5F6B" w14:textId="77777777" w:rsidTr="00582F66">
        <w:trPr>
          <w:trHeight w:val="83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5067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F708F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OŠ Turanj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026D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22.845,00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FFB0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22.845,00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F8F2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Projektna dokumentacija za dogradnju škole</w:t>
            </w:r>
          </w:p>
        </w:tc>
      </w:tr>
      <w:tr w:rsidR="000E4682" w:rsidRPr="00FF64D0" w14:paraId="220D5149" w14:textId="77777777" w:rsidTr="00582F66">
        <w:trPr>
          <w:trHeight w:val="83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36F4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1197D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OŠ Turanj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AB26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32.159,00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1A95E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32.159,00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6FD1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Dodatna ulaganja na građevinskim objektima- sanacija sanitarija</w:t>
            </w:r>
          </w:p>
        </w:tc>
      </w:tr>
      <w:tr w:rsidR="000E4682" w:rsidRPr="00FF64D0" w14:paraId="20A315EE" w14:textId="77777777" w:rsidTr="00582F66">
        <w:trPr>
          <w:trHeight w:val="71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4255F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B521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OŠ Mahično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AA7F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46.750,00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0BF8D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46.750,00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4FE6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Projektna dokumentacija za dogradnju školske zgrade i sportske dvorane</w:t>
            </w:r>
          </w:p>
        </w:tc>
      </w:tr>
      <w:tr w:rsidR="000E4682" w:rsidRPr="00FF64D0" w14:paraId="5D276D28" w14:textId="77777777" w:rsidTr="00582F66">
        <w:trPr>
          <w:trHeight w:val="71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0A2D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3B76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OŠ Rečica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1F2EA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26.750,00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B4B4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26.750,00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131FD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Projektna dokumentacija za izgradnju sportske dvorane</w:t>
            </w:r>
          </w:p>
        </w:tc>
      </w:tr>
      <w:tr w:rsidR="000E4682" w:rsidRPr="00FF64D0" w14:paraId="3E8BA1A1" w14:textId="77777777" w:rsidTr="00582F66">
        <w:trPr>
          <w:trHeight w:val="71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84DA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798F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OŠ Banija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3F09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18.535,00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1F2D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18.535,00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BD231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Dodatna ulaganja na građevinskim objektima - uređenje prostora u prizemlju školske zgrade</w:t>
            </w:r>
          </w:p>
        </w:tc>
      </w:tr>
      <w:tr w:rsidR="000E4682" w:rsidRPr="00FF64D0" w14:paraId="5B006F62" w14:textId="77777777" w:rsidTr="00582F66">
        <w:trPr>
          <w:trHeight w:val="71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72D6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2AF2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Osnovne škole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7064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50.507,00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6414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50.507,00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0C23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64D0">
              <w:rPr>
                <w:rFonts w:ascii="Times New Roman" w:hAnsi="Times New Roman" w:cs="Times New Roman"/>
                <w:bCs/>
              </w:rPr>
              <w:t>Nabavka opreme za sve škole u cilju unaprjeđenja odgojno -obrazovnog procesa</w:t>
            </w:r>
          </w:p>
        </w:tc>
      </w:tr>
      <w:tr w:rsidR="000E4682" w:rsidRPr="00FF64D0" w14:paraId="76BFFF87" w14:textId="77777777" w:rsidTr="00582F66">
        <w:trPr>
          <w:trHeight w:val="51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E62F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45BEA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6D462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33" w:name="_Hlk56432975"/>
            <w:r w:rsidRPr="00FF64D0">
              <w:rPr>
                <w:rFonts w:ascii="Times New Roman" w:hAnsi="Times New Roman" w:cs="Times New Roman"/>
                <w:b/>
                <w:bCs/>
              </w:rPr>
              <w:t>262.421,00</w:t>
            </w:r>
            <w:bookmarkEnd w:id="33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E8C2A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64D0">
              <w:rPr>
                <w:rFonts w:ascii="Times New Roman" w:hAnsi="Times New Roman" w:cs="Times New Roman"/>
                <w:b/>
                <w:bCs/>
              </w:rPr>
              <w:t>262.421,00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1BEC" w14:textId="77777777" w:rsidR="000E4682" w:rsidRPr="00FF64D0" w:rsidRDefault="000E4682" w:rsidP="00582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0465B92" w14:textId="77777777" w:rsidR="000E4682" w:rsidRDefault="000E4682" w:rsidP="000E468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633C169" w14:textId="77777777" w:rsidR="000E4682" w:rsidRPr="00FF64D0" w:rsidRDefault="000E4682" w:rsidP="000E468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F64D0">
        <w:rPr>
          <w:rFonts w:ascii="Times New Roman" w:hAnsi="Times New Roman" w:cs="Times New Roman"/>
          <w:bCs/>
        </w:rPr>
        <w:t>III.</w:t>
      </w:r>
    </w:p>
    <w:p w14:paraId="4A8FBD06" w14:textId="77777777" w:rsidR="000E4682" w:rsidRPr="00FF64D0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F64D0">
        <w:rPr>
          <w:rFonts w:ascii="Times New Roman" w:hAnsi="Times New Roman" w:cs="Times New Roman"/>
          <w:bCs/>
        </w:rPr>
        <w:t>Ostale odredbe Odluke o kriterijima, mjerilima i načinu financiranja decentraliziranih funkcija u osnovnim školama na području Grada Karlovca za 2024. godinu ostaju neizmijenjene.</w:t>
      </w:r>
    </w:p>
    <w:p w14:paraId="26AB8E15" w14:textId="77777777" w:rsidR="000E4682" w:rsidRPr="00FF64D0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  <w:lang w:val="pl-PL"/>
        </w:rPr>
      </w:pPr>
    </w:p>
    <w:p w14:paraId="1E7695B2" w14:textId="77777777" w:rsidR="000E4682" w:rsidRPr="00FF64D0" w:rsidRDefault="000E4682" w:rsidP="000E4682">
      <w:pPr>
        <w:spacing w:after="0" w:line="240" w:lineRule="auto"/>
        <w:jc w:val="center"/>
        <w:rPr>
          <w:rFonts w:ascii="Times New Roman" w:hAnsi="Times New Roman" w:cs="Times New Roman"/>
          <w:bCs/>
          <w:lang w:val="pl-PL"/>
        </w:rPr>
      </w:pPr>
      <w:r w:rsidRPr="00FF64D0">
        <w:rPr>
          <w:rFonts w:ascii="Times New Roman" w:hAnsi="Times New Roman" w:cs="Times New Roman"/>
          <w:bCs/>
          <w:lang w:val="pl-PL"/>
        </w:rPr>
        <w:t>IV.</w:t>
      </w:r>
    </w:p>
    <w:p w14:paraId="46598DE1" w14:textId="77777777" w:rsidR="000E4682" w:rsidRPr="00FF64D0" w:rsidRDefault="000E4682" w:rsidP="000E4682">
      <w:pPr>
        <w:spacing w:after="0" w:line="240" w:lineRule="auto"/>
        <w:jc w:val="both"/>
        <w:rPr>
          <w:rFonts w:ascii="Times New Roman" w:hAnsi="Times New Roman" w:cs="Times New Roman"/>
          <w:bCs/>
          <w:lang w:val="pl-PL"/>
        </w:rPr>
      </w:pPr>
      <w:r w:rsidRPr="00FF64D0">
        <w:rPr>
          <w:rFonts w:ascii="Times New Roman" w:hAnsi="Times New Roman" w:cs="Times New Roman"/>
          <w:bCs/>
          <w:lang w:val="pl-PL"/>
        </w:rPr>
        <w:tab/>
        <w:t>Ova Odluka o trećim</w:t>
      </w:r>
      <w:r w:rsidRPr="00FF64D0">
        <w:rPr>
          <w:rFonts w:ascii="Times New Roman" w:hAnsi="Times New Roman" w:cs="Times New Roman"/>
          <w:bCs/>
        </w:rPr>
        <w:t xml:space="preserve"> izmjenama i dopunama Odluke o kriterijima, mjerilima i načinu financiranja decentraliziranih funkcija u osnovnim školama na području Grada Karlovca za 2024.</w:t>
      </w:r>
      <w:r w:rsidRPr="00FF64D0">
        <w:rPr>
          <w:rFonts w:ascii="Times New Roman" w:hAnsi="Times New Roman" w:cs="Times New Roman"/>
          <w:bCs/>
          <w:lang w:val="pl-PL"/>
        </w:rPr>
        <w:t xml:space="preserve"> stupa na snagu osmi (8) dan od objave u Glasniku Grada Karlovca.</w:t>
      </w:r>
    </w:p>
    <w:p w14:paraId="0DB29A07" w14:textId="77777777" w:rsidR="00722F2D" w:rsidRDefault="00722F2D" w:rsidP="000E182C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6E96AF49" w14:textId="77777777" w:rsidR="000E4682" w:rsidRDefault="000E4682" w:rsidP="000E182C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22F7B93C" w14:textId="77777777" w:rsidR="000E4682" w:rsidRDefault="000E4682" w:rsidP="000E182C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0C3C5B9C" w14:textId="77777777" w:rsidR="000E4682" w:rsidRDefault="000E4682" w:rsidP="000E182C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62AC8F7B" w14:textId="77777777" w:rsidR="000E4682" w:rsidRPr="000659CC" w:rsidRDefault="000E4682" w:rsidP="000E182C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7807C65C" w14:textId="126EAE62" w:rsidR="00722F2D" w:rsidRDefault="00722F2D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0659CC">
        <w:rPr>
          <w:rFonts w:ascii="Times New Roman" w:hAnsi="Times New Roman" w:cs="Times New Roman"/>
          <w:b/>
          <w:bCs/>
          <w:lang w:val="pl-PL"/>
        </w:rPr>
        <w:lastRenderedPageBreak/>
        <w:t>TOČKA 24.</w:t>
      </w:r>
    </w:p>
    <w:p w14:paraId="0773E436" w14:textId="0406AA90" w:rsidR="002637DB" w:rsidRPr="002637DB" w:rsidRDefault="002637DB" w:rsidP="000659C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2637D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Odluka </w:t>
      </w:r>
      <w:r w:rsidRPr="002637DB">
        <w:rPr>
          <w:rFonts w:ascii="Times New Roman" w:hAnsi="Times New Roman" w:cs="Times New Roman"/>
          <w:b/>
          <w:bCs/>
          <w:lang w:eastAsia="hr-HR"/>
        </w:rPr>
        <w:t>o izmjeni i dopuni Odluke o prijenosu prava vlasništva nekretnine k.č. br. 9/1, 9/7 k.o. Rečica te pokretnina i pripadajuće dokumentacije na ustanovu Dječji vrtić Karlovac</w:t>
      </w:r>
    </w:p>
    <w:p w14:paraId="1259456C" w14:textId="3278AD33" w:rsidR="00E321AA" w:rsidRDefault="00E321AA" w:rsidP="00CC3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Uvodno obrazloženje </w:t>
      </w:r>
      <w:r>
        <w:rPr>
          <w:rFonts w:ascii="Times New Roman" w:eastAsia="Times New Roman" w:hAnsi="Times New Roman" w:cs="Times New Roman"/>
        </w:rPr>
        <w:t xml:space="preserve">dala je gospođa </w:t>
      </w:r>
      <w:r w:rsidR="002637DB">
        <w:rPr>
          <w:rFonts w:ascii="Times New Roman" w:eastAsia="Times New Roman" w:hAnsi="Times New Roman" w:cs="Times New Roman"/>
        </w:rPr>
        <w:t>Daniela Peris, mag.oec., službenica ovlaštena za privremeno obavljanje poslova pročelnice Upravnog odjela za gospodarstvo, razvoj grada i EU fondove.</w:t>
      </w:r>
    </w:p>
    <w:p w14:paraId="77F511A0" w14:textId="4416C95B" w:rsidR="00E321AA" w:rsidRDefault="00E321AA" w:rsidP="00CC3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47FAE">
        <w:rPr>
          <w:rFonts w:ascii="Times New Roman" w:eastAsia="Times New Roman" w:hAnsi="Times New Roman" w:cs="Times New Roman"/>
        </w:rPr>
        <w:t xml:space="preserve">Predsjednik Gradskog vijeća izvijestio je vijećnike da je </w:t>
      </w:r>
      <w:r>
        <w:rPr>
          <w:rFonts w:ascii="Times New Roman" w:eastAsia="Times New Roman" w:hAnsi="Times New Roman" w:cs="Times New Roman"/>
        </w:rPr>
        <w:t xml:space="preserve">Odbor za </w:t>
      </w:r>
      <w:r w:rsidR="002637DB">
        <w:rPr>
          <w:rFonts w:ascii="Times New Roman" w:eastAsia="Times New Roman" w:hAnsi="Times New Roman" w:cs="Times New Roman"/>
        </w:rPr>
        <w:t xml:space="preserve">financije, gradski proračun i gradsku imovinu razmatrao navedenu točku te predlažu da se donese </w:t>
      </w:r>
      <w:r w:rsidR="002637DB" w:rsidRPr="002637DB">
        <w:rPr>
          <w:rFonts w:ascii="Times New Roman" w:eastAsia="Times New Roman" w:hAnsi="Times New Roman" w:cs="Times New Roman"/>
        </w:rPr>
        <w:t>Odluka o izmjeni i dopuni Odluke o prijenosu prava vlasništva nekretnine k.č. br. 9/1, 9/7 k.o. Rečica te pokretnina i pripadajuće dokumentacije na ustanovu Dječji vrtić Karlovac</w:t>
      </w:r>
      <w:r w:rsidR="002637DB">
        <w:rPr>
          <w:rFonts w:ascii="Times New Roman" w:eastAsia="Times New Roman" w:hAnsi="Times New Roman" w:cs="Times New Roman"/>
        </w:rPr>
        <w:t>.</w:t>
      </w:r>
    </w:p>
    <w:p w14:paraId="0B0065FA" w14:textId="110797CF" w:rsidR="00F95F57" w:rsidRPr="003A6BD8" w:rsidRDefault="00F95F57" w:rsidP="00F95F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A6BD8">
        <w:rPr>
          <w:rFonts w:ascii="Times New Roman" w:eastAsia="Times New Roman" w:hAnsi="Times New Roman" w:cs="Times New Roman"/>
        </w:rPr>
        <w:t xml:space="preserve">Budući da nije bilo rasprave, od nazočnih </w:t>
      </w:r>
      <w:r w:rsidR="00311422" w:rsidRPr="003A6BD8">
        <w:rPr>
          <w:rFonts w:ascii="Times New Roman" w:eastAsia="Times New Roman" w:hAnsi="Times New Roman" w:cs="Times New Roman"/>
        </w:rPr>
        <w:t>20</w:t>
      </w:r>
      <w:r w:rsidRPr="003A6BD8">
        <w:rPr>
          <w:rFonts w:ascii="Times New Roman" w:eastAsia="Times New Roman" w:hAnsi="Times New Roman" w:cs="Times New Roman"/>
        </w:rPr>
        <w:t xml:space="preserve"> vijećnika u vijećnici, vijeće je sa </w:t>
      </w:r>
      <w:r w:rsidR="00311422" w:rsidRPr="003A6BD8">
        <w:rPr>
          <w:rFonts w:ascii="Times New Roman" w:eastAsia="Times New Roman" w:hAnsi="Times New Roman" w:cs="Times New Roman"/>
        </w:rPr>
        <w:t>20</w:t>
      </w:r>
      <w:r w:rsidR="00CB6128" w:rsidRPr="003A6BD8">
        <w:rPr>
          <w:rFonts w:ascii="Times New Roman" w:eastAsia="Times New Roman" w:hAnsi="Times New Roman" w:cs="Times New Roman"/>
        </w:rPr>
        <w:t xml:space="preserve"> </w:t>
      </w:r>
      <w:r w:rsidRPr="003A6BD8">
        <w:rPr>
          <w:rFonts w:ascii="Times New Roman" w:eastAsia="Times New Roman" w:hAnsi="Times New Roman" w:cs="Times New Roman"/>
        </w:rPr>
        <w:t>glasova ZA donijelo:</w:t>
      </w:r>
    </w:p>
    <w:p w14:paraId="02007A68" w14:textId="77777777" w:rsidR="00F95F57" w:rsidRDefault="00F95F57" w:rsidP="005C5B3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68B7AF59" w14:textId="77777777" w:rsidR="002637DB" w:rsidRDefault="002637DB" w:rsidP="002637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2637D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Odluk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096AB420" w14:textId="17E41E79" w:rsidR="002637DB" w:rsidRPr="002637DB" w:rsidRDefault="002637DB" w:rsidP="002637D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o </w:t>
      </w:r>
      <w:r w:rsidRPr="002637DB">
        <w:rPr>
          <w:rFonts w:ascii="Times New Roman" w:hAnsi="Times New Roman" w:cs="Times New Roman"/>
          <w:b/>
          <w:bCs/>
          <w:lang w:eastAsia="hr-HR"/>
        </w:rPr>
        <w:t>izmjeni i dopuni Odluke o prijenosu prava vlasništva nekretnine k.č. br. 9/1, 9/7 k.o. Rečica te pokretnina i pripadajuće dokumentacije na ustanovu Dječji vrtić Karlovac</w:t>
      </w:r>
    </w:p>
    <w:p w14:paraId="606E2DCB" w14:textId="77777777" w:rsidR="00722F2D" w:rsidRDefault="00722F2D" w:rsidP="000E4682">
      <w:p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</w:p>
    <w:p w14:paraId="7D2F1A0D" w14:textId="77777777" w:rsidR="00C86FBD" w:rsidRPr="003A1077" w:rsidRDefault="00C86FBD" w:rsidP="00C86F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1077">
        <w:rPr>
          <w:rFonts w:ascii="Times New Roman" w:hAnsi="Times New Roman" w:cs="Times New Roman"/>
          <w:b/>
        </w:rPr>
        <w:t>I</w:t>
      </w:r>
    </w:p>
    <w:p w14:paraId="13076DEB" w14:textId="77777777" w:rsidR="00C86FBD" w:rsidRPr="003A1077" w:rsidRDefault="00C86FBD" w:rsidP="00C86FBD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3A1077">
        <w:rPr>
          <w:rFonts w:ascii="Times New Roman" w:hAnsi="Times New Roman" w:cs="Times New Roman"/>
          <w:bCs/>
        </w:rPr>
        <w:t>U Odluci o prijenosu prava vlasništva nekretnine k.č. br. 9/1, 9/7 k.o. Rečica te pokretnina i pripadajuće dokumentacije na ustanovu Dječji vrtić Karlovac KLASA:024-03/24-02/11 , URBROJ:2133-1-01/01-24-6 , („Glasnik Grada Karlovca“ br. 21/24), naziv Odluke mijenja se i glasi:</w:t>
      </w:r>
    </w:p>
    <w:p w14:paraId="1F109A54" w14:textId="77777777" w:rsidR="00C86FBD" w:rsidRPr="003A1077" w:rsidRDefault="00C86FBD" w:rsidP="00C86FBD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</w:p>
    <w:p w14:paraId="5AFD46B4" w14:textId="77777777" w:rsidR="00C86FBD" w:rsidRPr="003A1077" w:rsidRDefault="00C86FBD" w:rsidP="00C86FBD">
      <w:pPr>
        <w:spacing w:after="0" w:line="240" w:lineRule="auto"/>
        <w:rPr>
          <w:rFonts w:ascii="Times New Roman" w:hAnsi="Times New Roman" w:cs="Times New Roman"/>
          <w:bCs/>
        </w:rPr>
      </w:pPr>
      <w:r w:rsidRPr="003A1077">
        <w:rPr>
          <w:rFonts w:ascii="Times New Roman" w:hAnsi="Times New Roman" w:cs="Times New Roman"/>
          <w:bCs/>
        </w:rPr>
        <w:t xml:space="preserve"> „Odluka o prijenosu prava vlasništva nekretnine k.č. br. 9/7 k.o. Rečica te pokretnina i pripadajuće dokumentacije na ustanovu Dječji vrtić Karlovac“</w:t>
      </w:r>
    </w:p>
    <w:p w14:paraId="418E5E74" w14:textId="77777777" w:rsidR="00C86FBD" w:rsidRPr="003A1077" w:rsidRDefault="00C86FBD" w:rsidP="00C86FBD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</w:p>
    <w:p w14:paraId="0DCA53AC" w14:textId="77777777" w:rsidR="00C86FBD" w:rsidRPr="003A1077" w:rsidRDefault="00C86FBD" w:rsidP="00C86FBD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3A1077">
        <w:rPr>
          <w:rFonts w:ascii="Times New Roman" w:hAnsi="Times New Roman" w:cs="Times New Roman"/>
          <w:bCs/>
        </w:rPr>
        <w:t>Mijenja se i članak 1. i glasi:</w:t>
      </w:r>
    </w:p>
    <w:p w14:paraId="25F8A48F" w14:textId="77777777" w:rsidR="00C86FBD" w:rsidRPr="003A1077" w:rsidRDefault="00C86FBD" w:rsidP="00C86FBD">
      <w:pPr>
        <w:spacing w:after="0" w:line="240" w:lineRule="auto"/>
        <w:rPr>
          <w:rFonts w:ascii="Times New Roman" w:hAnsi="Times New Roman" w:cs="Times New Roman"/>
          <w:b/>
        </w:rPr>
      </w:pPr>
    </w:p>
    <w:p w14:paraId="4ECDC8D5" w14:textId="77777777" w:rsidR="00C86FBD" w:rsidRPr="003A1077" w:rsidRDefault="00C86FBD" w:rsidP="00C86FB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1077">
        <w:rPr>
          <w:rFonts w:ascii="Times New Roman" w:hAnsi="Times New Roman" w:cs="Times New Roman"/>
        </w:rPr>
        <w:t xml:space="preserve">„Grad Karlovac prenosi Ustanovi Dječji vrtić Karlovac, Imbre Tkalca 2, Karlovac, </w:t>
      </w:r>
      <w:r w:rsidRPr="003A1077">
        <w:rPr>
          <w:rFonts w:ascii="Times New Roman" w:hAnsi="Times New Roman" w:cs="Times New Roman"/>
          <w:lang w:eastAsia="ar-SA"/>
        </w:rPr>
        <w:t>OIB: 67142183779,</w:t>
      </w:r>
      <w:r w:rsidRPr="003A1077">
        <w:rPr>
          <w:rFonts w:ascii="Times New Roman" w:hAnsi="Times New Roman" w:cs="Times New Roman"/>
        </w:rPr>
        <w:t xml:space="preserve"> prenosi se u vlasništvo bez nakade  nekretnina označena kao </w:t>
      </w:r>
      <w:bookmarkStart w:id="34" w:name="_Hlk149639470"/>
      <w:r w:rsidRPr="003A1077">
        <w:rPr>
          <w:rFonts w:ascii="Times New Roman" w:hAnsi="Times New Roman" w:cs="Times New Roman"/>
        </w:rPr>
        <w:t xml:space="preserve">k.č. br. 9/7 k.o., </w:t>
      </w:r>
      <w:bookmarkEnd w:id="34"/>
      <w:r w:rsidRPr="003A1077">
        <w:rPr>
          <w:rFonts w:ascii="Times New Roman" w:hAnsi="Times New Roman" w:cs="Times New Roman"/>
        </w:rPr>
        <w:t>ukupne površine 2859 m2 (dvorište površine 2307 m2, Dječji vrtić, Rečica, Rečica 33C, površine 552 m2), upisanu u zk.ul.br. 936 k.o. Rečica, u naravi Dječji vrtić i jaslice u Rečici, zajedno s pripadajućom opremom i projektnom dokumentacijom.</w:t>
      </w:r>
    </w:p>
    <w:p w14:paraId="479E66C6" w14:textId="77777777" w:rsidR="00C86FBD" w:rsidRPr="003A1077" w:rsidRDefault="00C86FBD" w:rsidP="00C86FB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2D99A24" w14:textId="77777777" w:rsidR="00C86FBD" w:rsidRPr="003A1077" w:rsidRDefault="00C86FBD" w:rsidP="00C86FB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1077">
        <w:rPr>
          <w:rFonts w:ascii="Times New Roman" w:hAnsi="Times New Roman" w:cs="Times New Roman"/>
        </w:rPr>
        <w:t xml:space="preserve">Čestica je uređena i građevina izgrađena te opremljena  u okviru projekta „Izgradnja i opremanje dječjeg vrtića i jaslica Rečica“ (dalje u tekstu Projekt), reg. broj Ugovora o dodjeli bespovratnih sredstava NPOO.C3.1.R1-I1.01.0156 odobren za sufinanciranje Korisniku Gradu Karlovcu prema uvjetima javnog poziva na dodjelu bespovratnih sredstava „Izgradnja, dogradnja, rekonstrukcija i opremanje predškolskih ustanova, prvi Poziv u okviru Nacionalnog plana za oporavak i otpornost. </w:t>
      </w:r>
    </w:p>
    <w:p w14:paraId="10FB1340" w14:textId="77777777" w:rsidR="00C86FBD" w:rsidRPr="003A1077" w:rsidRDefault="00C86FBD" w:rsidP="00C86FB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B1E2C42" w14:textId="77777777" w:rsidR="00C86FBD" w:rsidRPr="003A1077" w:rsidRDefault="00C86FBD" w:rsidP="00C86FB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A1077">
        <w:rPr>
          <w:rFonts w:ascii="Times New Roman" w:hAnsi="Times New Roman" w:cs="Times New Roman"/>
        </w:rPr>
        <w:t xml:space="preserve">Vrijednost predmetne nekretnine, zajedno s projektnom dokumentacijom i cjelokupnom pripadajućom opremom iznosi ukupno 1.280.634,39 eura: od čega vrijednost: </w:t>
      </w:r>
      <w:bookmarkStart w:id="35" w:name="_Hlk184899199"/>
      <w:r w:rsidRPr="003A1077">
        <w:rPr>
          <w:rFonts w:ascii="Times New Roman" w:hAnsi="Times New Roman" w:cs="Times New Roman"/>
        </w:rPr>
        <w:t>objekta dječjeg vrtića 1.121.678,89 eura, zemljišta 57.180,00 eura,  projektne dokumentacije 7.963,37 eura, osnovna sredstva za rad - oprema 93.812,13 eura.“</w:t>
      </w:r>
    </w:p>
    <w:bookmarkEnd w:id="35"/>
    <w:p w14:paraId="1F94A7AF" w14:textId="77777777" w:rsidR="00C86FBD" w:rsidRPr="003A1077" w:rsidRDefault="00C86FBD" w:rsidP="00C86FBD">
      <w:pPr>
        <w:spacing w:after="0" w:line="240" w:lineRule="auto"/>
        <w:rPr>
          <w:rFonts w:ascii="Times New Roman" w:hAnsi="Times New Roman" w:cs="Times New Roman"/>
        </w:rPr>
      </w:pPr>
    </w:p>
    <w:p w14:paraId="6828A56E" w14:textId="77777777" w:rsidR="00C86FBD" w:rsidRPr="003A1077" w:rsidRDefault="00C86FBD" w:rsidP="00C86F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1077">
        <w:rPr>
          <w:rFonts w:ascii="Times New Roman" w:hAnsi="Times New Roman" w:cs="Times New Roman"/>
          <w:b/>
        </w:rPr>
        <w:t>II</w:t>
      </w:r>
    </w:p>
    <w:p w14:paraId="7A5F539C" w14:textId="77777777" w:rsidR="00C86FBD" w:rsidRPr="003A1077" w:rsidRDefault="00C86FBD" w:rsidP="00C86FB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1077">
        <w:rPr>
          <w:rFonts w:ascii="Times New Roman" w:hAnsi="Times New Roman" w:cs="Times New Roman"/>
        </w:rPr>
        <w:t>U ostalom dijelu  osnovna Odluka KLASA:024-03/24-02/11 , URBROJ:2133-1-01/01-24-6, („Glasnik Grada Karlovca“ br. 21/24), ostaje neizmijenjena.</w:t>
      </w:r>
    </w:p>
    <w:p w14:paraId="3EE43836" w14:textId="77777777" w:rsidR="00C86FBD" w:rsidRDefault="00C86FBD" w:rsidP="00C86FB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44D3826" w14:textId="77777777" w:rsidR="00C86FBD" w:rsidRPr="003A1077" w:rsidRDefault="00C86FBD" w:rsidP="00C86FB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A1077">
        <w:rPr>
          <w:rFonts w:ascii="Times New Roman" w:hAnsi="Times New Roman" w:cs="Times New Roman"/>
          <w:b/>
          <w:bCs/>
        </w:rPr>
        <w:t>III</w:t>
      </w:r>
    </w:p>
    <w:p w14:paraId="316FDD0D" w14:textId="77777777" w:rsidR="00C86FBD" w:rsidRPr="003A1077" w:rsidRDefault="00C86FBD" w:rsidP="00C86F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077">
        <w:rPr>
          <w:rFonts w:ascii="Times New Roman" w:hAnsi="Times New Roman" w:cs="Times New Roman"/>
        </w:rPr>
        <w:t>Ova Odluka stupa na snagu osmog dana od dana objave u „Glasniku Grada Karlovca“.</w:t>
      </w:r>
    </w:p>
    <w:p w14:paraId="1F9C9AAB" w14:textId="77777777" w:rsidR="000E4682" w:rsidRPr="000659CC" w:rsidRDefault="000E4682" w:rsidP="000E468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2B03F9" w14:textId="77777777" w:rsidR="002C2166" w:rsidRPr="00B741D2" w:rsidRDefault="002C2166" w:rsidP="0006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F3B9468" w14:textId="22E5E7B0" w:rsidR="00B7741A" w:rsidRPr="00996C7B" w:rsidRDefault="00082ABE" w:rsidP="005C68A4">
      <w:pPr>
        <w:spacing w:after="0" w:line="240" w:lineRule="auto"/>
        <w:rPr>
          <w:rFonts w:ascii="Times New Roman" w:hAnsi="Times New Roman" w:cs="Times New Roman"/>
          <w:bCs/>
        </w:rPr>
      </w:pPr>
      <w:r w:rsidRPr="00996C7B">
        <w:rPr>
          <w:rFonts w:ascii="Times New Roman" w:hAnsi="Times New Roman" w:cs="Times New Roman"/>
          <w:bCs/>
        </w:rPr>
        <w:t>Dovršen</w:t>
      </w:r>
      <w:r w:rsidR="00926056" w:rsidRPr="00996C7B">
        <w:rPr>
          <w:rFonts w:ascii="Times New Roman" w:hAnsi="Times New Roman" w:cs="Times New Roman"/>
          <w:bCs/>
        </w:rPr>
        <w:t>o u</w:t>
      </w:r>
      <w:r w:rsidR="003A6BD8">
        <w:rPr>
          <w:rFonts w:ascii="Times New Roman" w:hAnsi="Times New Roman" w:cs="Times New Roman"/>
          <w:bCs/>
        </w:rPr>
        <w:t>: 14:00</w:t>
      </w:r>
    </w:p>
    <w:p w14:paraId="351AE09C" w14:textId="77777777" w:rsidR="005C68A4" w:rsidRPr="00347FAE" w:rsidRDefault="005C68A4" w:rsidP="005C68A4">
      <w:pPr>
        <w:spacing w:after="0" w:line="240" w:lineRule="auto"/>
        <w:rPr>
          <w:rFonts w:ascii="Times New Roman" w:hAnsi="Times New Roman" w:cs="Times New Roman"/>
          <w:bCs/>
        </w:rPr>
      </w:pPr>
    </w:p>
    <w:p w14:paraId="48D483F4" w14:textId="77777777" w:rsidR="00F86A6B" w:rsidRDefault="00F86A6B" w:rsidP="005C68A4">
      <w:pPr>
        <w:spacing w:after="0" w:line="240" w:lineRule="auto"/>
        <w:rPr>
          <w:rFonts w:ascii="Times New Roman" w:hAnsi="Times New Roman" w:cs="Times New Roman"/>
          <w:bCs/>
        </w:rPr>
      </w:pPr>
    </w:p>
    <w:p w14:paraId="24B0C2B7" w14:textId="77777777" w:rsidR="00F86A6B" w:rsidRDefault="00F86A6B" w:rsidP="005C68A4">
      <w:pPr>
        <w:spacing w:after="0" w:line="240" w:lineRule="auto"/>
        <w:rPr>
          <w:rFonts w:ascii="Times New Roman" w:hAnsi="Times New Roman" w:cs="Times New Roman"/>
          <w:bCs/>
        </w:rPr>
      </w:pPr>
    </w:p>
    <w:p w14:paraId="0BB95438" w14:textId="713229FA" w:rsidR="00B7741A" w:rsidRPr="00347FAE" w:rsidRDefault="00B7741A" w:rsidP="005C68A4">
      <w:pPr>
        <w:spacing w:after="0" w:line="240" w:lineRule="auto"/>
        <w:rPr>
          <w:rFonts w:ascii="Times New Roman" w:hAnsi="Times New Roman" w:cs="Times New Roman"/>
          <w:bCs/>
        </w:rPr>
      </w:pPr>
      <w:r w:rsidRPr="00347FAE">
        <w:rPr>
          <w:rFonts w:ascii="Times New Roman" w:hAnsi="Times New Roman" w:cs="Times New Roman"/>
          <w:bCs/>
        </w:rPr>
        <w:lastRenderedPageBreak/>
        <w:t>ZAPISNIČAR</w:t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="00F86A6B">
        <w:rPr>
          <w:rFonts w:ascii="Times New Roman" w:hAnsi="Times New Roman" w:cs="Times New Roman"/>
          <w:bCs/>
        </w:rPr>
        <w:t xml:space="preserve">           </w:t>
      </w:r>
      <w:r w:rsidRPr="00347FAE">
        <w:rPr>
          <w:rFonts w:ascii="Times New Roman" w:hAnsi="Times New Roman" w:cs="Times New Roman"/>
          <w:bCs/>
        </w:rPr>
        <w:t xml:space="preserve">PREDSJEDNIK </w:t>
      </w:r>
    </w:p>
    <w:p w14:paraId="5FE0942D" w14:textId="77777777" w:rsidR="00B7741A" w:rsidRPr="00347FAE" w:rsidRDefault="00B7741A" w:rsidP="005C68A4">
      <w:pPr>
        <w:spacing w:after="0" w:line="240" w:lineRule="auto"/>
        <w:rPr>
          <w:rFonts w:ascii="Times New Roman" w:hAnsi="Times New Roman" w:cs="Times New Roman"/>
          <w:bCs/>
        </w:rPr>
      </w:pPr>
      <w:r w:rsidRPr="00347FAE">
        <w:rPr>
          <w:rFonts w:ascii="Times New Roman" w:hAnsi="Times New Roman" w:cs="Times New Roman"/>
          <w:bCs/>
        </w:rPr>
        <w:t xml:space="preserve">Mirna Mileusnić </w:t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  <w:t>GRADSKOG VIJEĆA GRADA KARLOVCA</w:t>
      </w:r>
    </w:p>
    <w:p w14:paraId="45A16627" w14:textId="5B5EEC93" w:rsidR="00B7741A" w:rsidRPr="005C68A4" w:rsidRDefault="00B7741A" w:rsidP="005C68A4">
      <w:pPr>
        <w:spacing w:after="0" w:line="240" w:lineRule="auto"/>
        <w:rPr>
          <w:rFonts w:ascii="Times New Roman" w:hAnsi="Times New Roman" w:cs="Times New Roman"/>
          <w:bCs/>
        </w:rPr>
      </w:pP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Pr="00347FAE">
        <w:rPr>
          <w:rFonts w:ascii="Times New Roman" w:hAnsi="Times New Roman" w:cs="Times New Roman"/>
          <w:bCs/>
        </w:rPr>
        <w:tab/>
      </w:r>
      <w:r w:rsidR="00F86A6B">
        <w:rPr>
          <w:rFonts w:ascii="Times New Roman" w:hAnsi="Times New Roman" w:cs="Times New Roman"/>
          <w:bCs/>
        </w:rPr>
        <w:t xml:space="preserve">          </w:t>
      </w:r>
      <w:r w:rsidR="00A24B5C">
        <w:rPr>
          <w:rFonts w:ascii="Times New Roman" w:hAnsi="Times New Roman" w:cs="Times New Roman"/>
          <w:bCs/>
        </w:rPr>
        <w:t xml:space="preserve"> </w:t>
      </w:r>
      <w:r w:rsidRPr="00347FAE">
        <w:rPr>
          <w:rFonts w:ascii="Times New Roman" w:hAnsi="Times New Roman" w:cs="Times New Roman"/>
          <w:bCs/>
        </w:rPr>
        <w:t>Marin Svetić, dipl.ing. šumarstva</w:t>
      </w:r>
    </w:p>
    <w:p w14:paraId="598B2C85" w14:textId="77777777" w:rsidR="002018B6" w:rsidRPr="005C68A4" w:rsidRDefault="002018B6" w:rsidP="005C68A4">
      <w:pPr>
        <w:spacing w:after="0" w:line="240" w:lineRule="auto"/>
        <w:rPr>
          <w:rFonts w:ascii="Times New Roman" w:hAnsi="Times New Roman" w:cs="Times New Roman"/>
        </w:rPr>
      </w:pPr>
    </w:p>
    <w:sectPr w:rsidR="002018B6" w:rsidRPr="005C68A4" w:rsidSect="0018556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095B"/>
    <w:multiLevelType w:val="hybridMultilevel"/>
    <w:tmpl w:val="EEDC03D0"/>
    <w:lvl w:ilvl="0" w:tplc="92A0A3BC">
      <w:start w:val="738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7153A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51582"/>
    <w:multiLevelType w:val="hybridMultilevel"/>
    <w:tmpl w:val="A5D8DB9E"/>
    <w:lvl w:ilvl="0" w:tplc="A070660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50E49"/>
    <w:multiLevelType w:val="hybridMultilevel"/>
    <w:tmpl w:val="DE0853D4"/>
    <w:lvl w:ilvl="0" w:tplc="A32C3E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C1546"/>
    <w:multiLevelType w:val="hybridMultilevel"/>
    <w:tmpl w:val="DCA68F9E"/>
    <w:lvl w:ilvl="0" w:tplc="EAFECED8">
      <w:numFmt w:val="bullet"/>
      <w:lvlText w:val="-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871BB"/>
    <w:multiLevelType w:val="hybridMultilevel"/>
    <w:tmpl w:val="DA0EC7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B672A"/>
    <w:multiLevelType w:val="hybridMultilevel"/>
    <w:tmpl w:val="2DE401A4"/>
    <w:lvl w:ilvl="0" w:tplc="7398E90C">
      <w:start w:val="8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B10FB"/>
    <w:multiLevelType w:val="hybridMultilevel"/>
    <w:tmpl w:val="25906BA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3431"/>
    <w:multiLevelType w:val="hybridMultilevel"/>
    <w:tmpl w:val="E45C264A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DD73F6"/>
    <w:multiLevelType w:val="hybridMultilevel"/>
    <w:tmpl w:val="8BB4DD84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E757A"/>
    <w:multiLevelType w:val="hybridMultilevel"/>
    <w:tmpl w:val="02E0ACC4"/>
    <w:lvl w:ilvl="0" w:tplc="AA2AB0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A00CA0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F6E82"/>
    <w:multiLevelType w:val="hybridMultilevel"/>
    <w:tmpl w:val="F6166F3C"/>
    <w:lvl w:ilvl="0" w:tplc="9E9414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054F2"/>
    <w:multiLevelType w:val="hybridMultilevel"/>
    <w:tmpl w:val="3BF0D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ED0039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1577A7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A150B5"/>
    <w:multiLevelType w:val="hybridMultilevel"/>
    <w:tmpl w:val="620E1186"/>
    <w:lvl w:ilvl="0" w:tplc="94947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E1241AE"/>
    <w:multiLevelType w:val="hybridMultilevel"/>
    <w:tmpl w:val="625E3E36"/>
    <w:lvl w:ilvl="0" w:tplc="0E22974C">
      <w:start w:val="1"/>
      <w:numFmt w:val="bullet"/>
      <w:lvlText w:val=""/>
      <w:lvlJc w:val="left"/>
      <w:pPr>
        <w:ind w:left="-185" w:hanging="360"/>
      </w:pPr>
      <w:rPr>
        <w:rFonts w:ascii="Symbol" w:hAnsi="Symbol" w:hint="default"/>
      </w:rPr>
    </w:lvl>
    <w:lvl w:ilvl="1" w:tplc="2D92B222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12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9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6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4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1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48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575" w:hanging="360"/>
      </w:pPr>
      <w:rPr>
        <w:rFonts w:ascii="Wingdings" w:hAnsi="Wingdings" w:hint="default"/>
      </w:rPr>
    </w:lvl>
  </w:abstractNum>
  <w:abstractNum w:abstractNumId="18" w15:restartNumberingAfterBreak="0">
    <w:nsid w:val="1E9574B7"/>
    <w:multiLevelType w:val="hybridMultilevel"/>
    <w:tmpl w:val="ECAC0B2E"/>
    <w:lvl w:ilvl="0" w:tplc="270E8DCA">
      <w:start w:val="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6A04CA"/>
    <w:multiLevelType w:val="hybridMultilevel"/>
    <w:tmpl w:val="D1BCB0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5A6949"/>
    <w:multiLevelType w:val="hybridMultilevel"/>
    <w:tmpl w:val="620E1186"/>
    <w:lvl w:ilvl="0" w:tplc="94947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3D44805"/>
    <w:multiLevelType w:val="hybridMultilevel"/>
    <w:tmpl w:val="1652C146"/>
    <w:lvl w:ilvl="0" w:tplc="0E22974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5B12ED2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9447E"/>
    <w:multiLevelType w:val="hybridMultilevel"/>
    <w:tmpl w:val="391A00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CD3996"/>
    <w:multiLevelType w:val="multilevel"/>
    <w:tmpl w:val="68E0E54A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27D71636"/>
    <w:multiLevelType w:val="hybridMultilevel"/>
    <w:tmpl w:val="1074B2EA"/>
    <w:lvl w:ilvl="0" w:tplc="A98A8A72">
      <w:start w:val="1"/>
      <w:numFmt w:val="bullet"/>
      <w:pStyle w:val="Style2"/>
      <w:lvlText w:val="-"/>
      <w:lvlJc w:val="left"/>
      <w:pPr>
        <w:tabs>
          <w:tab w:val="num" w:pos="998"/>
        </w:tabs>
        <w:ind w:left="998" w:hanging="227"/>
      </w:pPr>
      <w:rPr>
        <w:rFonts w:ascii="Arial" w:eastAsia="Times New Roman" w:hAnsi="Arial" w:hint="default"/>
      </w:rPr>
    </w:lvl>
    <w:lvl w:ilvl="1" w:tplc="041A0019">
      <w:start w:val="1"/>
      <w:numFmt w:val="bullet"/>
      <w:lvlText w:val="-"/>
      <w:lvlJc w:val="left"/>
      <w:pPr>
        <w:tabs>
          <w:tab w:val="num" w:pos="1443"/>
        </w:tabs>
        <w:ind w:left="1330" w:hanging="250"/>
      </w:pPr>
      <w:rPr>
        <w:rFonts w:ascii="Arial" w:eastAsia="Times New Roman" w:hAnsi="Arial" w:hint="default"/>
      </w:rPr>
    </w:lvl>
    <w:lvl w:ilvl="2" w:tplc="04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F067D9"/>
    <w:multiLevelType w:val="hybridMultilevel"/>
    <w:tmpl w:val="DA0EC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523BE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C64688"/>
    <w:multiLevelType w:val="hybridMultilevel"/>
    <w:tmpl w:val="DA0EC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B2E06"/>
    <w:multiLevelType w:val="hybridMultilevel"/>
    <w:tmpl w:val="A8569F08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0" w15:restartNumberingAfterBreak="0">
    <w:nsid w:val="2BC27831"/>
    <w:multiLevelType w:val="hybridMultilevel"/>
    <w:tmpl w:val="546401C8"/>
    <w:lvl w:ilvl="0" w:tplc="AC90BB66">
      <w:start w:val="1"/>
      <w:numFmt w:val="upperRoman"/>
      <w:lvlText w:val="%1."/>
      <w:lvlJc w:val="left"/>
      <w:pPr>
        <w:ind w:left="284" w:hanging="284"/>
      </w:pPr>
      <w:rPr>
        <w:rFonts w:ascii="Times New Roman" w:hAnsi="Times New Roman" w:hint="default"/>
        <w:b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656F3A"/>
    <w:multiLevelType w:val="hybridMultilevel"/>
    <w:tmpl w:val="4B7AD790"/>
    <w:lvl w:ilvl="0" w:tplc="2C88AAC2">
      <w:start w:val="400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162218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3B0FFD"/>
    <w:multiLevelType w:val="hybridMultilevel"/>
    <w:tmpl w:val="2222D0AC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B53232"/>
    <w:multiLevelType w:val="hybridMultilevel"/>
    <w:tmpl w:val="1516449C"/>
    <w:lvl w:ilvl="0" w:tplc="1F86C5A0">
      <w:start w:val="25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3D407A9F"/>
    <w:multiLevelType w:val="hybridMultilevel"/>
    <w:tmpl w:val="12BE4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3ED53105"/>
    <w:multiLevelType w:val="hybridMultilevel"/>
    <w:tmpl w:val="76004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C34A02"/>
    <w:multiLevelType w:val="hybridMultilevel"/>
    <w:tmpl w:val="C3CCEC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401931EE"/>
    <w:multiLevelType w:val="hybridMultilevel"/>
    <w:tmpl w:val="F1387C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5B14AC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2968DA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297172"/>
    <w:multiLevelType w:val="hybridMultilevel"/>
    <w:tmpl w:val="01C2DABC"/>
    <w:lvl w:ilvl="0" w:tplc="FFC01D7E">
      <w:start w:val="1"/>
      <w:numFmt w:val="upperRoman"/>
      <w:lvlText w:val="%1."/>
      <w:lvlJc w:val="left"/>
      <w:pPr>
        <w:ind w:left="1429" w:hanging="72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25E40C3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28B0201"/>
    <w:multiLevelType w:val="hybridMultilevel"/>
    <w:tmpl w:val="3178590A"/>
    <w:lvl w:ilvl="0" w:tplc="56042D16">
      <w:start w:val="1"/>
      <w:numFmt w:val="bullet"/>
      <w:lvlText w:val="-"/>
      <w:lvlJc w:val="left"/>
      <w:pPr>
        <w:ind w:left="195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45" w15:restartNumberingAfterBreak="0">
    <w:nsid w:val="43FE29CB"/>
    <w:multiLevelType w:val="hybridMultilevel"/>
    <w:tmpl w:val="040CB262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472A65FC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1E0FAB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8E65E8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20F601F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BE51D4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C70CD6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321917"/>
    <w:multiLevelType w:val="hybridMultilevel"/>
    <w:tmpl w:val="AAAE81D2"/>
    <w:lvl w:ilvl="0" w:tplc="4FEC71DE">
      <w:start w:val="7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D51705"/>
    <w:multiLevelType w:val="hybridMultilevel"/>
    <w:tmpl w:val="C0C863A6"/>
    <w:lvl w:ilvl="0" w:tplc="E0CC6F2C">
      <w:start w:val="4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5FC7551"/>
    <w:multiLevelType w:val="hybridMultilevel"/>
    <w:tmpl w:val="42041D58"/>
    <w:lvl w:ilvl="0" w:tplc="EF923C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1D0EE5"/>
    <w:multiLevelType w:val="hybridMultilevel"/>
    <w:tmpl w:val="336AEF0A"/>
    <w:lvl w:ilvl="0" w:tplc="987A246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A3B511E"/>
    <w:multiLevelType w:val="hybridMultilevel"/>
    <w:tmpl w:val="DA0EC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481A5B"/>
    <w:multiLevelType w:val="hybridMultilevel"/>
    <w:tmpl w:val="7A6CF4FA"/>
    <w:lvl w:ilvl="0" w:tplc="5CEC573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D7106B"/>
    <w:multiLevelType w:val="hybridMultilevel"/>
    <w:tmpl w:val="FF7015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EA68B1"/>
    <w:multiLevelType w:val="hybridMultilevel"/>
    <w:tmpl w:val="DA0EC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C76CFE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4F58F3"/>
    <w:multiLevelType w:val="hybridMultilevel"/>
    <w:tmpl w:val="FBD6EAD2"/>
    <w:lvl w:ilvl="0" w:tplc="972C0F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7F1889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6856DD"/>
    <w:multiLevelType w:val="hybridMultilevel"/>
    <w:tmpl w:val="1CD2ECEE"/>
    <w:lvl w:ilvl="0" w:tplc="40DCCB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7D364A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FC03BA"/>
    <w:multiLevelType w:val="hybridMultilevel"/>
    <w:tmpl w:val="DA0EC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CC42C2"/>
    <w:multiLevelType w:val="hybridMultilevel"/>
    <w:tmpl w:val="EBD4AFCC"/>
    <w:lvl w:ilvl="0" w:tplc="A32C3E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BE61B19"/>
    <w:multiLevelType w:val="hybridMultilevel"/>
    <w:tmpl w:val="993C0F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8" w15:restartNumberingAfterBreak="0">
    <w:nsid w:val="6CBA6245"/>
    <w:multiLevelType w:val="hybridMultilevel"/>
    <w:tmpl w:val="AD3C4132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7689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7C7B51"/>
    <w:multiLevelType w:val="hybridMultilevel"/>
    <w:tmpl w:val="DA0EC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FA5CB3"/>
    <w:multiLevelType w:val="hybridMultilevel"/>
    <w:tmpl w:val="D1100C70"/>
    <w:lvl w:ilvl="0" w:tplc="33047F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3E129A"/>
    <w:multiLevelType w:val="hybridMultilevel"/>
    <w:tmpl w:val="BD34FF42"/>
    <w:lvl w:ilvl="0" w:tplc="54D8738C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6E5C1DAD"/>
    <w:multiLevelType w:val="hybridMultilevel"/>
    <w:tmpl w:val="A626AB28"/>
    <w:lvl w:ilvl="0" w:tplc="A76ECA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EB14BEB"/>
    <w:multiLevelType w:val="hybridMultilevel"/>
    <w:tmpl w:val="440ABA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894E0A"/>
    <w:multiLevelType w:val="hybridMultilevel"/>
    <w:tmpl w:val="8A7081A4"/>
    <w:lvl w:ilvl="0" w:tplc="4BC09C30">
      <w:start w:val="738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3E20146"/>
    <w:multiLevelType w:val="hybridMultilevel"/>
    <w:tmpl w:val="02DCFB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74861BC8"/>
    <w:multiLevelType w:val="multilevel"/>
    <w:tmpl w:val="FDEE581C"/>
    <w:lvl w:ilvl="0">
      <w:start w:val="5"/>
      <w:numFmt w:val="decimal"/>
      <w:lvlText w:val="%1."/>
      <w:lvlJc w:val="left"/>
      <w:pPr>
        <w:ind w:left="480" w:hanging="480"/>
      </w:pPr>
      <w:rPr>
        <w:rFonts w:eastAsia="Times New Roman" w:hint="default"/>
        <w:color w:val="auto"/>
      </w:rPr>
    </w:lvl>
    <w:lvl w:ilvl="1">
      <w:start w:val="15"/>
      <w:numFmt w:val="decimal"/>
      <w:lvlText w:val="%1.%2."/>
      <w:lvlJc w:val="left"/>
      <w:pPr>
        <w:ind w:left="480" w:hanging="48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78" w15:restartNumberingAfterBreak="0">
    <w:nsid w:val="76A612EE"/>
    <w:multiLevelType w:val="hybridMultilevel"/>
    <w:tmpl w:val="DA0EC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342791"/>
    <w:multiLevelType w:val="hybridMultilevel"/>
    <w:tmpl w:val="EDF0C6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84E1455"/>
    <w:multiLevelType w:val="hybridMultilevel"/>
    <w:tmpl w:val="099875AE"/>
    <w:lvl w:ilvl="0" w:tplc="727C72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8721073"/>
    <w:multiLevelType w:val="hybridMultilevel"/>
    <w:tmpl w:val="DA0EC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5F0AEE"/>
    <w:multiLevelType w:val="hybridMultilevel"/>
    <w:tmpl w:val="06869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7E1D6A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9981BBF"/>
    <w:multiLevelType w:val="hybridMultilevel"/>
    <w:tmpl w:val="5338F110"/>
    <w:lvl w:ilvl="0" w:tplc="7DBAB0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2C3AD3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7F3083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C064611"/>
    <w:multiLevelType w:val="hybridMultilevel"/>
    <w:tmpl w:val="01C2DABC"/>
    <w:lvl w:ilvl="0" w:tplc="FFC01D7E">
      <w:start w:val="1"/>
      <w:numFmt w:val="upperRoman"/>
      <w:lvlText w:val="%1."/>
      <w:lvlJc w:val="left"/>
      <w:pPr>
        <w:ind w:left="1429" w:hanging="72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7C4F3762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C7B4040"/>
    <w:multiLevelType w:val="hybridMultilevel"/>
    <w:tmpl w:val="391A00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270E23"/>
    <w:multiLevelType w:val="multilevel"/>
    <w:tmpl w:val="28F0C5F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7E0D09B7"/>
    <w:multiLevelType w:val="hybridMultilevel"/>
    <w:tmpl w:val="EB9A26F0"/>
    <w:lvl w:ilvl="0" w:tplc="E640C8FA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52764B"/>
    <w:multiLevelType w:val="hybridMultilevel"/>
    <w:tmpl w:val="FCC0DE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801D59"/>
    <w:multiLevelType w:val="hybridMultilevel"/>
    <w:tmpl w:val="A78883C6"/>
    <w:lvl w:ilvl="0" w:tplc="DF7AE982">
      <w:start w:val="7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22933">
    <w:abstractNumId w:val="89"/>
  </w:num>
  <w:num w:numId="2" w16cid:durableId="1706368011">
    <w:abstractNumId w:val="23"/>
  </w:num>
  <w:num w:numId="3" w16cid:durableId="755323996">
    <w:abstractNumId w:val="5"/>
  </w:num>
  <w:num w:numId="4" w16cid:durableId="1842548307">
    <w:abstractNumId w:val="78"/>
  </w:num>
  <w:num w:numId="5" w16cid:durableId="1018040553">
    <w:abstractNumId w:val="26"/>
  </w:num>
  <w:num w:numId="6" w16cid:durableId="869994691">
    <w:abstractNumId w:val="81"/>
  </w:num>
  <w:num w:numId="7" w16cid:durableId="425997808">
    <w:abstractNumId w:val="59"/>
  </w:num>
  <w:num w:numId="8" w16cid:durableId="451901352">
    <w:abstractNumId w:val="69"/>
  </w:num>
  <w:num w:numId="9" w16cid:durableId="234434561">
    <w:abstractNumId w:val="28"/>
  </w:num>
  <w:num w:numId="10" w16cid:durableId="524251256">
    <w:abstractNumId w:val="65"/>
  </w:num>
  <w:num w:numId="11" w16cid:durableId="985360909">
    <w:abstractNumId w:val="56"/>
  </w:num>
  <w:num w:numId="12" w16cid:durableId="1948729662">
    <w:abstractNumId w:val="44"/>
  </w:num>
  <w:num w:numId="13" w16cid:durableId="931553683">
    <w:abstractNumId w:val="73"/>
  </w:num>
  <w:num w:numId="14" w16cid:durableId="1873806389">
    <w:abstractNumId w:val="35"/>
  </w:num>
  <w:num w:numId="15" w16cid:durableId="1364358931">
    <w:abstractNumId w:val="39"/>
  </w:num>
  <w:num w:numId="16" w16cid:durableId="166793488">
    <w:abstractNumId w:val="90"/>
  </w:num>
  <w:num w:numId="17" w16cid:durableId="1010251583">
    <w:abstractNumId w:val="52"/>
  </w:num>
  <w:num w:numId="18" w16cid:durableId="1251086242">
    <w:abstractNumId w:val="93"/>
  </w:num>
  <w:num w:numId="19" w16cid:durableId="840005000">
    <w:abstractNumId w:val="74"/>
  </w:num>
  <w:num w:numId="20" w16cid:durableId="184636159">
    <w:abstractNumId w:val="0"/>
  </w:num>
  <w:num w:numId="21" w16cid:durableId="2038845623">
    <w:abstractNumId w:val="48"/>
  </w:num>
  <w:num w:numId="22" w16cid:durableId="73673691">
    <w:abstractNumId w:val="15"/>
  </w:num>
  <w:num w:numId="23" w16cid:durableId="1185902728">
    <w:abstractNumId w:val="41"/>
  </w:num>
  <w:num w:numId="24" w16cid:durableId="1662081749">
    <w:abstractNumId w:val="88"/>
  </w:num>
  <w:num w:numId="25" w16cid:durableId="1028484648">
    <w:abstractNumId w:val="14"/>
  </w:num>
  <w:num w:numId="26" w16cid:durableId="1162429788">
    <w:abstractNumId w:val="86"/>
  </w:num>
  <w:num w:numId="27" w16cid:durableId="380639299">
    <w:abstractNumId w:val="1"/>
  </w:num>
  <w:num w:numId="28" w16cid:durableId="136609412">
    <w:abstractNumId w:val="62"/>
  </w:num>
  <w:num w:numId="29" w16cid:durableId="1190341328">
    <w:abstractNumId w:val="43"/>
  </w:num>
  <w:num w:numId="30" w16cid:durableId="1360736839">
    <w:abstractNumId w:val="58"/>
  </w:num>
  <w:num w:numId="31" w16cid:durableId="570625842">
    <w:abstractNumId w:val="13"/>
  </w:num>
  <w:num w:numId="32" w16cid:durableId="795217870">
    <w:abstractNumId w:val="83"/>
  </w:num>
  <w:num w:numId="33" w16cid:durableId="81252201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0557767">
    <w:abstractNumId w:val="82"/>
  </w:num>
  <w:num w:numId="35" w16cid:durableId="693578705">
    <w:abstractNumId w:val="25"/>
  </w:num>
  <w:num w:numId="36" w16cid:durableId="509754408">
    <w:abstractNumId w:val="27"/>
  </w:num>
  <w:num w:numId="37" w16cid:durableId="2007592015">
    <w:abstractNumId w:val="30"/>
  </w:num>
  <w:num w:numId="38" w16cid:durableId="1619099295">
    <w:abstractNumId w:val="9"/>
  </w:num>
  <w:num w:numId="39" w16cid:durableId="2111657504">
    <w:abstractNumId w:val="50"/>
  </w:num>
  <w:num w:numId="40" w16cid:durableId="1142582333">
    <w:abstractNumId w:val="22"/>
  </w:num>
  <w:num w:numId="41" w16cid:durableId="867330874">
    <w:abstractNumId w:val="92"/>
  </w:num>
  <w:num w:numId="42" w16cid:durableId="1488008958">
    <w:abstractNumId w:val="47"/>
  </w:num>
  <w:num w:numId="43" w16cid:durableId="1676035488">
    <w:abstractNumId w:val="32"/>
  </w:num>
  <w:num w:numId="44" w16cid:durableId="1021013822">
    <w:abstractNumId w:val="64"/>
  </w:num>
  <w:num w:numId="45" w16cid:durableId="1850749332">
    <w:abstractNumId w:val="60"/>
  </w:num>
  <w:num w:numId="46" w16cid:durableId="847790900">
    <w:abstractNumId w:val="2"/>
  </w:num>
  <w:num w:numId="47" w16cid:durableId="1672953237">
    <w:abstractNumId w:val="11"/>
  </w:num>
  <w:num w:numId="48" w16cid:durableId="1079206860">
    <w:abstractNumId w:val="49"/>
  </w:num>
  <w:num w:numId="49" w16cid:durableId="1396511173">
    <w:abstractNumId w:val="7"/>
  </w:num>
  <w:num w:numId="50" w16cid:durableId="1784611978">
    <w:abstractNumId w:val="51"/>
  </w:num>
  <w:num w:numId="51" w16cid:durableId="1108698501">
    <w:abstractNumId w:val="46"/>
  </w:num>
  <w:num w:numId="52" w16cid:durableId="1968470352">
    <w:abstractNumId w:val="85"/>
  </w:num>
  <w:num w:numId="53" w16cid:durableId="107435804">
    <w:abstractNumId w:val="40"/>
  </w:num>
  <w:num w:numId="54" w16cid:durableId="193807466">
    <w:abstractNumId w:val="54"/>
  </w:num>
  <w:num w:numId="55" w16cid:durableId="1215655460">
    <w:abstractNumId w:val="20"/>
  </w:num>
  <w:num w:numId="56" w16cid:durableId="1802651029">
    <w:abstractNumId w:val="16"/>
  </w:num>
  <w:num w:numId="57" w16cid:durableId="987048521">
    <w:abstractNumId w:val="3"/>
  </w:num>
  <w:num w:numId="58" w16cid:durableId="1396657614">
    <w:abstractNumId w:val="17"/>
  </w:num>
  <w:num w:numId="59" w16cid:durableId="239406468">
    <w:abstractNumId w:val="8"/>
  </w:num>
  <w:num w:numId="60" w16cid:durableId="8304887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95331491">
    <w:abstractNumId w:val="72"/>
  </w:num>
  <w:num w:numId="62" w16cid:durableId="571891557">
    <w:abstractNumId w:val="21"/>
  </w:num>
  <w:num w:numId="63" w16cid:durableId="2106875073">
    <w:abstractNumId w:val="68"/>
  </w:num>
  <w:num w:numId="64" w16cid:durableId="1123503778">
    <w:abstractNumId w:val="53"/>
  </w:num>
  <w:num w:numId="65" w16cid:durableId="2106882369">
    <w:abstractNumId w:val="33"/>
  </w:num>
  <w:num w:numId="66" w16cid:durableId="1998260548">
    <w:abstractNumId w:val="71"/>
  </w:num>
  <w:num w:numId="67" w16cid:durableId="573777903">
    <w:abstractNumId w:val="66"/>
  </w:num>
  <w:num w:numId="68" w16cid:durableId="51855041">
    <w:abstractNumId w:val="10"/>
  </w:num>
  <w:num w:numId="69" w16cid:durableId="2107116538">
    <w:abstractNumId w:val="4"/>
  </w:num>
  <w:num w:numId="70" w16cid:durableId="1916739352">
    <w:abstractNumId w:val="24"/>
  </w:num>
  <w:num w:numId="71" w16cid:durableId="2128309842">
    <w:abstractNumId w:val="12"/>
  </w:num>
  <w:num w:numId="72" w16cid:durableId="1702045781">
    <w:abstractNumId w:val="42"/>
  </w:num>
  <w:num w:numId="73" w16cid:durableId="1647196635">
    <w:abstractNumId w:val="87"/>
  </w:num>
  <w:num w:numId="74" w16cid:durableId="752706428">
    <w:abstractNumId w:val="63"/>
  </w:num>
  <w:num w:numId="75" w16cid:durableId="178936588">
    <w:abstractNumId w:val="77"/>
  </w:num>
  <w:num w:numId="76" w16cid:durableId="1545603693">
    <w:abstractNumId w:val="6"/>
  </w:num>
  <w:num w:numId="77" w16cid:durableId="1064253734">
    <w:abstractNumId w:val="31"/>
  </w:num>
  <w:num w:numId="78" w16cid:durableId="329870297">
    <w:abstractNumId w:val="57"/>
  </w:num>
  <w:num w:numId="79" w16cid:durableId="362681148">
    <w:abstractNumId w:val="18"/>
  </w:num>
  <w:num w:numId="80" w16cid:durableId="1906260475">
    <w:abstractNumId w:val="70"/>
  </w:num>
  <w:num w:numId="81" w16cid:durableId="411972772">
    <w:abstractNumId w:val="80"/>
  </w:num>
  <w:num w:numId="82" w16cid:durableId="312756109">
    <w:abstractNumId w:val="75"/>
  </w:num>
  <w:num w:numId="83" w16cid:durableId="576062269">
    <w:abstractNumId w:val="45"/>
  </w:num>
  <w:num w:numId="84" w16cid:durableId="909313231">
    <w:abstractNumId w:val="37"/>
  </w:num>
  <w:num w:numId="85" w16cid:durableId="2013215409">
    <w:abstractNumId w:val="76"/>
  </w:num>
  <w:num w:numId="86" w16cid:durableId="1530683152">
    <w:abstractNumId w:val="29"/>
  </w:num>
  <w:num w:numId="87" w16cid:durableId="22365569">
    <w:abstractNumId w:val="36"/>
  </w:num>
  <w:num w:numId="88" w16cid:durableId="1934193998">
    <w:abstractNumId w:val="67"/>
  </w:num>
  <w:num w:numId="89" w16cid:durableId="567421557">
    <w:abstractNumId w:val="38"/>
  </w:num>
  <w:num w:numId="90" w16cid:durableId="5158817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22113745">
    <w:abstractNumId w:val="79"/>
  </w:num>
  <w:num w:numId="92" w16cid:durableId="106781439">
    <w:abstractNumId w:val="55"/>
  </w:num>
  <w:num w:numId="93" w16cid:durableId="149566982">
    <w:abstractNumId w:val="19"/>
  </w:num>
  <w:num w:numId="94" w16cid:durableId="1813669856">
    <w:abstractNumId w:val="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41A"/>
    <w:rsid w:val="0000066C"/>
    <w:rsid w:val="00001CAA"/>
    <w:rsid w:val="0000506C"/>
    <w:rsid w:val="00005AEF"/>
    <w:rsid w:val="000074F5"/>
    <w:rsid w:val="000101F4"/>
    <w:rsid w:val="00011C95"/>
    <w:rsid w:val="0001419D"/>
    <w:rsid w:val="00016106"/>
    <w:rsid w:val="00017D3D"/>
    <w:rsid w:val="000206AB"/>
    <w:rsid w:val="000236B9"/>
    <w:rsid w:val="0002434E"/>
    <w:rsid w:val="00027334"/>
    <w:rsid w:val="00030AFF"/>
    <w:rsid w:val="00030BB1"/>
    <w:rsid w:val="0003156C"/>
    <w:rsid w:val="00034F08"/>
    <w:rsid w:val="00035B7C"/>
    <w:rsid w:val="000373EA"/>
    <w:rsid w:val="0004445E"/>
    <w:rsid w:val="00052539"/>
    <w:rsid w:val="00057A7B"/>
    <w:rsid w:val="00060136"/>
    <w:rsid w:val="0006160A"/>
    <w:rsid w:val="000625B6"/>
    <w:rsid w:val="00063132"/>
    <w:rsid w:val="00063D63"/>
    <w:rsid w:val="00065001"/>
    <w:rsid w:val="000659CC"/>
    <w:rsid w:val="00066B88"/>
    <w:rsid w:val="000726A0"/>
    <w:rsid w:val="00074099"/>
    <w:rsid w:val="0007458A"/>
    <w:rsid w:val="000758AF"/>
    <w:rsid w:val="00075B60"/>
    <w:rsid w:val="00076F2A"/>
    <w:rsid w:val="00077CF5"/>
    <w:rsid w:val="00082ABE"/>
    <w:rsid w:val="00084A5E"/>
    <w:rsid w:val="000907A9"/>
    <w:rsid w:val="00092BD4"/>
    <w:rsid w:val="0009560C"/>
    <w:rsid w:val="000969F7"/>
    <w:rsid w:val="000977C9"/>
    <w:rsid w:val="000A0773"/>
    <w:rsid w:val="000A07BD"/>
    <w:rsid w:val="000A48BF"/>
    <w:rsid w:val="000A51B4"/>
    <w:rsid w:val="000A628E"/>
    <w:rsid w:val="000A7350"/>
    <w:rsid w:val="000B0C2E"/>
    <w:rsid w:val="000B12C5"/>
    <w:rsid w:val="000B287E"/>
    <w:rsid w:val="000B3B12"/>
    <w:rsid w:val="000B5C57"/>
    <w:rsid w:val="000C0395"/>
    <w:rsid w:val="000C0738"/>
    <w:rsid w:val="000C1C05"/>
    <w:rsid w:val="000C3BF2"/>
    <w:rsid w:val="000C3CBC"/>
    <w:rsid w:val="000C656F"/>
    <w:rsid w:val="000C6E6D"/>
    <w:rsid w:val="000C76D7"/>
    <w:rsid w:val="000D05AE"/>
    <w:rsid w:val="000D0909"/>
    <w:rsid w:val="000D3633"/>
    <w:rsid w:val="000D436C"/>
    <w:rsid w:val="000E182C"/>
    <w:rsid w:val="000E1CB8"/>
    <w:rsid w:val="000E1F9E"/>
    <w:rsid w:val="000E20EE"/>
    <w:rsid w:val="000E375E"/>
    <w:rsid w:val="000E3FCC"/>
    <w:rsid w:val="000E4682"/>
    <w:rsid w:val="000E7297"/>
    <w:rsid w:val="000F0407"/>
    <w:rsid w:val="000F134A"/>
    <w:rsid w:val="000F5514"/>
    <w:rsid w:val="000F61CC"/>
    <w:rsid w:val="000F67A7"/>
    <w:rsid w:val="000F6807"/>
    <w:rsid w:val="000F695E"/>
    <w:rsid w:val="001009A4"/>
    <w:rsid w:val="00103402"/>
    <w:rsid w:val="00105E07"/>
    <w:rsid w:val="0010663E"/>
    <w:rsid w:val="00107F4F"/>
    <w:rsid w:val="00107FEE"/>
    <w:rsid w:val="0011193F"/>
    <w:rsid w:val="00112A2C"/>
    <w:rsid w:val="0011668F"/>
    <w:rsid w:val="00116713"/>
    <w:rsid w:val="001227BB"/>
    <w:rsid w:val="001271A1"/>
    <w:rsid w:val="00132D52"/>
    <w:rsid w:val="00133009"/>
    <w:rsid w:val="0013547F"/>
    <w:rsid w:val="001360DB"/>
    <w:rsid w:val="00136A83"/>
    <w:rsid w:val="00136D51"/>
    <w:rsid w:val="0014123D"/>
    <w:rsid w:val="00141BC9"/>
    <w:rsid w:val="0014566E"/>
    <w:rsid w:val="0014582A"/>
    <w:rsid w:val="00147B55"/>
    <w:rsid w:val="00152A13"/>
    <w:rsid w:val="00152D86"/>
    <w:rsid w:val="00156DAA"/>
    <w:rsid w:val="001623CF"/>
    <w:rsid w:val="00163DAA"/>
    <w:rsid w:val="00164116"/>
    <w:rsid w:val="00171056"/>
    <w:rsid w:val="001743CD"/>
    <w:rsid w:val="001757C4"/>
    <w:rsid w:val="00177380"/>
    <w:rsid w:val="00180EED"/>
    <w:rsid w:val="00181428"/>
    <w:rsid w:val="00183633"/>
    <w:rsid w:val="0018496C"/>
    <w:rsid w:val="00185564"/>
    <w:rsid w:val="001872B3"/>
    <w:rsid w:val="001906E5"/>
    <w:rsid w:val="00191B1E"/>
    <w:rsid w:val="00192068"/>
    <w:rsid w:val="00193102"/>
    <w:rsid w:val="00193C69"/>
    <w:rsid w:val="00194FC7"/>
    <w:rsid w:val="001962E4"/>
    <w:rsid w:val="001A0003"/>
    <w:rsid w:val="001A292B"/>
    <w:rsid w:val="001A2CB6"/>
    <w:rsid w:val="001A5D7E"/>
    <w:rsid w:val="001A6871"/>
    <w:rsid w:val="001B1B63"/>
    <w:rsid w:val="001B1BC8"/>
    <w:rsid w:val="001B3848"/>
    <w:rsid w:val="001B4621"/>
    <w:rsid w:val="001B7035"/>
    <w:rsid w:val="001C54B6"/>
    <w:rsid w:val="001D178C"/>
    <w:rsid w:val="001D45E7"/>
    <w:rsid w:val="001D66E5"/>
    <w:rsid w:val="001D737B"/>
    <w:rsid w:val="001E115B"/>
    <w:rsid w:val="001E2349"/>
    <w:rsid w:val="001E2D36"/>
    <w:rsid w:val="001E53A0"/>
    <w:rsid w:val="001F56A1"/>
    <w:rsid w:val="001F5818"/>
    <w:rsid w:val="001F661C"/>
    <w:rsid w:val="001F69D9"/>
    <w:rsid w:val="002018B6"/>
    <w:rsid w:val="00201D5C"/>
    <w:rsid w:val="00202702"/>
    <w:rsid w:val="00205555"/>
    <w:rsid w:val="00207248"/>
    <w:rsid w:val="00207833"/>
    <w:rsid w:val="002104FF"/>
    <w:rsid w:val="00212087"/>
    <w:rsid w:val="00213D34"/>
    <w:rsid w:val="00216D87"/>
    <w:rsid w:val="00221339"/>
    <w:rsid w:val="00221EA9"/>
    <w:rsid w:val="00222E0F"/>
    <w:rsid w:val="0022311E"/>
    <w:rsid w:val="00224F97"/>
    <w:rsid w:val="0022593E"/>
    <w:rsid w:val="00227747"/>
    <w:rsid w:val="002330D3"/>
    <w:rsid w:val="002332E1"/>
    <w:rsid w:val="00233E7F"/>
    <w:rsid w:val="00235D20"/>
    <w:rsid w:val="00240503"/>
    <w:rsid w:val="0024160E"/>
    <w:rsid w:val="0024608F"/>
    <w:rsid w:val="0025217C"/>
    <w:rsid w:val="00252BF7"/>
    <w:rsid w:val="00253A36"/>
    <w:rsid w:val="00256DD7"/>
    <w:rsid w:val="002578A9"/>
    <w:rsid w:val="002637DB"/>
    <w:rsid w:val="00263B73"/>
    <w:rsid w:val="0026526C"/>
    <w:rsid w:val="00265D42"/>
    <w:rsid w:val="00267075"/>
    <w:rsid w:val="00270F2D"/>
    <w:rsid w:val="00271493"/>
    <w:rsid w:val="002726CE"/>
    <w:rsid w:val="0027306D"/>
    <w:rsid w:val="0027785C"/>
    <w:rsid w:val="00277DE0"/>
    <w:rsid w:val="002802D6"/>
    <w:rsid w:val="002809D3"/>
    <w:rsid w:val="002810DC"/>
    <w:rsid w:val="0028245A"/>
    <w:rsid w:val="00284883"/>
    <w:rsid w:val="002854A0"/>
    <w:rsid w:val="0028682A"/>
    <w:rsid w:val="00290023"/>
    <w:rsid w:val="00297994"/>
    <w:rsid w:val="00297D53"/>
    <w:rsid w:val="002A558E"/>
    <w:rsid w:val="002B1691"/>
    <w:rsid w:val="002B24F5"/>
    <w:rsid w:val="002B37CC"/>
    <w:rsid w:val="002B4300"/>
    <w:rsid w:val="002B49C2"/>
    <w:rsid w:val="002B4E57"/>
    <w:rsid w:val="002B5A86"/>
    <w:rsid w:val="002B5DC1"/>
    <w:rsid w:val="002B6DC7"/>
    <w:rsid w:val="002B7E20"/>
    <w:rsid w:val="002C0FEF"/>
    <w:rsid w:val="002C1A0B"/>
    <w:rsid w:val="002C2166"/>
    <w:rsid w:val="002C2893"/>
    <w:rsid w:val="002C324F"/>
    <w:rsid w:val="002C427F"/>
    <w:rsid w:val="002C42BB"/>
    <w:rsid w:val="002C4684"/>
    <w:rsid w:val="002C6620"/>
    <w:rsid w:val="002C75A3"/>
    <w:rsid w:val="002C7C64"/>
    <w:rsid w:val="002D00EF"/>
    <w:rsid w:val="002D039B"/>
    <w:rsid w:val="002D553C"/>
    <w:rsid w:val="002D6E8E"/>
    <w:rsid w:val="002D7999"/>
    <w:rsid w:val="002E0B42"/>
    <w:rsid w:val="002E1F9A"/>
    <w:rsid w:val="002E2705"/>
    <w:rsid w:val="002E275A"/>
    <w:rsid w:val="002F06FA"/>
    <w:rsid w:val="002F0842"/>
    <w:rsid w:val="002F2A42"/>
    <w:rsid w:val="002F326F"/>
    <w:rsid w:val="002F456E"/>
    <w:rsid w:val="002F5650"/>
    <w:rsid w:val="002F7151"/>
    <w:rsid w:val="002F76CB"/>
    <w:rsid w:val="00301CD8"/>
    <w:rsid w:val="003035CF"/>
    <w:rsid w:val="00304441"/>
    <w:rsid w:val="003047F2"/>
    <w:rsid w:val="00306C3F"/>
    <w:rsid w:val="00306CCA"/>
    <w:rsid w:val="00307DB4"/>
    <w:rsid w:val="00311422"/>
    <w:rsid w:val="003115A8"/>
    <w:rsid w:val="00311CD2"/>
    <w:rsid w:val="0031238A"/>
    <w:rsid w:val="00313736"/>
    <w:rsid w:val="00313AFB"/>
    <w:rsid w:val="00314BEB"/>
    <w:rsid w:val="00314F68"/>
    <w:rsid w:val="003153AE"/>
    <w:rsid w:val="00317896"/>
    <w:rsid w:val="003178FE"/>
    <w:rsid w:val="00323585"/>
    <w:rsid w:val="003237A4"/>
    <w:rsid w:val="00325332"/>
    <w:rsid w:val="00326743"/>
    <w:rsid w:val="00327DED"/>
    <w:rsid w:val="00331158"/>
    <w:rsid w:val="00333E20"/>
    <w:rsid w:val="00334377"/>
    <w:rsid w:val="00334A7E"/>
    <w:rsid w:val="003361C3"/>
    <w:rsid w:val="00341B38"/>
    <w:rsid w:val="00341FA0"/>
    <w:rsid w:val="00344861"/>
    <w:rsid w:val="00347FAE"/>
    <w:rsid w:val="00351A54"/>
    <w:rsid w:val="00353C95"/>
    <w:rsid w:val="00354419"/>
    <w:rsid w:val="0035498B"/>
    <w:rsid w:val="00354B04"/>
    <w:rsid w:val="003550B4"/>
    <w:rsid w:val="00360B48"/>
    <w:rsid w:val="003614CA"/>
    <w:rsid w:val="00361E30"/>
    <w:rsid w:val="00362429"/>
    <w:rsid w:val="003625AC"/>
    <w:rsid w:val="00364B49"/>
    <w:rsid w:val="00364EBE"/>
    <w:rsid w:val="0037027E"/>
    <w:rsid w:val="00372235"/>
    <w:rsid w:val="003731F5"/>
    <w:rsid w:val="00373DF0"/>
    <w:rsid w:val="00374576"/>
    <w:rsid w:val="00375B13"/>
    <w:rsid w:val="00375C61"/>
    <w:rsid w:val="003774BA"/>
    <w:rsid w:val="00377E36"/>
    <w:rsid w:val="00380E3A"/>
    <w:rsid w:val="00383A8B"/>
    <w:rsid w:val="00384476"/>
    <w:rsid w:val="00384BA9"/>
    <w:rsid w:val="00387472"/>
    <w:rsid w:val="00387F4E"/>
    <w:rsid w:val="00392578"/>
    <w:rsid w:val="00393367"/>
    <w:rsid w:val="003A12EA"/>
    <w:rsid w:val="003A2D87"/>
    <w:rsid w:val="003A4A95"/>
    <w:rsid w:val="003A5039"/>
    <w:rsid w:val="003A6BD8"/>
    <w:rsid w:val="003A748D"/>
    <w:rsid w:val="003B433F"/>
    <w:rsid w:val="003B6A5D"/>
    <w:rsid w:val="003C03CF"/>
    <w:rsid w:val="003C041B"/>
    <w:rsid w:val="003C2AE7"/>
    <w:rsid w:val="003C3CC3"/>
    <w:rsid w:val="003C4589"/>
    <w:rsid w:val="003D0931"/>
    <w:rsid w:val="003D1B51"/>
    <w:rsid w:val="003D6CB8"/>
    <w:rsid w:val="003D73FD"/>
    <w:rsid w:val="003E0D57"/>
    <w:rsid w:val="003E47E4"/>
    <w:rsid w:val="003E4E67"/>
    <w:rsid w:val="003E4FC6"/>
    <w:rsid w:val="003E6314"/>
    <w:rsid w:val="003F1B24"/>
    <w:rsid w:val="003F42E0"/>
    <w:rsid w:val="003F4DCB"/>
    <w:rsid w:val="003F4E76"/>
    <w:rsid w:val="003F69F8"/>
    <w:rsid w:val="00400DAB"/>
    <w:rsid w:val="00402420"/>
    <w:rsid w:val="00410683"/>
    <w:rsid w:val="00413D7F"/>
    <w:rsid w:val="00414D64"/>
    <w:rsid w:val="004209FD"/>
    <w:rsid w:val="00421F9F"/>
    <w:rsid w:val="00424F37"/>
    <w:rsid w:val="00426C69"/>
    <w:rsid w:val="0043163F"/>
    <w:rsid w:val="00432672"/>
    <w:rsid w:val="004353A3"/>
    <w:rsid w:val="004362C6"/>
    <w:rsid w:val="0044307D"/>
    <w:rsid w:val="00444094"/>
    <w:rsid w:val="00445351"/>
    <w:rsid w:val="00450FB7"/>
    <w:rsid w:val="00451519"/>
    <w:rsid w:val="0045236C"/>
    <w:rsid w:val="00453519"/>
    <w:rsid w:val="00454593"/>
    <w:rsid w:val="004560BD"/>
    <w:rsid w:val="004560D2"/>
    <w:rsid w:val="00457E33"/>
    <w:rsid w:val="00463379"/>
    <w:rsid w:val="00465E4E"/>
    <w:rsid w:val="004661A1"/>
    <w:rsid w:val="004669CA"/>
    <w:rsid w:val="0046794B"/>
    <w:rsid w:val="004712E8"/>
    <w:rsid w:val="00471FF8"/>
    <w:rsid w:val="00472122"/>
    <w:rsid w:val="00472178"/>
    <w:rsid w:val="004732E5"/>
    <w:rsid w:val="004739AB"/>
    <w:rsid w:val="004750B8"/>
    <w:rsid w:val="00475667"/>
    <w:rsid w:val="00477130"/>
    <w:rsid w:val="00480AA6"/>
    <w:rsid w:val="00481985"/>
    <w:rsid w:val="00481A97"/>
    <w:rsid w:val="00481FA5"/>
    <w:rsid w:val="00483BFB"/>
    <w:rsid w:val="004841B9"/>
    <w:rsid w:val="00484F5E"/>
    <w:rsid w:val="004872C9"/>
    <w:rsid w:val="00487CC3"/>
    <w:rsid w:val="0049085B"/>
    <w:rsid w:val="00492142"/>
    <w:rsid w:val="004955FA"/>
    <w:rsid w:val="004A0DD2"/>
    <w:rsid w:val="004A2189"/>
    <w:rsid w:val="004A2423"/>
    <w:rsid w:val="004A6853"/>
    <w:rsid w:val="004A7443"/>
    <w:rsid w:val="004B17CE"/>
    <w:rsid w:val="004B18B8"/>
    <w:rsid w:val="004B18DA"/>
    <w:rsid w:val="004B3A43"/>
    <w:rsid w:val="004B54B6"/>
    <w:rsid w:val="004B6703"/>
    <w:rsid w:val="004B79AF"/>
    <w:rsid w:val="004C16E6"/>
    <w:rsid w:val="004C3D38"/>
    <w:rsid w:val="004C4A99"/>
    <w:rsid w:val="004D014C"/>
    <w:rsid w:val="004D49DD"/>
    <w:rsid w:val="004D736C"/>
    <w:rsid w:val="004E2851"/>
    <w:rsid w:val="004E3088"/>
    <w:rsid w:val="004E4B49"/>
    <w:rsid w:val="004E7828"/>
    <w:rsid w:val="004F04CC"/>
    <w:rsid w:val="004F0F54"/>
    <w:rsid w:val="004F136F"/>
    <w:rsid w:val="004F156A"/>
    <w:rsid w:val="004F17A5"/>
    <w:rsid w:val="004F2093"/>
    <w:rsid w:val="004F487F"/>
    <w:rsid w:val="0050047E"/>
    <w:rsid w:val="00500A9E"/>
    <w:rsid w:val="005023C1"/>
    <w:rsid w:val="00504561"/>
    <w:rsid w:val="005048B0"/>
    <w:rsid w:val="005049B5"/>
    <w:rsid w:val="005108F7"/>
    <w:rsid w:val="00511E3C"/>
    <w:rsid w:val="0051419D"/>
    <w:rsid w:val="00514813"/>
    <w:rsid w:val="0052270C"/>
    <w:rsid w:val="00523894"/>
    <w:rsid w:val="005243F5"/>
    <w:rsid w:val="0052527A"/>
    <w:rsid w:val="005316FA"/>
    <w:rsid w:val="005318FF"/>
    <w:rsid w:val="00531C9D"/>
    <w:rsid w:val="0053256F"/>
    <w:rsid w:val="00534DDE"/>
    <w:rsid w:val="00542F80"/>
    <w:rsid w:val="005448F7"/>
    <w:rsid w:val="00544FCB"/>
    <w:rsid w:val="00545D28"/>
    <w:rsid w:val="00546AFF"/>
    <w:rsid w:val="00547970"/>
    <w:rsid w:val="00547DBF"/>
    <w:rsid w:val="00550C22"/>
    <w:rsid w:val="00550DAF"/>
    <w:rsid w:val="00553683"/>
    <w:rsid w:val="005538F1"/>
    <w:rsid w:val="0055505B"/>
    <w:rsid w:val="00555A59"/>
    <w:rsid w:val="005567D0"/>
    <w:rsid w:val="005569C2"/>
    <w:rsid w:val="00557C77"/>
    <w:rsid w:val="00561FF7"/>
    <w:rsid w:val="00565901"/>
    <w:rsid w:val="00565A71"/>
    <w:rsid w:val="00566AF7"/>
    <w:rsid w:val="00567ABF"/>
    <w:rsid w:val="00570B32"/>
    <w:rsid w:val="00572509"/>
    <w:rsid w:val="00572FE2"/>
    <w:rsid w:val="005730EF"/>
    <w:rsid w:val="00576910"/>
    <w:rsid w:val="0058610C"/>
    <w:rsid w:val="00590DBE"/>
    <w:rsid w:val="00593D8D"/>
    <w:rsid w:val="00595D3C"/>
    <w:rsid w:val="005A1C86"/>
    <w:rsid w:val="005A7A17"/>
    <w:rsid w:val="005B6732"/>
    <w:rsid w:val="005B6C61"/>
    <w:rsid w:val="005B7C5A"/>
    <w:rsid w:val="005C0DA3"/>
    <w:rsid w:val="005C5AD2"/>
    <w:rsid w:val="005C5B3D"/>
    <w:rsid w:val="005C68A4"/>
    <w:rsid w:val="005C7C92"/>
    <w:rsid w:val="005D02AC"/>
    <w:rsid w:val="005D1059"/>
    <w:rsid w:val="005D15E4"/>
    <w:rsid w:val="005D3CD9"/>
    <w:rsid w:val="005D3FC3"/>
    <w:rsid w:val="005D41CD"/>
    <w:rsid w:val="005D6397"/>
    <w:rsid w:val="005E0FF8"/>
    <w:rsid w:val="005E163C"/>
    <w:rsid w:val="005E22F2"/>
    <w:rsid w:val="005E3B77"/>
    <w:rsid w:val="005E3E8B"/>
    <w:rsid w:val="005F376C"/>
    <w:rsid w:val="00603184"/>
    <w:rsid w:val="00604F9A"/>
    <w:rsid w:val="0060567C"/>
    <w:rsid w:val="00607149"/>
    <w:rsid w:val="006073FE"/>
    <w:rsid w:val="006116BD"/>
    <w:rsid w:val="00612BE8"/>
    <w:rsid w:val="006131C4"/>
    <w:rsid w:val="00613B04"/>
    <w:rsid w:val="00614167"/>
    <w:rsid w:val="00614E0B"/>
    <w:rsid w:val="006155B3"/>
    <w:rsid w:val="00615636"/>
    <w:rsid w:val="00615F06"/>
    <w:rsid w:val="0062182F"/>
    <w:rsid w:val="006220EC"/>
    <w:rsid w:val="00622A5C"/>
    <w:rsid w:val="006238FB"/>
    <w:rsid w:val="00624BD6"/>
    <w:rsid w:val="00625DDD"/>
    <w:rsid w:val="00630A23"/>
    <w:rsid w:val="0063410C"/>
    <w:rsid w:val="00634197"/>
    <w:rsid w:val="006357DF"/>
    <w:rsid w:val="00635A8A"/>
    <w:rsid w:val="0063603D"/>
    <w:rsid w:val="00636D74"/>
    <w:rsid w:val="006411D3"/>
    <w:rsid w:val="00641A1F"/>
    <w:rsid w:val="0064242E"/>
    <w:rsid w:val="006434C1"/>
    <w:rsid w:val="00643864"/>
    <w:rsid w:val="006475CC"/>
    <w:rsid w:val="00651515"/>
    <w:rsid w:val="00655F13"/>
    <w:rsid w:val="00657368"/>
    <w:rsid w:val="00664F23"/>
    <w:rsid w:val="00665A04"/>
    <w:rsid w:val="00667141"/>
    <w:rsid w:val="006735A8"/>
    <w:rsid w:val="00676ACB"/>
    <w:rsid w:val="00677EA2"/>
    <w:rsid w:val="006815D4"/>
    <w:rsid w:val="006827B0"/>
    <w:rsid w:val="006848BB"/>
    <w:rsid w:val="0068619B"/>
    <w:rsid w:val="00687C30"/>
    <w:rsid w:val="0069087D"/>
    <w:rsid w:val="006928EA"/>
    <w:rsid w:val="006949E3"/>
    <w:rsid w:val="00694F63"/>
    <w:rsid w:val="006A215A"/>
    <w:rsid w:val="006A2443"/>
    <w:rsid w:val="006A35C5"/>
    <w:rsid w:val="006A3F0C"/>
    <w:rsid w:val="006A4989"/>
    <w:rsid w:val="006B0BED"/>
    <w:rsid w:val="006B10C3"/>
    <w:rsid w:val="006B7EF1"/>
    <w:rsid w:val="006C04FE"/>
    <w:rsid w:val="006C1A05"/>
    <w:rsid w:val="006C2524"/>
    <w:rsid w:val="006C2EB1"/>
    <w:rsid w:val="006C5E02"/>
    <w:rsid w:val="006D1BEF"/>
    <w:rsid w:val="006D2A5A"/>
    <w:rsid w:val="006D2BFD"/>
    <w:rsid w:val="006D34B8"/>
    <w:rsid w:val="006D75AE"/>
    <w:rsid w:val="006D7817"/>
    <w:rsid w:val="006E0D52"/>
    <w:rsid w:val="006E1E04"/>
    <w:rsid w:val="006E5764"/>
    <w:rsid w:val="006E5B94"/>
    <w:rsid w:val="006E7CD4"/>
    <w:rsid w:val="006F0441"/>
    <w:rsid w:val="006F0ADF"/>
    <w:rsid w:val="006F140D"/>
    <w:rsid w:val="006F6CE4"/>
    <w:rsid w:val="006F7682"/>
    <w:rsid w:val="006F78E0"/>
    <w:rsid w:val="007002EB"/>
    <w:rsid w:val="007006B8"/>
    <w:rsid w:val="00703847"/>
    <w:rsid w:val="00703AEC"/>
    <w:rsid w:val="0070597E"/>
    <w:rsid w:val="00706C89"/>
    <w:rsid w:val="007105BD"/>
    <w:rsid w:val="00713059"/>
    <w:rsid w:val="00713E88"/>
    <w:rsid w:val="007145BC"/>
    <w:rsid w:val="007147CC"/>
    <w:rsid w:val="007154B3"/>
    <w:rsid w:val="00717FAB"/>
    <w:rsid w:val="007203D8"/>
    <w:rsid w:val="007212B1"/>
    <w:rsid w:val="0072242E"/>
    <w:rsid w:val="0072272B"/>
    <w:rsid w:val="007229E2"/>
    <w:rsid w:val="00722F2D"/>
    <w:rsid w:val="007247EE"/>
    <w:rsid w:val="007252C1"/>
    <w:rsid w:val="0072712A"/>
    <w:rsid w:val="00732F42"/>
    <w:rsid w:val="007332E3"/>
    <w:rsid w:val="00735E94"/>
    <w:rsid w:val="007361A2"/>
    <w:rsid w:val="00740B51"/>
    <w:rsid w:val="007412A0"/>
    <w:rsid w:val="007413DC"/>
    <w:rsid w:val="00743E5A"/>
    <w:rsid w:val="00743FD5"/>
    <w:rsid w:val="007445A3"/>
    <w:rsid w:val="00745256"/>
    <w:rsid w:val="00746063"/>
    <w:rsid w:val="00747462"/>
    <w:rsid w:val="007504C2"/>
    <w:rsid w:val="00751D43"/>
    <w:rsid w:val="00753B4A"/>
    <w:rsid w:val="00754DDD"/>
    <w:rsid w:val="00757713"/>
    <w:rsid w:val="00757BE4"/>
    <w:rsid w:val="007610C2"/>
    <w:rsid w:val="00763242"/>
    <w:rsid w:val="00773D5E"/>
    <w:rsid w:val="0077428D"/>
    <w:rsid w:val="00777482"/>
    <w:rsid w:val="007800BF"/>
    <w:rsid w:val="007805CF"/>
    <w:rsid w:val="00785F7A"/>
    <w:rsid w:val="0078730C"/>
    <w:rsid w:val="00787850"/>
    <w:rsid w:val="00790313"/>
    <w:rsid w:val="0079091D"/>
    <w:rsid w:val="00790F3B"/>
    <w:rsid w:val="00790FD5"/>
    <w:rsid w:val="007924C2"/>
    <w:rsid w:val="00792A28"/>
    <w:rsid w:val="00793108"/>
    <w:rsid w:val="007953FD"/>
    <w:rsid w:val="00796AD6"/>
    <w:rsid w:val="00797F0C"/>
    <w:rsid w:val="007A01BE"/>
    <w:rsid w:val="007A1456"/>
    <w:rsid w:val="007A16F4"/>
    <w:rsid w:val="007A4369"/>
    <w:rsid w:val="007A4A86"/>
    <w:rsid w:val="007B57E9"/>
    <w:rsid w:val="007B5933"/>
    <w:rsid w:val="007B759F"/>
    <w:rsid w:val="007B7EF0"/>
    <w:rsid w:val="007C1D73"/>
    <w:rsid w:val="007C1EF4"/>
    <w:rsid w:val="007C311B"/>
    <w:rsid w:val="007C5BC5"/>
    <w:rsid w:val="007C7C23"/>
    <w:rsid w:val="007D0C21"/>
    <w:rsid w:val="007D1CC9"/>
    <w:rsid w:val="007D2326"/>
    <w:rsid w:val="007D3734"/>
    <w:rsid w:val="007D42A5"/>
    <w:rsid w:val="007D6FE8"/>
    <w:rsid w:val="007E0938"/>
    <w:rsid w:val="007E272E"/>
    <w:rsid w:val="007E29D3"/>
    <w:rsid w:val="007E5880"/>
    <w:rsid w:val="007E5DB6"/>
    <w:rsid w:val="007E77B4"/>
    <w:rsid w:val="007F1E79"/>
    <w:rsid w:val="007F2F1D"/>
    <w:rsid w:val="007F523A"/>
    <w:rsid w:val="007F5602"/>
    <w:rsid w:val="007F57D8"/>
    <w:rsid w:val="007F64FA"/>
    <w:rsid w:val="00800AF1"/>
    <w:rsid w:val="00802294"/>
    <w:rsid w:val="008068C4"/>
    <w:rsid w:val="00807325"/>
    <w:rsid w:val="00807C97"/>
    <w:rsid w:val="00811263"/>
    <w:rsid w:val="008136C4"/>
    <w:rsid w:val="0081468D"/>
    <w:rsid w:val="008163DC"/>
    <w:rsid w:val="00822263"/>
    <w:rsid w:val="00823B94"/>
    <w:rsid w:val="00830C12"/>
    <w:rsid w:val="00831799"/>
    <w:rsid w:val="00834BD1"/>
    <w:rsid w:val="00835529"/>
    <w:rsid w:val="00835EB8"/>
    <w:rsid w:val="00837A2C"/>
    <w:rsid w:val="0084065F"/>
    <w:rsid w:val="00841893"/>
    <w:rsid w:val="0084199A"/>
    <w:rsid w:val="00841E51"/>
    <w:rsid w:val="00850954"/>
    <w:rsid w:val="00851B75"/>
    <w:rsid w:val="00852152"/>
    <w:rsid w:val="00853097"/>
    <w:rsid w:val="00853DEB"/>
    <w:rsid w:val="00855358"/>
    <w:rsid w:val="008567EE"/>
    <w:rsid w:val="0086117E"/>
    <w:rsid w:val="00862B5C"/>
    <w:rsid w:val="00870DC4"/>
    <w:rsid w:val="00870F76"/>
    <w:rsid w:val="00871B81"/>
    <w:rsid w:val="0087284F"/>
    <w:rsid w:val="00872CB5"/>
    <w:rsid w:val="008741A6"/>
    <w:rsid w:val="0087690B"/>
    <w:rsid w:val="0087724A"/>
    <w:rsid w:val="00880B9D"/>
    <w:rsid w:val="008825AE"/>
    <w:rsid w:val="00883C7A"/>
    <w:rsid w:val="00884A9E"/>
    <w:rsid w:val="00885874"/>
    <w:rsid w:val="00890EFC"/>
    <w:rsid w:val="00893346"/>
    <w:rsid w:val="00895DBE"/>
    <w:rsid w:val="008A0431"/>
    <w:rsid w:val="008A148E"/>
    <w:rsid w:val="008A1F90"/>
    <w:rsid w:val="008A2298"/>
    <w:rsid w:val="008A4255"/>
    <w:rsid w:val="008B0252"/>
    <w:rsid w:val="008B04B3"/>
    <w:rsid w:val="008B09E5"/>
    <w:rsid w:val="008B0C3F"/>
    <w:rsid w:val="008C03E8"/>
    <w:rsid w:val="008C1049"/>
    <w:rsid w:val="008C4246"/>
    <w:rsid w:val="008C4F73"/>
    <w:rsid w:val="008C5B40"/>
    <w:rsid w:val="008C7156"/>
    <w:rsid w:val="008D40E6"/>
    <w:rsid w:val="008D684E"/>
    <w:rsid w:val="008D70A2"/>
    <w:rsid w:val="008E0A17"/>
    <w:rsid w:val="008E0B54"/>
    <w:rsid w:val="008E38B9"/>
    <w:rsid w:val="008E44F8"/>
    <w:rsid w:val="008E5133"/>
    <w:rsid w:val="008E5A54"/>
    <w:rsid w:val="008E6704"/>
    <w:rsid w:val="008E6A75"/>
    <w:rsid w:val="008F0A0B"/>
    <w:rsid w:val="008F563D"/>
    <w:rsid w:val="008F74B4"/>
    <w:rsid w:val="00902894"/>
    <w:rsid w:val="00904B5E"/>
    <w:rsid w:val="00905E9B"/>
    <w:rsid w:val="00906459"/>
    <w:rsid w:val="0090663D"/>
    <w:rsid w:val="00910671"/>
    <w:rsid w:val="00910984"/>
    <w:rsid w:val="00913D13"/>
    <w:rsid w:val="00915BE2"/>
    <w:rsid w:val="00915FF1"/>
    <w:rsid w:val="00916EAD"/>
    <w:rsid w:val="0092444B"/>
    <w:rsid w:val="009252F3"/>
    <w:rsid w:val="00925D56"/>
    <w:rsid w:val="00926056"/>
    <w:rsid w:val="00927D76"/>
    <w:rsid w:val="009312D5"/>
    <w:rsid w:val="00931ED0"/>
    <w:rsid w:val="00934077"/>
    <w:rsid w:val="00934411"/>
    <w:rsid w:val="0093544B"/>
    <w:rsid w:val="00935A5C"/>
    <w:rsid w:val="00935E0E"/>
    <w:rsid w:val="0093639D"/>
    <w:rsid w:val="00937A0A"/>
    <w:rsid w:val="0094290A"/>
    <w:rsid w:val="00945070"/>
    <w:rsid w:val="00950FE5"/>
    <w:rsid w:val="0095249E"/>
    <w:rsid w:val="00956358"/>
    <w:rsid w:val="009563B5"/>
    <w:rsid w:val="009566A6"/>
    <w:rsid w:val="00957803"/>
    <w:rsid w:val="00960591"/>
    <w:rsid w:val="009607A2"/>
    <w:rsid w:val="00960DAF"/>
    <w:rsid w:val="0096173D"/>
    <w:rsid w:val="0096346C"/>
    <w:rsid w:val="00965058"/>
    <w:rsid w:val="00966BC3"/>
    <w:rsid w:val="0096702B"/>
    <w:rsid w:val="00970E6A"/>
    <w:rsid w:val="0097179D"/>
    <w:rsid w:val="009743C1"/>
    <w:rsid w:val="009756FB"/>
    <w:rsid w:val="00976E87"/>
    <w:rsid w:val="00985C4C"/>
    <w:rsid w:val="00990BC0"/>
    <w:rsid w:val="00991CAF"/>
    <w:rsid w:val="0099309A"/>
    <w:rsid w:val="00993B73"/>
    <w:rsid w:val="00994272"/>
    <w:rsid w:val="0099554B"/>
    <w:rsid w:val="00996C7B"/>
    <w:rsid w:val="00997353"/>
    <w:rsid w:val="009978EA"/>
    <w:rsid w:val="009A0C41"/>
    <w:rsid w:val="009A0C71"/>
    <w:rsid w:val="009A1284"/>
    <w:rsid w:val="009A5705"/>
    <w:rsid w:val="009A6F9D"/>
    <w:rsid w:val="009A717F"/>
    <w:rsid w:val="009B0905"/>
    <w:rsid w:val="009B0BD3"/>
    <w:rsid w:val="009B1ACF"/>
    <w:rsid w:val="009B2B86"/>
    <w:rsid w:val="009B49D1"/>
    <w:rsid w:val="009B4BC0"/>
    <w:rsid w:val="009B6113"/>
    <w:rsid w:val="009C1C46"/>
    <w:rsid w:val="009C4816"/>
    <w:rsid w:val="009C6720"/>
    <w:rsid w:val="009C68D2"/>
    <w:rsid w:val="009C7DFE"/>
    <w:rsid w:val="009D30B2"/>
    <w:rsid w:val="009D32BD"/>
    <w:rsid w:val="009D428C"/>
    <w:rsid w:val="009D5738"/>
    <w:rsid w:val="009D6597"/>
    <w:rsid w:val="009D7475"/>
    <w:rsid w:val="009E18DC"/>
    <w:rsid w:val="009E26C4"/>
    <w:rsid w:val="009E31C1"/>
    <w:rsid w:val="009E50F0"/>
    <w:rsid w:val="009E5192"/>
    <w:rsid w:val="009E6A16"/>
    <w:rsid w:val="009E7316"/>
    <w:rsid w:val="009F0D88"/>
    <w:rsid w:val="009F1B14"/>
    <w:rsid w:val="009F2541"/>
    <w:rsid w:val="009F2CB9"/>
    <w:rsid w:val="009F6B6C"/>
    <w:rsid w:val="00A02BBC"/>
    <w:rsid w:val="00A05872"/>
    <w:rsid w:val="00A06AAC"/>
    <w:rsid w:val="00A10FCD"/>
    <w:rsid w:val="00A14BB7"/>
    <w:rsid w:val="00A16489"/>
    <w:rsid w:val="00A20F37"/>
    <w:rsid w:val="00A21554"/>
    <w:rsid w:val="00A22543"/>
    <w:rsid w:val="00A23E08"/>
    <w:rsid w:val="00A24B5C"/>
    <w:rsid w:val="00A26993"/>
    <w:rsid w:val="00A26EAE"/>
    <w:rsid w:val="00A32238"/>
    <w:rsid w:val="00A32AE9"/>
    <w:rsid w:val="00A340D1"/>
    <w:rsid w:val="00A43EDC"/>
    <w:rsid w:val="00A44C05"/>
    <w:rsid w:val="00A46141"/>
    <w:rsid w:val="00A46E18"/>
    <w:rsid w:val="00A52CE5"/>
    <w:rsid w:val="00A53F90"/>
    <w:rsid w:val="00A55013"/>
    <w:rsid w:val="00A61C80"/>
    <w:rsid w:val="00A6237F"/>
    <w:rsid w:val="00A62BA0"/>
    <w:rsid w:val="00A646C9"/>
    <w:rsid w:val="00A66F4F"/>
    <w:rsid w:val="00A67B11"/>
    <w:rsid w:val="00A67BCE"/>
    <w:rsid w:val="00A712D2"/>
    <w:rsid w:val="00A7131C"/>
    <w:rsid w:val="00A714FF"/>
    <w:rsid w:val="00A749FD"/>
    <w:rsid w:val="00A7653A"/>
    <w:rsid w:val="00A82A87"/>
    <w:rsid w:val="00A84B15"/>
    <w:rsid w:val="00A864E9"/>
    <w:rsid w:val="00A8793E"/>
    <w:rsid w:val="00A90839"/>
    <w:rsid w:val="00A90C64"/>
    <w:rsid w:val="00A91B76"/>
    <w:rsid w:val="00A92CFE"/>
    <w:rsid w:val="00A92ECC"/>
    <w:rsid w:val="00A93309"/>
    <w:rsid w:val="00A935D7"/>
    <w:rsid w:val="00A94C2B"/>
    <w:rsid w:val="00A96B14"/>
    <w:rsid w:val="00A96DD3"/>
    <w:rsid w:val="00A9716D"/>
    <w:rsid w:val="00A97B7B"/>
    <w:rsid w:val="00AA1711"/>
    <w:rsid w:val="00AA2EE6"/>
    <w:rsid w:val="00AA4599"/>
    <w:rsid w:val="00AA7040"/>
    <w:rsid w:val="00AA7A2D"/>
    <w:rsid w:val="00AB0C1E"/>
    <w:rsid w:val="00AB1123"/>
    <w:rsid w:val="00AB3E54"/>
    <w:rsid w:val="00AB48AF"/>
    <w:rsid w:val="00AB597B"/>
    <w:rsid w:val="00AB5A15"/>
    <w:rsid w:val="00AB77C3"/>
    <w:rsid w:val="00AB7F0C"/>
    <w:rsid w:val="00AC2835"/>
    <w:rsid w:val="00AC3AE0"/>
    <w:rsid w:val="00AC4CFF"/>
    <w:rsid w:val="00AD07F0"/>
    <w:rsid w:val="00AD142A"/>
    <w:rsid w:val="00AD2D58"/>
    <w:rsid w:val="00AD43CF"/>
    <w:rsid w:val="00AD5773"/>
    <w:rsid w:val="00AD7CD1"/>
    <w:rsid w:val="00AE134E"/>
    <w:rsid w:val="00AE20C1"/>
    <w:rsid w:val="00AE2C93"/>
    <w:rsid w:val="00AE5564"/>
    <w:rsid w:val="00AF1940"/>
    <w:rsid w:val="00AF3B20"/>
    <w:rsid w:val="00B00069"/>
    <w:rsid w:val="00B01B14"/>
    <w:rsid w:val="00B037C8"/>
    <w:rsid w:val="00B07F46"/>
    <w:rsid w:val="00B1069D"/>
    <w:rsid w:val="00B12BCF"/>
    <w:rsid w:val="00B2095B"/>
    <w:rsid w:val="00B20D02"/>
    <w:rsid w:val="00B23E5A"/>
    <w:rsid w:val="00B23F74"/>
    <w:rsid w:val="00B267B0"/>
    <w:rsid w:val="00B27200"/>
    <w:rsid w:val="00B2744D"/>
    <w:rsid w:val="00B30E16"/>
    <w:rsid w:val="00B31173"/>
    <w:rsid w:val="00B31A4C"/>
    <w:rsid w:val="00B35C3D"/>
    <w:rsid w:val="00B369A7"/>
    <w:rsid w:val="00B40428"/>
    <w:rsid w:val="00B41870"/>
    <w:rsid w:val="00B44A78"/>
    <w:rsid w:val="00B4584E"/>
    <w:rsid w:val="00B459F2"/>
    <w:rsid w:val="00B45DD0"/>
    <w:rsid w:val="00B46413"/>
    <w:rsid w:val="00B464D7"/>
    <w:rsid w:val="00B47DFB"/>
    <w:rsid w:val="00B51C96"/>
    <w:rsid w:val="00B55868"/>
    <w:rsid w:val="00B571BB"/>
    <w:rsid w:val="00B60457"/>
    <w:rsid w:val="00B616FC"/>
    <w:rsid w:val="00B6173A"/>
    <w:rsid w:val="00B6479E"/>
    <w:rsid w:val="00B66268"/>
    <w:rsid w:val="00B70CA3"/>
    <w:rsid w:val="00B71B70"/>
    <w:rsid w:val="00B741D2"/>
    <w:rsid w:val="00B7741A"/>
    <w:rsid w:val="00B80F9D"/>
    <w:rsid w:val="00B824D8"/>
    <w:rsid w:val="00B84157"/>
    <w:rsid w:val="00B8681B"/>
    <w:rsid w:val="00B86A62"/>
    <w:rsid w:val="00B86FFD"/>
    <w:rsid w:val="00B9592F"/>
    <w:rsid w:val="00B95B84"/>
    <w:rsid w:val="00B97A18"/>
    <w:rsid w:val="00BA0619"/>
    <w:rsid w:val="00BA2D33"/>
    <w:rsid w:val="00BA6AE9"/>
    <w:rsid w:val="00BA6B0F"/>
    <w:rsid w:val="00BA6CE3"/>
    <w:rsid w:val="00BB02FA"/>
    <w:rsid w:val="00BB1DF8"/>
    <w:rsid w:val="00BB25D6"/>
    <w:rsid w:val="00BB282A"/>
    <w:rsid w:val="00BB31CE"/>
    <w:rsid w:val="00BB5EDE"/>
    <w:rsid w:val="00BB6E51"/>
    <w:rsid w:val="00BC357F"/>
    <w:rsid w:val="00BC6C94"/>
    <w:rsid w:val="00BC792B"/>
    <w:rsid w:val="00BD147F"/>
    <w:rsid w:val="00BD244F"/>
    <w:rsid w:val="00BD4361"/>
    <w:rsid w:val="00BE0E6A"/>
    <w:rsid w:val="00BE26CB"/>
    <w:rsid w:val="00BE2CD5"/>
    <w:rsid w:val="00BE3ECE"/>
    <w:rsid w:val="00BE4A91"/>
    <w:rsid w:val="00BE519A"/>
    <w:rsid w:val="00BE5AAC"/>
    <w:rsid w:val="00BE7079"/>
    <w:rsid w:val="00BF01C4"/>
    <w:rsid w:val="00C0098E"/>
    <w:rsid w:val="00C01EA0"/>
    <w:rsid w:val="00C02B54"/>
    <w:rsid w:val="00C03065"/>
    <w:rsid w:val="00C033DB"/>
    <w:rsid w:val="00C0348E"/>
    <w:rsid w:val="00C04961"/>
    <w:rsid w:val="00C04F61"/>
    <w:rsid w:val="00C051EA"/>
    <w:rsid w:val="00C07B8F"/>
    <w:rsid w:val="00C10A82"/>
    <w:rsid w:val="00C12857"/>
    <w:rsid w:val="00C136C4"/>
    <w:rsid w:val="00C1431E"/>
    <w:rsid w:val="00C15F26"/>
    <w:rsid w:val="00C163ED"/>
    <w:rsid w:val="00C17858"/>
    <w:rsid w:val="00C200CF"/>
    <w:rsid w:val="00C21744"/>
    <w:rsid w:val="00C21BFA"/>
    <w:rsid w:val="00C2348D"/>
    <w:rsid w:val="00C2597B"/>
    <w:rsid w:val="00C25C6F"/>
    <w:rsid w:val="00C262E3"/>
    <w:rsid w:val="00C26B41"/>
    <w:rsid w:val="00C279EC"/>
    <w:rsid w:val="00C3179A"/>
    <w:rsid w:val="00C3266C"/>
    <w:rsid w:val="00C32BDB"/>
    <w:rsid w:val="00C374AC"/>
    <w:rsid w:val="00C41894"/>
    <w:rsid w:val="00C46BA7"/>
    <w:rsid w:val="00C53597"/>
    <w:rsid w:val="00C537D3"/>
    <w:rsid w:val="00C543B3"/>
    <w:rsid w:val="00C54778"/>
    <w:rsid w:val="00C54ADE"/>
    <w:rsid w:val="00C57826"/>
    <w:rsid w:val="00C61FD7"/>
    <w:rsid w:val="00C6308F"/>
    <w:rsid w:val="00C639E2"/>
    <w:rsid w:val="00C6416B"/>
    <w:rsid w:val="00C66E79"/>
    <w:rsid w:val="00C74852"/>
    <w:rsid w:val="00C75A8B"/>
    <w:rsid w:val="00C761D0"/>
    <w:rsid w:val="00C76A1F"/>
    <w:rsid w:val="00C8001C"/>
    <w:rsid w:val="00C816AC"/>
    <w:rsid w:val="00C816E2"/>
    <w:rsid w:val="00C8264E"/>
    <w:rsid w:val="00C82E4F"/>
    <w:rsid w:val="00C86FBD"/>
    <w:rsid w:val="00C90445"/>
    <w:rsid w:val="00C91840"/>
    <w:rsid w:val="00C957D9"/>
    <w:rsid w:val="00C95D01"/>
    <w:rsid w:val="00C95E8C"/>
    <w:rsid w:val="00CA0343"/>
    <w:rsid w:val="00CA065C"/>
    <w:rsid w:val="00CA2A93"/>
    <w:rsid w:val="00CA2BF2"/>
    <w:rsid w:val="00CA311B"/>
    <w:rsid w:val="00CA3BED"/>
    <w:rsid w:val="00CA3D4E"/>
    <w:rsid w:val="00CA41E5"/>
    <w:rsid w:val="00CA5DCF"/>
    <w:rsid w:val="00CA6300"/>
    <w:rsid w:val="00CA6A29"/>
    <w:rsid w:val="00CA6A56"/>
    <w:rsid w:val="00CA739D"/>
    <w:rsid w:val="00CB00EC"/>
    <w:rsid w:val="00CB08AA"/>
    <w:rsid w:val="00CB306E"/>
    <w:rsid w:val="00CB54E4"/>
    <w:rsid w:val="00CB596F"/>
    <w:rsid w:val="00CB6128"/>
    <w:rsid w:val="00CC197F"/>
    <w:rsid w:val="00CC2B95"/>
    <w:rsid w:val="00CC3472"/>
    <w:rsid w:val="00CC3E00"/>
    <w:rsid w:val="00CC540B"/>
    <w:rsid w:val="00CC7761"/>
    <w:rsid w:val="00CD2D86"/>
    <w:rsid w:val="00CD3CB4"/>
    <w:rsid w:val="00CD56CF"/>
    <w:rsid w:val="00CE47C5"/>
    <w:rsid w:val="00CE6AE1"/>
    <w:rsid w:val="00CF0927"/>
    <w:rsid w:val="00CF0A16"/>
    <w:rsid w:val="00CF1FF0"/>
    <w:rsid w:val="00CF4BAE"/>
    <w:rsid w:val="00CF52F8"/>
    <w:rsid w:val="00D019B9"/>
    <w:rsid w:val="00D03D3D"/>
    <w:rsid w:val="00D0507D"/>
    <w:rsid w:val="00D053E0"/>
    <w:rsid w:val="00D05D4E"/>
    <w:rsid w:val="00D0765B"/>
    <w:rsid w:val="00D079AF"/>
    <w:rsid w:val="00D079EE"/>
    <w:rsid w:val="00D1335F"/>
    <w:rsid w:val="00D1403C"/>
    <w:rsid w:val="00D15737"/>
    <w:rsid w:val="00D210DE"/>
    <w:rsid w:val="00D232F9"/>
    <w:rsid w:val="00D3095E"/>
    <w:rsid w:val="00D30D8E"/>
    <w:rsid w:val="00D3494E"/>
    <w:rsid w:val="00D360F5"/>
    <w:rsid w:val="00D36AEB"/>
    <w:rsid w:val="00D37170"/>
    <w:rsid w:val="00D412FB"/>
    <w:rsid w:val="00D41D90"/>
    <w:rsid w:val="00D50140"/>
    <w:rsid w:val="00D5054E"/>
    <w:rsid w:val="00D5204D"/>
    <w:rsid w:val="00D553F5"/>
    <w:rsid w:val="00D55BD5"/>
    <w:rsid w:val="00D57007"/>
    <w:rsid w:val="00D60D1D"/>
    <w:rsid w:val="00D60D24"/>
    <w:rsid w:val="00D6145D"/>
    <w:rsid w:val="00D61E22"/>
    <w:rsid w:val="00D65C7E"/>
    <w:rsid w:val="00D66CA9"/>
    <w:rsid w:val="00D722F3"/>
    <w:rsid w:val="00D748A6"/>
    <w:rsid w:val="00D83CE9"/>
    <w:rsid w:val="00D919CD"/>
    <w:rsid w:val="00D93BC5"/>
    <w:rsid w:val="00D95463"/>
    <w:rsid w:val="00D9710E"/>
    <w:rsid w:val="00DA41BE"/>
    <w:rsid w:val="00DA60FC"/>
    <w:rsid w:val="00DA6152"/>
    <w:rsid w:val="00DA631D"/>
    <w:rsid w:val="00DB1BB7"/>
    <w:rsid w:val="00DB3ABA"/>
    <w:rsid w:val="00DB5901"/>
    <w:rsid w:val="00DB6DC0"/>
    <w:rsid w:val="00DB75CC"/>
    <w:rsid w:val="00DC228E"/>
    <w:rsid w:val="00DC30CD"/>
    <w:rsid w:val="00DC4205"/>
    <w:rsid w:val="00DC6CF7"/>
    <w:rsid w:val="00DD4664"/>
    <w:rsid w:val="00DD7F05"/>
    <w:rsid w:val="00DE2170"/>
    <w:rsid w:val="00DE45B6"/>
    <w:rsid w:val="00DE4AAA"/>
    <w:rsid w:val="00DE6149"/>
    <w:rsid w:val="00DE62C9"/>
    <w:rsid w:val="00DF12B9"/>
    <w:rsid w:val="00DF1BBC"/>
    <w:rsid w:val="00DF1C30"/>
    <w:rsid w:val="00DF1CE5"/>
    <w:rsid w:val="00DF1E66"/>
    <w:rsid w:val="00DF41BA"/>
    <w:rsid w:val="00DF5066"/>
    <w:rsid w:val="00DF5A9D"/>
    <w:rsid w:val="00DF6819"/>
    <w:rsid w:val="00DF6861"/>
    <w:rsid w:val="00E000A9"/>
    <w:rsid w:val="00E057C7"/>
    <w:rsid w:val="00E100EC"/>
    <w:rsid w:val="00E11800"/>
    <w:rsid w:val="00E11D05"/>
    <w:rsid w:val="00E14FA0"/>
    <w:rsid w:val="00E16728"/>
    <w:rsid w:val="00E2036A"/>
    <w:rsid w:val="00E207F2"/>
    <w:rsid w:val="00E20B37"/>
    <w:rsid w:val="00E20B3B"/>
    <w:rsid w:val="00E20E26"/>
    <w:rsid w:val="00E23F24"/>
    <w:rsid w:val="00E241F2"/>
    <w:rsid w:val="00E24F44"/>
    <w:rsid w:val="00E25A75"/>
    <w:rsid w:val="00E268ED"/>
    <w:rsid w:val="00E26A3D"/>
    <w:rsid w:val="00E26CF2"/>
    <w:rsid w:val="00E27A98"/>
    <w:rsid w:val="00E321AA"/>
    <w:rsid w:val="00E34763"/>
    <w:rsid w:val="00E37544"/>
    <w:rsid w:val="00E421C9"/>
    <w:rsid w:val="00E42296"/>
    <w:rsid w:val="00E4271D"/>
    <w:rsid w:val="00E42B62"/>
    <w:rsid w:val="00E445FA"/>
    <w:rsid w:val="00E44625"/>
    <w:rsid w:val="00E46054"/>
    <w:rsid w:val="00E4672B"/>
    <w:rsid w:val="00E47AAE"/>
    <w:rsid w:val="00E47AE9"/>
    <w:rsid w:val="00E508E0"/>
    <w:rsid w:val="00E52A67"/>
    <w:rsid w:val="00E52B24"/>
    <w:rsid w:val="00E5432B"/>
    <w:rsid w:val="00E60B8A"/>
    <w:rsid w:val="00E62194"/>
    <w:rsid w:val="00E62BC4"/>
    <w:rsid w:val="00E6351B"/>
    <w:rsid w:val="00E64C38"/>
    <w:rsid w:val="00E64C70"/>
    <w:rsid w:val="00E650A2"/>
    <w:rsid w:val="00E662AF"/>
    <w:rsid w:val="00E66C44"/>
    <w:rsid w:val="00E710D0"/>
    <w:rsid w:val="00E72097"/>
    <w:rsid w:val="00E72142"/>
    <w:rsid w:val="00E72311"/>
    <w:rsid w:val="00E733AB"/>
    <w:rsid w:val="00E73ABA"/>
    <w:rsid w:val="00E746B4"/>
    <w:rsid w:val="00E75B8D"/>
    <w:rsid w:val="00E80E05"/>
    <w:rsid w:val="00E83B53"/>
    <w:rsid w:val="00E84343"/>
    <w:rsid w:val="00E84474"/>
    <w:rsid w:val="00E85AD6"/>
    <w:rsid w:val="00E86AB3"/>
    <w:rsid w:val="00E86E28"/>
    <w:rsid w:val="00E876F7"/>
    <w:rsid w:val="00E879DE"/>
    <w:rsid w:val="00E91E89"/>
    <w:rsid w:val="00E930B4"/>
    <w:rsid w:val="00EA033A"/>
    <w:rsid w:val="00EA149B"/>
    <w:rsid w:val="00EA27E8"/>
    <w:rsid w:val="00EA2FA1"/>
    <w:rsid w:val="00EA31E7"/>
    <w:rsid w:val="00EA44BD"/>
    <w:rsid w:val="00EA503B"/>
    <w:rsid w:val="00EA5497"/>
    <w:rsid w:val="00EA7618"/>
    <w:rsid w:val="00EA7EA8"/>
    <w:rsid w:val="00EB0577"/>
    <w:rsid w:val="00EB123C"/>
    <w:rsid w:val="00EB18AE"/>
    <w:rsid w:val="00EB28B5"/>
    <w:rsid w:val="00EB379D"/>
    <w:rsid w:val="00EB4908"/>
    <w:rsid w:val="00EB6C56"/>
    <w:rsid w:val="00EC0590"/>
    <w:rsid w:val="00EC0D13"/>
    <w:rsid w:val="00EC338E"/>
    <w:rsid w:val="00EC4AB7"/>
    <w:rsid w:val="00EC4B34"/>
    <w:rsid w:val="00EC765F"/>
    <w:rsid w:val="00EC7F63"/>
    <w:rsid w:val="00ED2E51"/>
    <w:rsid w:val="00ED46C8"/>
    <w:rsid w:val="00ED495E"/>
    <w:rsid w:val="00ED4A8E"/>
    <w:rsid w:val="00ED4E0A"/>
    <w:rsid w:val="00ED79AB"/>
    <w:rsid w:val="00EE0679"/>
    <w:rsid w:val="00EE071A"/>
    <w:rsid w:val="00EE0794"/>
    <w:rsid w:val="00EE365D"/>
    <w:rsid w:val="00EE3695"/>
    <w:rsid w:val="00EE57A5"/>
    <w:rsid w:val="00EE60EB"/>
    <w:rsid w:val="00EE6624"/>
    <w:rsid w:val="00EE69DE"/>
    <w:rsid w:val="00EE7B96"/>
    <w:rsid w:val="00EF2C98"/>
    <w:rsid w:val="00EF3EA2"/>
    <w:rsid w:val="00F06464"/>
    <w:rsid w:val="00F06FDC"/>
    <w:rsid w:val="00F100B0"/>
    <w:rsid w:val="00F129E5"/>
    <w:rsid w:val="00F132A1"/>
    <w:rsid w:val="00F14993"/>
    <w:rsid w:val="00F16755"/>
    <w:rsid w:val="00F17731"/>
    <w:rsid w:val="00F22FCD"/>
    <w:rsid w:val="00F27C17"/>
    <w:rsid w:val="00F30B52"/>
    <w:rsid w:val="00F30E2B"/>
    <w:rsid w:val="00F32E82"/>
    <w:rsid w:val="00F4032F"/>
    <w:rsid w:val="00F4060D"/>
    <w:rsid w:val="00F43B8C"/>
    <w:rsid w:val="00F4407F"/>
    <w:rsid w:val="00F443CE"/>
    <w:rsid w:val="00F44D4A"/>
    <w:rsid w:val="00F45DB3"/>
    <w:rsid w:val="00F57319"/>
    <w:rsid w:val="00F5781E"/>
    <w:rsid w:val="00F579D0"/>
    <w:rsid w:val="00F57AE6"/>
    <w:rsid w:val="00F639C0"/>
    <w:rsid w:val="00F64EA1"/>
    <w:rsid w:val="00F64FD6"/>
    <w:rsid w:val="00F64FE4"/>
    <w:rsid w:val="00F65C87"/>
    <w:rsid w:val="00F70DC0"/>
    <w:rsid w:val="00F726B7"/>
    <w:rsid w:val="00F762C8"/>
    <w:rsid w:val="00F774A3"/>
    <w:rsid w:val="00F82ACD"/>
    <w:rsid w:val="00F84F8C"/>
    <w:rsid w:val="00F85605"/>
    <w:rsid w:val="00F86A6B"/>
    <w:rsid w:val="00F86AA8"/>
    <w:rsid w:val="00F91FFC"/>
    <w:rsid w:val="00F93394"/>
    <w:rsid w:val="00F9357D"/>
    <w:rsid w:val="00F93FEE"/>
    <w:rsid w:val="00F94A70"/>
    <w:rsid w:val="00F95BBC"/>
    <w:rsid w:val="00F95F57"/>
    <w:rsid w:val="00F97A00"/>
    <w:rsid w:val="00FA0BDA"/>
    <w:rsid w:val="00FA0E7E"/>
    <w:rsid w:val="00FA1B40"/>
    <w:rsid w:val="00FA2118"/>
    <w:rsid w:val="00FA64F5"/>
    <w:rsid w:val="00FA7E98"/>
    <w:rsid w:val="00FB2407"/>
    <w:rsid w:val="00FB35C7"/>
    <w:rsid w:val="00FB3B07"/>
    <w:rsid w:val="00FB7160"/>
    <w:rsid w:val="00FC147F"/>
    <w:rsid w:val="00FC1638"/>
    <w:rsid w:val="00FC18F2"/>
    <w:rsid w:val="00FC1FD4"/>
    <w:rsid w:val="00FC442A"/>
    <w:rsid w:val="00FC5C2F"/>
    <w:rsid w:val="00FC6A1E"/>
    <w:rsid w:val="00FD04E5"/>
    <w:rsid w:val="00FD0A9F"/>
    <w:rsid w:val="00FD1788"/>
    <w:rsid w:val="00FD299A"/>
    <w:rsid w:val="00FD2CAB"/>
    <w:rsid w:val="00FD3690"/>
    <w:rsid w:val="00FD4E8D"/>
    <w:rsid w:val="00FD57CA"/>
    <w:rsid w:val="00FD7586"/>
    <w:rsid w:val="00FE0BE5"/>
    <w:rsid w:val="00FE1865"/>
    <w:rsid w:val="00FE2B9C"/>
    <w:rsid w:val="00FE4F98"/>
    <w:rsid w:val="00FE68D8"/>
    <w:rsid w:val="00FE6F11"/>
    <w:rsid w:val="00FF33D2"/>
    <w:rsid w:val="00FF5361"/>
    <w:rsid w:val="00FF66A9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EE68"/>
  <w15:chartTrackingRefBased/>
  <w15:docId w15:val="{6E55CF36-B4A4-43D7-8D27-DCAFFAD5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7DB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DC1"/>
    <w:pPr>
      <w:keepNext/>
      <w:spacing w:before="240" w:after="60" w:line="240" w:lineRule="auto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7741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Heading3">
    <w:name w:val="heading 3"/>
    <w:basedOn w:val="Normal"/>
    <w:next w:val="Normal"/>
    <w:link w:val="Heading3Char"/>
    <w:unhideWhenUsed/>
    <w:qFormat/>
    <w:rsid w:val="002B5D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2B5DC1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2B5DC1"/>
    <w:pPr>
      <w:overflowPunct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hr-HR"/>
    </w:rPr>
  </w:style>
  <w:style w:type="paragraph" w:styleId="Heading7">
    <w:name w:val="heading 7"/>
    <w:basedOn w:val="Normal"/>
    <w:next w:val="Normal"/>
    <w:link w:val="Heading7Char"/>
    <w:qFormat/>
    <w:rsid w:val="002B5DC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B5DC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B5DC1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7741A"/>
    <w:rPr>
      <w:rFonts w:ascii="Times New Roman" w:eastAsia="Times New Roman" w:hAnsi="Times New Roman" w:cs="Times New Roman"/>
      <w:i/>
      <w:iCs/>
      <w:kern w:val="0"/>
      <w:sz w:val="24"/>
      <w:szCs w:val="24"/>
      <w:lang w:eastAsia="hr-HR"/>
      <w14:ligatures w14:val="none"/>
    </w:rPr>
  </w:style>
  <w:style w:type="table" w:styleId="TableGrid">
    <w:name w:val="Table Grid"/>
    <w:basedOn w:val="TableNormal"/>
    <w:uiPriority w:val="59"/>
    <w:rsid w:val="00B7741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741A"/>
    <w:pPr>
      <w:ind w:left="720"/>
      <w:contextualSpacing/>
    </w:pPr>
  </w:style>
  <w:style w:type="paragraph" w:customStyle="1" w:styleId="paragraph">
    <w:name w:val="paragraph"/>
    <w:basedOn w:val="Normal"/>
    <w:rsid w:val="00B7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eop">
    <w:name w:val="eop"/>
    <w:basedOn w:val="DefaultParagraphFont"/>
    <w:rsid w:val="00B7741A"/>
  </w:style>
  <w:style w:type="character" w:customStyle="1" w:styleId="normaltextrun">
    <w:name w:val="normaltextrun"/>
    <w:basedOn w:val="DefaultParagraphFont"/>
    <w:rsid w:val="00B7741A"/>
  </w:style>
  <w:style w:type="character" w:customStyle="1" w:styleId="spellingerror">
    <w:name w:val="spellingerror"/>
    <w:basedOn w:val="DefaultParagraphFont"/>
    <w:rsid w:val="00B7741A"/>
  </w:style>
  <w:style w:type="paragraph" w:styleId="Footer">
    <w:name w:val="footer"/>
    <w:basedOn w:val="Normal"/>
    <w:link w:val="FooterChar"/>
    <w:uiPriority w:val="99"/>
    <w:unhideWhenUsed/>
    <w:rsid w:val="00B77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41A"/>
    <w:rPr>
      <w:kern w:val="0"/>
      <w14:ligatures w14:val="none"/>
    </w:rPr>
  </w:style>
  <w:style w:type="paragraph" w:customStyle="1" w:styleId="Default">
    <w:name w:val="Default"/>
    <w:rsid w:val="00B774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odyText">
    <w:name w:val="Body Text"/>
    <w:basedOn w:val="Normal"/>
    <w:link w:val="BodyTextChar"/>
    <w:unhideWhenUsed/>
    <w:qFormat/>
    <w:rsid w:val="0018556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val="bs"/>
    </w:rPr>
  </w:style>
  <w:style w:type="character" w:customStyle="1" w:styleId="BodyTextChar">
    <w:name w:val="Body Text Char"/>
    <w:basedOn w:val="DefaultParagraphFont"/>
    <w:link w:val="BodyText"/>
    <w:semiHidden/>
    <w:rsid w:val="00185564"/>
    <w:rPr>
      <w:rFonts w:ascii="Arial" w:eastAsia="Arial" w:hAnsi="Arial" w:cs="Arial"/>
      <w:kern w:val="0"/>
      <w:sz w:val="23"/>
      <w:szCs w:val="23"/>
      <w:lang w:val="b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85564"/>
    <w:pPr>
      <w:widowControl w:val="0"/>
      <w:autoSpaceDE w:val="0"/>
      <w:autoSpaceDN w:val="0"/>
      <w:spacing w:before="74" w:after="0" w:line="240" w:lineRule="auto"/>
    </w:pPr>
    <w:rPr>
      <w:rFonts w:ascii="Arial" w:eastAsia="Arial" w:hAnsi="Arial" w:cs="Arial"/>
      <w:lang w:val="bs"/>
    </w:rPr>
  </w:style>
  <w:style w:type="table" w:customStyle="1" w:styleId="TableNormal1">
    <w:name w:val="Table Normal1"/>
    <w:uiPriority w:val="2"/>
    <w:semiHidden/>
    <w:qFormat/>
    <w:rsid w:val="0018556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Indent">
    <w:name w:val="Body Text Indent"/>
    <w:basedOn w:val="Normal"/>
    <w:link w:val="BodyTextIndentChar"/>
    <w:uiPriority w:val="99"/>
    <w:unhideWhenUsed/>
    <w:rsid w:val="000A07BD"/>
    <w:pPr>
      <w:spacing w:after="120" w:line="276" w:lineRule="auto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A07BD"/>
    <w:rPr>
      <w:kern w:val="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2B5DC1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rsid w:val="002B5DC1"/>
    <w:rPr>
      <w:rFonts w:ascii="Arial" w:eastAsia="Times New Roman" w:hAnsi="Arial" w:cs="Arial"/>
      <w:b/>
      <w:bCs/>
      <w:kern w:val="0"/>
      <w:sz w:val="26"/>
      <w:szCs w:val="26"/>
      <w:lang w:val="en-GB"/>
      <w14:ligatures w14:val="none"/>
    </w:rPr>
  </w:style>
  <w:style w:type="character" w:customStyle="1" w:styleId="Heading4Char">
    <w:name w:val="Heading 4 Char"/>
    <w:basedOn w:val="DefaultParagraphFont"/>
    <w:link w:val="Heading4"/>
    <w:rsid w:val="002B5DC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Heading5Char">
    <w:name w:val="Heading 5 Char"/>
    <w:basedOn w:val="DefaultParagraphFont"/>
    <w:link w:val="Heading5"/>
    <w:rsid w:val="002B5DC1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en-AU" w:eastAsia="hr-HR"/>
      <w14:ligatures w14:val="none"/>
    </w:rPr>
  </w:style>
  <w:style w:type="character" w:customStyle="1" w:styleId="Heading7Char">
    <w:name w:val="Heading 7 Char"/>
    <w:basedOn w:val="DefaultParagraphFont"/>
    <w:link w:val="Heading7"/>
    <w:rsid w:val="002B5DC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rsid w:val="002B5DC1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rsid w:val="002B5DC1"/>
    <w:rPr>
      <w:rFonts w:ascii="Arial" w:eastAsia="Times New Roman" w:hAnsi="Arial" w:cs="Arial"/>
      <w:kern w:val="0"/>
      <w14:ligatures w14:val="none"/>
    </w:rPr>
  </w:style>
  <w:style w:type="paragraph" w:styleId="BalloonText">
    <w:name w:val="Balloon Text"/>
    <w:basedOn w:val="Normal"/>
    <w:link w:val="BalloonTextChar"/>
    <w:semiHidden/>
    <w:unhideWhenUsed/>
    <w:rsid w:val="002B5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B5DC1"/>
    <w:rPr>
      <w:rFonts w:ascii="Tahoma" w:hAnsi="Tahoma" w:cs="Tahoma"/>
      <w:kern w:val="0"/>
      <w:sz w:val="16"/>
      <w:szCs w:val="16"/>
      <w14:ligatures w14:val="none"/>
    </w:rPr>
  </w:style>
  <w:style w:type="paragraph" w:styleId="Header">
    <w:name w:val="header"/>
    <w:basedOn w:val="Normal"/>
    <w:link w:val="HeaderChar"/>
    <w:unhideWhenUsed/>
    <w:rsid w:val="002B5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B5DC1"/>
    <w:rPr>
      <w:kern w:val="0"/>
      <w14:ligatures w14:val="none"/>
    </w:rPr>
  </w:style>
  <w:style w:type="paragraph" w:customStyle="1" w:styleId="T-98-2">
    <w:name w:val="T-9/8-2"/>
    <w:basedOn w:val="Normal"/>
    <w:rsid w:val="002B5DC1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NoSpacing">
    <w:name w:val="No Spacing"/>
    <w:uiPriority w:val="1"/>
    <w:qFormat/>
    <w:rsid w:val="002B5DC1"/>
    <w:pPr>
      <w:spacing w:after="0" w:line="240" w:lineRule="auto"/>
    </w:pPr>
    <w:rPr>
      <w:kern w:val="0"/>
      <w14:ligatures w14:val="none"/>
    </w:rPr>
  </w:style>
  <w:style w:type="table" w:customStyle="1" w:styleId="Svijetlareetkatablice1">
    <w:name w:val="Svijetla rešetka tablice1"/>
    <w:basedOn w:val="TableNormal"/>
    <w:uiPriority w:val="40"/>
    <w:rsid w:val="002B5DC1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Indent2">
    <w:name w:val="Body Text Indent 2"/>
    <w:basedOn w:val="Normal"/>
    <w:link w:val="BodyTextIndent2Char"/>
    <w:uiPriority w:val="99"/>
    <w:rsid w:val="002B5DC1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B5DC1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2B5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2B5D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customStyle="1" w:styleId="t-9-8">
    <w:name w:val="t-9-8"/>
    <w:basedOn w:val="Normal"/>
    <w:rsid w:val="002B5D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customStyle="1" w:styleId="fontstyle01">
    <w:name w:val="fontstyle01"/>
    <w:rsid w:val="002B5DC1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Style2">
    <w:name w:val="Style2"/>
    <w:basedOn w:val="Normal"/>
    <w:rsid w:val="002B5DC1"/>
    <w:pPr>
      <w:numPr>
        <w:numId w:val="35"/>
      </w:numPr>
      <w:spacing w:after="0" w:line="240" w:lineRule="auto"/>
      <w:jc w:val="both"/>
    </w:pPr>
    <w:rPr>
      <w:rFonts w:ascii="Arial" w:eastAsia="Times New Roman" w:hAnsi="Arial" w:cs="Arial"/>
      <w:bCs/>
      <w:sz w:val="24"/>
      <w:szCs w:val="20"/>
    </w:rPr>
  </w:style>
  <w:style w:type="paragraph" w:customStyle="1" w:styleId="Podnaslov-2-N">
    <w:name w:val="Podnaslov-2-N"/>
    <w:basedOn w:val="Normal"/>
    <w:autoRedefine/>
    <w:qFormat/>
    <w:rsid w:val="002B5DC1"/>
    <w:pPr>
      <w:tabs>
        <w:tab w:val="left" w:pos="993"/>
        <w:tab w:val="right" w:pos="9356"/>
      </w:tabs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SimSun" w:hAnsi="Arial" w:cs="Arial"/>
      <w:b/>
      <w:lang w:eastAsia="zh-CN"/>
    </w:rPr>
  </w:style>
  <w:style w:type="paragraph" w:customStyle="1" w:styleId="StyleCentered2">
    <w:name w:val="Style Centered2"/>
    <w:basedOn w:val="Normal"/>
    <w:rsid w:val="002B5DC1"/>
    <w:pPr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snapToGrid w:val="0"/>
      <w:sz w:val="24"/>
      <w:szCs w:val="20"/>
      <w:lang w:val="en-US"/>
    </w:rPr>
  </w:style>
  <w:style w:type="character" w:customStyle="1" w:styleId="fontstyle21">
    <w:name w:val="fontstyle21"/>
    <w:rsid w:val="002B5DC1"/>
    <w:rPr>
      <w:rFonts w:ascii="ArialMT" w:hAnsi="ArialMT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31">
    <w:name w:val="fontstyle31"/>
    <w:rsid w:val="002B5DC1"/>
    <w:rPr>
      <w:rFonts w:ascii="TimesNewRomanPSMT" w:hAnsi="TimesNewRomanPSMT" w:hint="default"/>
      <w:b w:val="0"/>
      <w:bCs w:val="0"/>
      <w:i w:val="0"/>
      <w:iCs w:val="0"/>
      <w:color w:val="231F20"/>
      <w:sz w:val="18"/>
      <w:szCs w:val="18"/>
    </w:rPr>
  </w:style>
  <w:style w:type="character" w:styleId="Strong">
    <w:name w:val="Strong"/>
    <w:uiPriority w:val="22"/>
    <w:qFormat/>
    <w:rsid w:val="002B5DC1"/>
    <w:rPr>
      <w:b/>
      <w:bCs/>
    </w:rPr>
  </w:style>
  <w:style w:type="character" w:styleId="CommentReference">
    <w:name w:val="annotation reference"/>
    <w:unhideWhenUsed/>
    <w:rsid w:val="002B5D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DC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DC1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B5D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5DC1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paragraph" w:styleId="BodyText2">
    <w:name w:val="Body Text 2"/>
    <w:basedOn w:val="Normal"/>
    <w:link w:val="BodyText2Char"/>
    <w:unhideWhenUsed/>
    <w:rsid w:val="002B5DC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B5DC1"/>
    <w:rPr>
      <w:kern w:val="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2B5DC1"/>
  </w:style>
  <w:style w:type="paragraph" w:customStyle="1" w:styleId="T-109">
    <w:name w:val="T-10/9"/>
    <w:basedOn w:val="Normal"/>
    <w:rsid w:val="002B5DC1"/>
    <w:pPr>
      <w:widowControl w:val="0"/>
      <w:autoSpaceDE w:val="0"/>
      <w:autoSpaceDN w:val="0"/>
      <w:adjustRightInd w:val="0"/>
      <w:spacing w:after="0" w:line="240" w:lineRule="auto"/>
      <w:ind w:firstLine="342"/>
      <w:jc w:val="both"/>
    </w:pPr>
    <w:rPr>
      <w:rFonts w:ascii="Times-NewRoman" w:eastAsia="Times New Roman" w:hAnsi="Times-NewRoman" w:cs="Times New Roman"/>
      <w:sz w:val="21"/>
      <w:szCs w:val="21"/>
      <w:lang w:eastAsia="hr-HR"/>
    </w:rPr>
  </w:style>
  <w:style w:type="character" w:styleId="Hyperlink">
    <w:name w:val="Hyperlink"/>
    <w:uiPriority w:val="99"/>
    <w:unhideWhenUsed/>
    <w:rsid w:val="002B5DC1"/>
    <w:rPr>
      <w:strike w:val="0"/>
      <w:dstrike w:val="0"/>
      <w:color w:val="125B2F"/>
      <w:u w:val="none"/>
      <w:effect w:val="none"/>
    </w:rPr>
  </w:style>
  <w:style w:type="character" w:customStyle="1" w:styleId="CharChar3">
    <w:name w:val="Char Char3"/>
    <w:rsid w:val="002B5DC1"/>
    <w:rPr>
      <w:rFonts w:eastAsia="Calibri"/>
      <w:sz w:val="24"/>
      <w:szCs w:val="24"/>
      <w:lang w:val="hr-HR" w:eastAsia="en-US" w:bidi="ar-SA"/>
    </w:rPr>
  </w:style>
  <w:style w:type="table" w:customStyle="1" w:styleId="TableGrid1">
    <w:name w:val="Table Grid1"/>
    <w:basedOn w:val="TableNormal"/>
    <w:next w:val="TableGrid"/>
    <w:rsid w:val="002B5DC1"/>
    <w:pPr>
      <w:spacing w:after="200" w:line="276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2B5D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table" w:styleId="LightGrid-Accent5">
    <w:name w:val="Light Grid Accent 5"/>
    <w:basedOn w:val="TableNormal"/>
    <w:uiPriority w:val="62"/>
    <w:rsid w:val="002B5D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4">
    <w:name w:val="Light Grid Accent 4"/>
    <w:basedOn w:val="TableNormal"/>
    <w:uiPriority w:val="62"/>
    <w:rsid w:val="002B5D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2B5DC1"/>
    <w:pPr>
      <w:spacing w:after="0" w:line="240" w:lineRule="auto"/>
    </w:pPr>
    <w:rPr>
      <w:rFonts w:ascii="Times New Roman" w:eastAsia="Times New Roman" w:hAnsi="Times New Roman" w:cs="Times New Roman"/>
      <w:color w:val="31849B"/>
      <w:kern w:val="0"/>
      <w:sz w:val="20"/>
      <w:szCs w:val="20"/>
      <w:lang w:eastAsia="hr-HR"/>
      <w14:ligatures w14:val="none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1">
    <w:name w:val="1"/>
    <w:basedOn w:val="Normal"/>
    <w:rsid w:val="002B5DC1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szCs w:val="20"/>
    </w:rPr>
  </w:style>
  <w:style w:type="table" w:styleId="LightShading-Accent5">
    <w:name w:val="Light Shading Accent 5"/>
    <w:basedOn w:val="TableNormal"/>
    <w:uiPriority w:val="60"/>
    <w:rsid w:val="002B5DC1"/>
    <w:pPr>
      <w:spacing w:after="0" w:line="240" w:lineRule="auto"/>
    </w:pPr>
    <w:rPr>
      <w:color w:val="2E74B5" w:themeColor="accent5" w:themeShade="BF"/>
      <w:kern w:val="0"/>
      <w14:ligatures w14:val="none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paragraph" w:customStyle="1" w:styleId="pf0">
    <w:name w:val="pf0"/>
    <w:basedOn w:val="Normal"/>
    <w:rsid w:val="002B5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eGridLight">
    <w:name w:val="Grid Table Light"/>
    <w:basedOn w:val="TableNormal"/>
    <w:uiPriority w:val="40"/>
    <w:rsid w:val="000E4682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6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9B32F-B095-4228-8D4C-60B49E2F4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45</Pages>
  <Words>15728</Words>
  <Characters>89654</Characters>
  <Application>Microsoft Office Word</Application>
  <DocSecurity>0</DocSecurity>
  <Lines>747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115</cp:revision>
  <cp:lastPrinted>2024-12-23T07:39:00Z</cp:lastPrinted>
  <dcterms:created xsi:type="dcterms:W3CDTF">2024-12-23T12:32:00Z</dcterms:created>
  <dcterms:modified xsi:type="dcterms:W3CDTF">2025-02-11T09:18:00Z</dcterms:modified>
</cp:coreProperties>
</file>